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71" w:rsidRDefault="00885971" w:rsidP="00885971">
      <w:pPr>
        <w:pStyle w:val="Style17"/>
        <w:widowControl/>
        <w:jc w:val="center"/>
        <w:rPr>
          <w:rStyle w:val="FontStyle209"/>
          <w:rFonts w:ascii="Arial" w:hAnsi="Arial" w:cs="Arial"/>
          <w:sz w:val="28"/>
        </w:rPr>
      </w:pPr>
      <w:r>
        <w:rPr>
          <w:rStyle w:val="FontStyle209"/>
          <w:rFonts w:ascii="Arial" w:hAnsi="Arial" w:cs="Arial"/>
          <w:sz w:val="28"/>
        </w:rPr>
        <w:t>К</w:t>
      </w:r>
      <w:r w:rsidRPr="003466C2">
        <w:rPr>
          <w:rStyle w:val="FontStyle209"/>
          <w:rFonts w:ascii="Arial" w:hAnsi="Arial" w:cs="Arial"/>
          <w:sz w:val="28"/>
        </w:rPr>
        <w:t>омплексно-тематическое планирование</w:t>
      </w:r>
    </w:p>
    <w:p w:rsidR="00885971" w:rsidRPr="003466C2" w:rsidRDefault="00885971" w:rsidP="00885971">
      <w:pPr>
        <w:pStyle w:val="Style17"/>
        <w:widowControl/>
        <w:jc w:val="center"/>
        <w:rPr>
          <w:rStyle w:val="FontStyle209"/>
          <w:rFonts w:ascii="Arial" w:hAnsi="Arial" w:cs="Arial"/>
          <w:sz w:val="28"/>
        </w:rPr>
      </w:pPr>
      <w:r>
        <w:rPr>
          <w:rStyle w:val="FontStyle209"/>
          <w:rFonts w:ascii="Arial" w:hAnsi="Arial" w:cs="Arial"/>
          <w:sz w:val="28"/>
        </w:rPr>
        <w:t>для д</w:t>
      </w:r>
      <w:bookmarkStart w:id="0" w:name="_GoBack"/>
      <w:bookmarkEnd w:id="0"/>
      <w:r>
        <w:rPr>
          <w:rStyle w:val="FontStyle209"/>
          <w:rFonts w:ascii="Arial" w:hAnsi="Arial" w:cs="Arial"/>
          <w:sz w:val="28"/>
        </w:rPr>
        <w:t>етей 3-4 лет.</w:t>
      </w:r>
    </w:p>
    <w:p w:rsidR="00621C2A" w:rsidRDefault="00621C2A" w:rsidP="00885971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621C2A" w:rsidRDefault="00621C2A" w:rsidP="00885971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ab/>
      </w:r>
      <w:r>
        <w:rPr>
          <w:rStyle w:val="FontStyle207"/>
          <w:rFonts w:ascii="Times New Roman" w:hAnsi="Times New Roman" w:cs="Times New Roman"/>
          <w:sz w:val="28"/>
          <w:szCs w:val="28"/>
        </w:rPr>
        <w:tab/>
      </w:r>
      <w:r>
        <w:rPr>
          <w:rStyle w:val="FontStyle207"/>
          <w:rFonts w:ascii="Times New Roman" w:hAnsi="Times New Roman" w:cs="Times New Roman"/>
          <w:sz w:val="28"/>
          <w:szCs w:val="28"/>
        </w:rPr>
        <w:tab/>
      </w:r>
      <w:r>
        <w:rPr>
          <w:rStyle w:val="FontStyle207"/>
          <w:rFonts w:ascii="Times New Roman" w:hAnsi="Times New Roman" w:cs="Times New Roman"/>
          <w:sz w:val="28"/>
          <w:szCs w:val="28"/>
        </w:rPr>
        <w:tab/>
      </w:r>
      <w:r>
        <w:rPr>
          <w:rStyle w:val="FontStyle207"/>
          <w:rFonts w:ascii="Times New Roman" w:hAnsi="Times New Roman" w:cs="Times New Roman"/>
          <w:sz w:val="28"/>
          <w:szCs w:val="28"/>
        </w:rPr>
        <w:tab/>
      </w:r>
      <w:r>
        <w:rPr>
          <w:rStyle w:val="FontStyle207"/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Кумачева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Н. А.</w:t>
      </w:r>
    </w:p>
    <w:p w:rsidR="00621C2A" w:rsidRDefault="00621C2A" w:rsidP="00885971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ab/>
      </w:r>
      <w:r>
        <w:rPr>
          <w:rStyle w:val="FontStyle207"/>
          <w:rFonts w:ascii="Times New Roman" w:hAnsi="Times New Roman" w:cs="Times New Roman"/>
          <w:sz w:val="28"/>
          <w:szCs w:val="28"/>
        </w:rPr>
        <w:tab/>
      </w:r>
      <w:r>
        <w:rPr>
          <w:rStyle w:val="FontStyle207"/>
          <w:rFonts w:ascii="Times New Roman" w:hAnsi="Times New Roman" w:cs="Times New Roman"/>
          <w:sz w:val="28"/>
          <w:szCs w:val="28"/>
        </w:rPr>
        <w:tab/>
      </w:r>
      <w:r>
        <w:rPr>
          <w:rStyle w:val="FontStyle207"/>
          <w:rFonts w:ascii="Times New Roman" w:hAnsi="Times New Roman" w:cs="Times New Roman"/>
          <w:sz w:val="28"/>
          <w:szCs w:val="28"/>
        </w:rPr>
        <w:tab/>
      </w:r>
      <w:r>
        <w:rPr>
          <w:rStyle w:val="FontStyle207"/>
          <w:rFonts w:ascii="Times New Roman" w:hAnsi="Times New Roman" w:cs="Times New Roman"/>
          <w:sz w:val="28"/>
          <w:szCs w:val="28"/>
        </w:rPr>
        <w:tab/>
      </w:r>
      <w:r>
        <w:rPr>
          <w:rStyle w:val="FontStyle207"/>
          <w:rFonts w:ascii="Times New Roman" w:hAnsi="Times New Roman" w:cs="Times New Roman"/>
          <w:sz w:val="28"/>
          <w:szCs w:val="28"/>
        </w:rPr>
        <w:tab/>
        <w:t>Д/с № 125 Выборгского р-на СПб</w:t>
      </w:r>
    </w:p>
    <w:p w:rsidR="00621C2A" w:rsidRDefault="00621C2A" w:rsidP="00885971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85971" w:rsidRDefault="00885971" w:rsidP="00885971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623F5C">
        <w:rPr>
          <w:rStyle w:val="FontStyle207"/>
          <w:rFonts w:ascii="Times New Roman" w:hAnsi="Times New Roman" w:cs="Times New Roman"/>
          <w:sz w:val="28"/>
          <w:szCs w:val="28"/>
        </w:rPr>
        <w:t xml:space="preserve">Тематический принцип построения </w:t>
      </w:r>
      <w:r w:rsidR="00621C2A">
        <w:rPr>
          <w:rStyle w:val="FontStyle207"/>
          <w:rFonts w:ascii="Times New Roman" w:hAnsi="Times New Roman" w:cs="Times New Roman"/>
          <w:sz w:val="28"/>
          <w:szCs w:val="28"/>
        </w:rPr>
        <w:t>образовательного процесса позво</w:t>
      </w:r>
      <w:r w:rsidRPr="00623F5C">
        <w:rPr>
          <w:rStyle w:val="FontStyle207"/>
          <w:rFonts w:ascii="Times New Roman" w:hAnsi="Times New Roman" w:cs="Times New Roman"/>
          <w:sz w:val="28"/>
          <w:szCs w:val="28"/>
        </w:rPr>
        <w:t>ляет легко вводить региональные и э</w:t>
      </w:r>
      <w:r w:rsidR="00621C2A">
        <w:rPr>
          <w:rStyle w:val="FontStyle207"/>
          <w:rFonts w:ascii="Times New Roman" w:hAnsi="Times New Roman" w:cs="Times New Roman"/>
          <w:sz w:val="28"/>
          <w:szCs w:val="28"/>
        </w:rPr>
        <w:t>тнокультурные компоненты, учиты</w:t>
      </w:r>
      <w:r w:rsidRPr="00623F5C">
        <w:rPr>
          <w:rStyle w:val="FontStyle207"/>
          <w:rFonts w:ascii="Times New Roman" w:hAnsi="Times New Roman" w:cs="Times New Roman"/>
          <w:sz w:val="28"/>
          <w:szCs w:val="28"/>
        </w:rPr>
        <w:t>вать с</w:t>
      </w:r>
      <w:r>
        <w:rPr>
          <w:rStyle w:val="FontStyle207"/>
          <w:rFonts w:ascii="Times New Roman" w:hAnsi="Times New Roman" w:cs="Times New Roman"/>
          <w:sz w:val="28"/>
          <w:szCs w:val="28"/>
        </w:rPr>
        <w:t>пецифику дошкольного учреждения.</w:t>
      </w:r>
      <w:r w:rsidRPr="00EF735E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Одной теме уделяется не менее одной </w:t>
      </w:r>
      <w:r w:rsidRPr="00623F5C">
        <w:rPr>
          <w:rStyle w:val="FontStyle207"/>
          <w:rFonts w:ascii="Times New Roman" w:hAnsi="Times New Roman" w:cs="Times New Roman"/>
          <w:sz w:val="28"/>
          <w:szCs w:val="28"/>
        </w:rPr>
        <w:t>недели. Оптимальный пери</w:t>
      </w:r>
      <w:r>
        <w:rPr>
          <w:rStyle w:val="FontStyle207"/>
          <w:rFonts w:ascii="Times New Roman" w:hAnsi="Times New Roman" w:cs="Times New Roman"/>
          <w:sz w:val="28"/>
          <w:szCs w:val="28"/>
        </w:rPr>
        <w:t>од —2-3 недели. Тема</w:t>
      </w:r>
      <w:r w:rsidRPr="00623F5C">
        <w:rPr>
          <w:rStyle w:val="FontStyle207"/>
          <w:rFonts w:ascii="Times New Roman" w:hAnsi="Times New Roman" w:cs="Times New Roman"/>
          <w:sz w:val="28"/>
          <w:szCs w:val="28"/>
        </w:rPr>
        <w:t xml:space="preserve"> от</w:t>
      </w:r>
      <w:r>
        <w:rPr>
          <w:rStyle w:val="FontStyle207"/>
          <w:rFonts w:ascii="Times New Roman" w:hAnsi="Times New Roman" w:cs="Times New Roman"/>
          <w:sz w:val="28"/>
          <w:szCs w:val="28"/>
        </w:rPr>
        <w:t>ражена в подборе материалов, на</w:t>
      </w:r>
      <w:r w:rsidRPr="00623F5C">
        <w:rPr>
          <w:rStyle w:val="FontStyle207"/>
          <w:rFonts w:ascii="Times New Roman" w:hAnsi="Times New Roman" w:cs="Times New Roman"/>
          <w:sz w:val="28"/>
          <w:szCs w:val="28"/>
        </w:rPr>
        <w:t>ходящихся в группе и уголках развития.</w:t>
      </w:r>
    </w:p>
    <w:p w:rsidR="00885971" w:rsidRDefault="00885971" w:rsidP="00885971">
      <w:pPr>
        <w:pStyle w:val="Style46"/>
        <w:widowControl/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33"/>
        <w:gridCol w:w="540"/>
        <w:gridCol w:w="1924"/>
        <w:gridCol w:w="3902"/>
        <w:gridCol w:w="1972"/>
      </w:tblGrid>
      <w:tr w:rsidR="00885971" w:rsidRPr="00765CA9" w:rsidTr="00910CE4">
        <w:trPr>
          <w:trHeight w:val="318"/>
          <w:jc w:val="center"/>
        </w:trPr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месяц/неделя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</w:tr>
      <w:tr w:rsidR="00885971" w:rsidRPr="00765CA9" w:rsidTr="00910CE4">
        <w:trPr>
          <w:trHeight w:val="5406"/>
          <w:jc w:val="center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До свидания, лето, здравствуй, детский сад!»</w:t>
            </w: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Мониторинг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971" w:rsidRDefault="00885971" w:rsidP="00910CE4">
            <w:pPr>
              <w:snapToGrid w:val="0"/>
              <w:spacing w:after="0" w:line="240" w:lineRule="auto"/>
              <w:ind w:left="60"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Содействие возникновению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 детей чувства ра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дости от возвращения в детский сад. Продолжение знакомства с детским садом как ближайшим социальным окружением ребенка: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редметное окру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жение, правил</w:t>
            </w:r>
            <w:r>
              <w:rPr>
                <w:rFonts w:ascii="Times New Roman" w:hAnsi="Times New Roman"/>
                <w:sz w:val="20"/>
                <w:szCs w:val="20"/>
              </w:rPr>
              <w:t>а поведения в детском саду, вза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имоотношения со сверстниками. Продолжение знакомства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окружающей средой группы, поме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щениями дет</w:t>
            </w:r>
            <w:r>
              <w:rPr>
                <w:rFonts w:ascii="Times New Roman" w:hAnsi="Times New Roman"/>
                <w:sz w:val="20"/>
                <w:szCs w:val="20"/>
              </w:rPr>
              <w:t>ского сада. Рассматривание игру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 xml:space="preserve">шек, называние их формы, цвета, строения. Знакомство детей друг с другом в ходе игр (если дети уже знакомы, следует помочь им вспомнить друг друга).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дружеских, доброже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лательных от</w:t>
            </w:r>
            <w:r>
              <w:rPr>
                <w:rFonts w:ascii="Times New Roman" w:hAnsi="Times New Roman"/>
                <w:sz w:val="20"/>
                <w:szCs w:val="20"/>
              </w:rPr>
              <w:t>ношений между детьми (коллектив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ная художественная работа, песенка о дружбе, совместные игры).</w:t>
            </w:r>
          </w:p>
          <w:p w:rsidR="00885971" w:rsidRDefault="00885971" w:rsidP="00910CE4">
            <w:pPr>
              <w:snapToGrid w:val="0"/>
              <w:spacing w:after="0" w:line="240" w:lineRule="auto"/>
              <w:ind w:left="60" w:right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napToGrid w:val="0"/>
              <w:spacing w:after="0" w:line="240" w:lineRule="auto"/>
              <w:ind w:left="60"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Заполнение карт развития детей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Default="00885971" w:rsidP="00910CE4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Развлечение для де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тей, организованное сотрудниками дет</w:t>
            </w:r>
            <w:r w:rsidRPr="006536FF">
              <w:rPr>
                <w:rFonts w:ascii="Times New Roman" w:hAnsi="Times New Roman"/>
                <w:sz w:val="20"/>
                <w:szCs w:val="20"/>
              </w:rPr>
              <w:softHyphen/>
              <w:t>ского сада с участием родителей. Дети в по</w:t>
            </w:r>
            <w:r>
              <w:rPr>
                <w:rFonts w:ascii="Times New Roman" w:hAnsi="Times New Roman"/>
                <w:sz w:val="20"/>
                <w:szCs w:val="20"/>
              </w:rPr>
              <w:t>дготовке не участвуют, но принимают активное учас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тие в развлечении (в подвижных играх, викторинах).</w:t>
            </w:r>
          </w:p>
          <w:p w:rsidR="00885971" w:rsidRDefault="00885971" w:rsidP="00910CE4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Default="00885971" w:rsidP="00910CE4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индиви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дуального маршрута развития ребенка.</w:t>
            </w:r>
          </w:p>
        </w:tc>
      </w:tr>
      <w:tr w:rsidR="00885971" w:rsidRPr="00765CA9" w:rsidTr="00910CE4">
        <w:trPr>
          <w:trHeight w:val="1538"/>
          <w:jc w:val="center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CB23F3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 xml:space="preserve">Уроки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Мойдодыра</w:t>
            </w:r>
            <w:proofErr w:type="spellEnd"/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культурно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–гигиенических навыков, формирование простейших навыков поведения во время еды, умывания. Формирование привычки следить за своим внешним видом; умения правильно пользоваться мылом, аккуратно умываться; насухо вытираться, пользоваться расческой и носовым платком.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Тематическое развлечение «Загадки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Мойдодыра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85971" w:rsidRPr="00765CA9" w:rsidTr="00910CE4">
        <w:trPr>
          <w:trHeight w:val="650"/>
          <w:jc w:val="center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Мои любимые игры и игрушки</w:t>
            </w: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Поощрение участия детей 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в совместных играх. Развитие интереса к различным видам игр. Содействия детям в объединения для игры в группы по 2 – 3 человека на основе личных симпатий.  Развитие у детей интереса к окружающему миру в процессе игр с игрушками, природными и строительными материалами.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Забавы с музыкальными заводными игрушками</w:t>
            </w:r>
          </w:p>
        </w:tc>
      </w:tr>
      <w:tr w:rsidR="00885971" w:rsidRPr="00765CA9" w:rsidTr="00910CE4">
        <w:trPr>
          <w:trHeight w:val="2117"/>
          <w:jc w:val="center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Осенние мотивы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 xml:space="preserve"> Формирование элементарных представлений об осени (сезонные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изменения в природе, одежде людей, на участке детского сада)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. Собирание с детьми на прогулках разноцветных листьев, рассматривание их, сравнение по форме и величине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Знакомство с особенностями поведения лесных зверей и птиц осенью.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Выставка детского творчества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«Осень разноцветная»</w:t>
            </w:r>
          </w:p>
        </w:tc>
      </w:tr>
      <w:tr w:rsidR="00885971" w:rsidRPr="00765CA9" w:rsidTr="00910CE4">
        <w:trPr>
          <w:trHeight w:val="103"/>
          <w:jc w:val="center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Осенний урожай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 xml:space="preserve">первичных представлений о сборе урожая,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расширение знаний об 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овощах, фруктах, ягодах, грибах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Праздник «Осень».</w:t>
            </w:r>
          </w:p>
          <w:p w:rsidR="00885971" w:rsidRPr="006536FF" w:rsidRDefault="00885971" w:rsidP="00910CE4">
            <w:pPr>
              <w:spacing w:after="0" w:line="240" w:lineRule="auto"/>
              <w:ind w:right="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71" w:rsidRPr="00765CA9" w:rsidTr="00910CE4">
        <w:trPr>
          <w:trHeight w:val="475"/>
          <w:jc w:val="center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Мой дом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 xml:space="preserve">Знакомство с домом, с предметами домашнего обихода, мебелью,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посудой, 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бытовыми приборами.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ind w:left="80" w:right="176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Сюжетно – ролевая игра</w:t>
            </w:r>
          </w:p>
        </w:tc>
      </w:tr>
      <w:tr w:rsidR="00885971" w:rsidRPr="00765CA9" w:rsidTr="00910CE4">
        <w:trPr>
          <w:trHeight w:val="345"/>
          <w:jc w:val="center"/>
        </w:trPr>
        <w:tc>
          <w:tcPr>
            <w:tcW w:w="65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71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Одежда. Обувь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предметами одежды, обуви, головными уборами, их назначением.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ind w:left="80" w:righ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«зачем нужна одежда?»</w:t>
            </w:r>
          </w:p>
        </w:tc>
      </w:tr>
      <w:tr w:rsidR="00885971" w:rsidRPr="00765CA9" w:rsidTr="00910CE4">
        <w:trPr>
          <w:trHeight w:val="2087"/>
          <w:jc w:val="center"/>
        </w:trPr>
        <w:tc>
          <w:tcPr>
            <w:tcW w:w="65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971" w:rsidRPr="00560BC8" w:rsidRDefault="00885971" w:rsidP="00910CE4">
            <w:pPr>
              <w:spacing w:after="0" w:line="240" w:lineRule="auto"/>
              <w:ind w:right="240"/>
              <w:jc w:val="center"/>
              <w:rPr>
                <w:rFonts w:ascii="Times New Roman" w:hAnsi="Times New Roman"/>
                <w:b/>
                <w:iCs/>
                <w:spacing w:val="1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pacing w:val="10"/>
                <w:sz w:val="20"/>
                <w:szCs w:val="20"/>
              </w:rPr>
              <w:t xml:space="preserve">Транспорт. </w:t>
            </w:r>
            <w:r w:rsidRPr="00C66571">
              <w:rPr>
                <w:rFonts w:ascii="Times New Roman" w:hAnsi="Times New Roman"/>
                <w:b/>
                <w:sz w:val="20"/>
                <w:szCs w:val="20"/>
              </w:rPr>
              <w:t>Правила и безопасность дорожного движения</w:t>
            </w:r>
          </w:p>
          <w:p w:rsidR="00885971" w:rsidRPr="00436D2B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10"/>
                <w:sz w:val="20"/>
                <w:szCs w:val="20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571">
              <w:rPr>
                <w:rFonts w:ascii="Times New Roman" w:hAnsi="Times New Roman"/>
                <w:sz w:val="20"/>
                <w:szCs w:val="20"/>
              </w:rPr>
              <w:t>Расширение ориентировки в окружающем пространстве. Формирование умения р</w:t>
            </w:r>
            <w:r>
              <w:rPr>
                <w:rFonts w:ascii="Times New Roman" w:hAnsi="Times New Roman"/>
                <w:sz w:val="20"/>
                <w:szCs w:val="20"/>
              </w:rPr>
              <w:t>азличать транспортные средства:</w:t>
            </w:r>
            <w:r w:rsidRPr="00C66571">
              <w:rPr>
                <w:rFonts w:ascii="Times New Roman" w:hAnsi="Times New Roman"/>
                <w:sz w:val="20"/>
                <w:szCs w:val="20"/>
              </w:rPr>
              <w:t xml:space="preserve"> легковой, грузовой автомобили, «скорая помощь», пожарная машина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66571">
              <w:rPr>
                <w:rFonts w:ascii="Times New Roman" w:hAnsi="Times New Roman"/>
                <w:sz w:val="20"/>
                <w:szCs w:val="20"/>
              </w:rPr>
              <w:t>Рассказы детям о работе водителя Знакомство с понятиями «улица», «дорога», «светоф</w:t>
            </w:r>
            <w:r>
              <w:rPr>
                <w:rFonts w:ascii="Times New Roman" w:hAnsi="Times New Roman"/>
                <w:sz w:val="20"/>
                <w:szCs w:val="20"/>
              </w:rPr>
              <w:t>ор»</w:t>
            </w:r>
            <w:r w:rsidRPr="00C66571">
              <w:rPr>
                <w:rFonts w:ascii="Times New Roman" w:hAnsi="Times New Roman"/>
                <w:sz w:val="20"/>
                <w:szCs w:val="20"/>
              </w:rPr>
              <w:t>. Формирование первичных представлений о безопасном поведении на дорогах.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ind w:righ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Спортивное развлечение «Дорожная безопасность»</w:t>
            </w:r>
          </w:p>
        </w:tc>
      </w:tr>
      <w:tr w:rsidR="00885971" w:rsidRPr="00765CA9" w:rsidTr="00910CE4">
        <w:trPr>
          <w:trHeight w:val="698"/>
          <w:jc w:val="center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Материалы и их свойства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36FF">
              <w:rPr>
                <w:rFonts w:ascii="Times New Roman" w:hAnsi="Times New Roman"/>
                <w:sz w:val="20"/>
                <w:szCs w:val="20"/>
              </w:rPr>
              <w:t>Знакомство с материалами (дерево, бумага, ткань, глина), их свойствами (прочность, твердость, мягкость).</w:t>
            </w:r>
            <w:proofErr w:type="gramEnd"/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Конкурс «Елочная игрушка»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(для детей и родителей).</w:t>
            </w:r>
          </w:p>
          <w:p w:rsidR="00885971" w:rsidRPr="006536FF" w:rsidRDefault="00885971" w:rsidP="0091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Праздник Новый год</w:t>
            </w:r>
          </w:p>
        </w:tc>
      </w:tr>
      <w:tr w:rsidR="00885971" w:rsidRPr="00765CA9" w:rsidTr="00910CE4">
        <w:trPr>
          <w:trHeight w:val="1610"/>
          <w:jc w:val="center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Весело, весело встретим </w:t>
            </w: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Новый год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ind w:left="62" w:right="7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36FF">
              <w:rPr>
                <w:rFonts w:ascii="Times New Roman" w:hAnsi="Times New Roman"/>
                <w:sz w:val="20"/>
                <w:szCs w:val="20"/>
              </w:rPr>
              <w:t>Организация всех в</w:t>
            </w:r>
            <w:r>
              <w:rPr>
                <w:rFonts w:ascii="Times New Roman" w:hAnsi="Times New Roman"/>
                <w:sz w:val="20"/>
                <w:szCs w:val="20"/>
              </w:rPr>
              <w:t>идов детской деятельности (игро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вой, коммуникатив</w:t>
            </w:r>
            <w:r>
              <w:rPr>
                <w:rFonts w:ascii="Times New Roman" w:hAnsi="Times New Roman"/>
                <w:sz w:val="20"/>
                <w:szCs w:val="20"/>
              </w:rPr>
              <w:t>ной, трудовой, познавательно-ис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следовательской, продуктивной, музыкально-худо</w:t>
            </w:r>
            <w:r w:rsidRPr="006536FF">
              <w:rPr>
                <w:rFonts w:ascii="Times New Roman" w:hAnsi="Times New Roman"/>
                <w:sz w:val="20"/>
                <w:szCs w:val="20"/>
              </w:rPr>
              <w:softHyphen/>
              <w:t>жественной, чтения) вокруг темы Нового года и новогоднего праздника</w:t>
            </w:r>
            <w:proofErr w:type="gramEnd"/>
          </w:p>
        </w:tc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71" w:rsidRPr="00765CA9" w:rsidTr="00910CE4">
        <w:trPr>
          <w:trHeight w:val="788"/>
          <w:jc w:val="center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Мы играем со снежками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Зимние игры и забавы, развлечения. Художественное творчеств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по впечатлениям от праздника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Спортивное развлечение «Зимние радости»</w:t>
            </w:r>
          </w:p>
        </w:tc>
      </w:tr>
      <w:tr w:rsidR="00885971" w:rsidRPr="00765CA9" w:rsidTr="00910CE4">
        <w:trPr>
          <w:trHeight w:val="1410"/>
          <w:jc w:val="center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Вот з</w:t>
            </w: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има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кругом бело</w:t>
            </w: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10"/>
                <w:sz w:val="20"/>
                <w:szCs w:val="20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Формирование элементарных</w:t>
            </w:r>
            <w:r w:rsidRPr="006536FF">
              <w:rPr>
                <w:rFonts w:ascii="Times New Roman" w:hAnsi="Times New Roman"/>
              </w:rPr>
              <w:t xml:space="preserve"> 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представлений о зиме (сезонные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изменения в природе, одежде лю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 xml:space="preserve">дей, на участке детского сада). </w:t>
            </w:r>
            <w:r>
              <w:rPr>
                <w:rFonts w:ascii="Times New Roman" w:hAnsi="Times New Roman"/>
                <w:sz w:val="20"/>
                <w:szCs w:val="20"/>
              </w:rPr>
              <w:t>Знакомство с неко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торыми особенностями поведения лесных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городских животных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 xml:space="preserve"> зимой.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Default="00885971" w:rsidP="00910CE4">
            <w:pPr>
              <w:snapToGrid w:val="0"/>
              <w:spacing w:after="0" w:line="240" w:lineRule="auto"/>
              <w:ind w:right="220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Выставка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детского творчества «Волшебница зима»</w:t>
            </w:r>
          </w:p>
          <w:p w:rsidR="00885971" w:rsidRPr="006536FF" w:rsidRDefault="00885971" w:rsidP="00910CE4">
            <w:pPr>
              <w:spacing w:after="0" w:line="240" w:lineRule="auto"/>
              <w:ind w:left="60" w:right="3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71" w:rsidRPr="00765CA9" w:rsidTr="00910CE4">
        <w:trPr>
          <w:trHeight w:val="1840"/>
          <w:jc w:val="center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pacing w:val="10"/>
                <w:sz w:val="20"/>
                <w:szCs w:val="20"/>
              </w:rPr>
              <w:t>Народное творчество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ind w:left="62" w:right="79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Расширение представлений о народной игрушке (дымковска</w:t>
            </w:r>
            <w:r>
              <w:rPr>
                <w:rFonts w:ascii="Times New Roman" w:hAnsi="Times New Roman"/>
                <w:sz w:val="20"/>
                <w:szCs w:val="20"/>
              </w:rPr>
              <w:t>я игрушка, матрешка). Зна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комство с народными промыслами. Продолжение знакомства с устным народным творчеством.</w:t>
            </w:r>
          </w:p>
          <w:p w:rsidR="00885971" w:rsidRPr="006536FF" w:rsidRDefault="00885971" w:rsidP="00910CE4">
            <w:pPr>
              <w:snapToGri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Театрализация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 шутки»</w:t>
            </w:r>
          </w:p>
        </w:tc>
      </w:tr>
      <w:tr w:rsidR="00885971" w:rsidRPr="00765CA9" w:rsidTr="00910CE4">
        <w:trPr>
          <w:trHeight w:val="581"/>
          <w:jc w:val="center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Праздник пап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ind w:right="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Осуществление патриотического воспитания. Знакомство с «военными» профессиями. Воспитание любви к Родине. Формирование первичных гендерных представлений (воспитание в мальчиках стремления быть сильными, смелыми, стать защитниками).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 xml:space="preserve">Присутствие на празднике, посвященном дню защитника Отечества в старшей и подготовительной </w:t>
            </w:r>
            <w:r w:rsidRPr="006536FF">
              <w:rPr>
                <w:rFonts w:ascii="Times New Roman" w:hAnsi="Times New Roman"/>
                <w:sz w:val="20"/>
                <w:szCs w:val="20"/>
              </w:rPr>
              <w:lastRenderedPageBreak/>
              <w:t>группах.</w:t>
            </w:r>
          </w:p>
        </w:tc>
      </w:tr>
      <w:tr w:rsidR="00885971" w:rsidRPr="00765CA9" w:rsidTr="00910CE4">
        <w:trPr>
          <w:trHeight w:val="727"/>
          <w:jc w:val="center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Моя семья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Беседы с ребенком о членах его семьи, закрепление умения называть их имена.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Музыкально-литературное развлечение «концерт для кукол»</w:t>
            </w:r>
          </w:p>
        </w:tc>
      </w:tr>
      <w:tr w:rsidR="00885971" w:rsidRPr="00765CA9" w:rsidTr="00910CE4">
        <w:trPr>
          <w:trHeight w:val="615"/>
          <w:jc w:val="center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0A387B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87B">
              <w:rPr>
                <w:rFonts w:ascii="Times New Roman" w:hAnsi="Times New Roman"/>
                <w:b/>
                <w:sz w:val="20"/>
                <w:szCs w:val="20"/>
              </w:rPr>
              <w:t>Праздник мам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36FF">
              <w:rPr>
                <w:rFonts w:ascii="Times New Roman" w:hAnsi="Times New Roman"/>
                <w:sz w:val="20"/>
                <w:szCs w:val="20"/>
              </w:rPr>
              <w:t>Организация всех видов детской деятельности (игровой, коммуникативной, трудовой, познавательно-исследовательской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 xml:space="preserve"> продуктивной, музы</w:t>
            </w:r>
            <w:r>
              <w:rPr>
                <w:rFonts w:ascii="Times New Roman" w:hAnsi="Times New Roman"/>
                <w:sz w:val="20"/>
                <w:szCs w:val="20"/>
              </w:rPr>
              <w:t>кально–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художес</w:t>
            </w:r>
            <w:r>
              <w:rPr>
                <w:rFonts w:ascii="Times New Roman" w:hAnsi="Times New Roman"/>
                <w:sz w:val="20"/>
                <w:szCs w:val="20"/>
              </w:rPr>
              <w:t>твенной, чтения) вокруг темы се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мьи, любви к маме, бабушке.</w:t>
            </w:r>
            <w:proofErr w:type="gramEnd"/>
            <w:r w:rsidRPr="006536FF">
              <w:rPr>
                <w:rFonts w:ascii="Times New Roman" w:hAnsi="Times New Roman"/>
                <w:sz w:val="20"/>
                <w:szCs w:val="20"/>
              </w:rPr>
              <w:t xml:space="preserve"> Воспитание уважения к воспитателям.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Праздник 8 Марта.</w:t>
            </w:r>
          </w:p>
        </w:tc>
      </w:tr>
      <w:tr w:rsidR="00885971" w:rsidRPr="00765CA9" w:rsidTr="00910CE4">
        <w:trPr>
          <w:trHeight w:val="1925"/>
          <w:jc w:val="center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Мир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профессий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труду взрослых. Формирование желания принимать участие в посильном труде. Вос</w:t>
            </w:r>
            <w:r>
              <w:rPr>
                <w:rFonts w:ascii="Times New Roman" w:hAnsi="Times New Roman"/>
                <w:sz w:val="20"/>
                <w:szCs w:val="20"/>
              </w:rPr>
              <w:t>питание уважения к чужому труду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 xml:space="preserve">. Продолжение знакомства с трудом близких взрослых. Рассказы детям </w:t>
            </w:r>
            <w:r>
              <w:rPr>
                <w:rFonts w:ascii="Times New Roman" w:hAnsi="Times New Roman"/>
                <w:sz w:val="20"/>
                <w:szCs w:val="20"/>
              </w:rPr>
              <w:t>о профессиях (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 xml:space="preserve">врач, продавец, </w:t>
            </w:r>
            <w:r>
              <w:rPr>
                <w:rFonts w:ascii="Times New Roman" w:hAnsi="Times New Roman"/>
                <w:sz w:val="20"/>
                <w:szCs w:val="20"/>
              </w:rPr>
              <w:t>водитель автобуса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парикмахер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Сюжетно – ролевая игра «Прогулка по городу»</w:t>
            </w:r>
          </w:p>
        </w:tc>
      </w:tr>
      <w:tr w:rsidR="00885971" w:rsidRPr="00765CA9" w:rsidTr="00910CE4">
        <w:trPr>
          <w:trHeight w:val="1811"/>
          <w:jc w:val="center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Наши книги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 xml:space="preserve">Формирование интереса к книгам. Чтение художественных и познавательных книг. </w:t>
            </w:r>
          </w:p>
          <w:p w:rsidR="00885971" w:rsidRPr="006536FF" w:rsidRDefault="00885971" w:rsidP="00910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Развитие умения слушать, сопереживать героям произведения. Развитие умения с помощью воспитателя инсценировать и драматизировать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небольшие отрывки из сказок и 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песенок.</w:t>
            </w:r>
          </w:p>
          <w:p w:rsidR="00885971" w:rsidRPr="006536FF" w:rsidRDefault="00885971" w:rsidP="00910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Рассматривание иллюстраций.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Просмотр кукольного театра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детей подготовительной группы.</w:t>
            </w:r>
          </w:p>
          <w:p w:rsidR="00885971" w:rsidRPr="006536FF" w:rsidRDefault="00885971" w:rsidP="00910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71" w:rsidRPr="00765CA9" w:rsidTr="00910CE4">
        <w:trPr>
          <w:trHeight w:val="2969"/>
          <w:jc w:val="center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Кап-кап-кап, в</w:t>
            </w: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есна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пришла</w:t>
            </w:r>
          </w:p>
          <w:p w:rsidR="00885971" w:rsidRDefault="00885971" w:rsidP="00910CE4">
            <w:pPr>
              <w:jc w:val="center"/>
              <w:rPr>
                <w:rFonts w:ascii="Times New Roman" w:hAnsi="Times New Roman"/>
                <w:b/>
                <w:iCs/>
                <w:spacing w:val="10"/>
                <w:sz w:val="20"/>
                <w:szCs w:val="20"/>
              </w:rPr>
            </w:pPr>
          </w:p>
          <w:p w:rsidR="00885971" w:rsidRPr="006536FF" w:rsidRDefault="00885971" w:rsidP="00910C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ind w:right="80"/>
              <w:rPr>
                <w:rFonts w:ascii="Times New Roman" w:hAnsi="Times New Roman"/>
                <w:sz w:val="20"/>
                <w:szCs w:val="20"/>
              </w:rPr>
            </w:pPr>
            <w:r w:rsidRPr="00A07C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Расширение представлений о весне. Воспитание бережного отношения к природе, умения замечать красоту весенней природы.</w:t>
            </w:r>
          </w:p>
          <w:p w:rsidR="00885971" w:rsidRPr="006536FF" w:rsidRDefault="00885971" w:rsidP="00910CE4">
            <w:pPr>
              <w:spacing w:after="0" w:line="240" w:lineRule="auto"/>
              <w:ind w:left="60"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Расширение представлений о сезонных измене</w:t>
            </w:r>
            <w:r w:rsidRPr="006536FF">
              <w:rPr>
                <w:rFonts w:ascii="Times New Roman" w:hAnsi="Times New Roman"/>
                <w:sz w:val="20"/>
                <w:szCs w:val="20"/>
              </w:rPr>
              <w:softHyphen/>
              <w:t>ниях (изменения в погоде, растения весной, по</w:t>
            </w:r>
            <w:r w:rsidRPr="006536FF">
              <w:rPr>
                <w:rFonts w:ascii="Times New Roman" w:hAnsi="Times New Roman"/>
                <w:sz w:val="20"/>
                <w:szCs w:val="20"/>
              </w:rPr>
              <w:softHyphen/>
              <w:t>ведение зверей и птиц).</w:t>
            </w:r>
          </w:p>
          <w:p w:rsidR="00885971" w:rsidRPr="006536FF" w:rsidRDefault="00885971" w:rsidP="00910CE4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Расширение представлений о простейших связях в природе (потеплело — появилась травка и т. д.). Отражение впечатлений о весне в разных ви</w:t>
            </w:r>
            <w:r>
              <w:rPr>
                <w:rFonts w:ascii="Times New Roman" w:hAnsi="Times New Roman"/>
                <w:sz w:val="20"/>
                <w:szCs w:val="20"/>
              </w:rPr>
              <w:t>дах художественной деятельности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ind w:right="3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 «Масленица»</w:t>
            </w:r>
          </w:p>
          <w:p w:rsidR="00885971" w:rsidRPr="006536FF" w:rsidRDefault="00885971" w:rsidP="00910C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71" w:rsidRPr="00765CA9" w:rsidTr="00910CE4">
        <w:trPr>
          <w:trHeight w:val="2078"/>
          <w:jc w:val="center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85971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Домашние обитатели</w:t>
            </w:r>
          </w:p>
          <w:p w:rsidR="00885971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Мониторинг</w:t>
            </w: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Default="00885971" w:rsidP="00910CE4">
            <w:pPr>
              <w:snapToGrid w:val="0"/>
              <w:spacing w:after="0" w:line="240" w:lineRule="auto"/>
              <w:ind w:right="80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Расширение знан</w:t>
            </w:r>
            <w:r>
              <w:rPr>
                <w:rFonts w:ascii="Times New Roman" w:hAnsi="Times New Roman"/>
                <w:sz w:val="20"/>
                <w:szCs w:val="20"/>
              </w:rPr>
              <w:t>ий о домашних животных и птицах, о домашних питомцах.</w:t>
            </w:r>
          </w:p>
          <w:p w:rsidR="00885971" w:rsidRDefault="00885971" w:rsidP="0091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Заполнение карт развития детей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971" w:rsidRPr="006536FF" w:rsidRDefault="00885971" w:rsidP="0091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Развлечение «на птичьем дворе»</w:t>
            </w:r>
          </w:p>
          <w:p w:rsidR="00885971" w:rsidRDefault="00885971" w:rsidP="00910CE4">
            <w:pPr>
              <w:spacing w:after="0" w:line="240" w:lineRule="auto"/>
              <w:ind w:right="261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ind w:right="261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Разработка индивидуального маршрута развития ребенка.</w:t>
            </w:r>
          </w:p>
        </w:tc>
      </w:tr>
      <w:tr w:rsidR="00885971" w:rsidRPr="001059A3" w:rsidTr="00910CE4">
        <w:trPr>
          <w:trHeight w:val="286"/>
          <w:jc w:val="center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971" w:rsidRPr="00AD1A3C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6FF">
              <w:rPr>
                <w:rFonts w:ascii="Times New Roman" w:hAnsi="Times New Roman"/>
                <w:b/>
                <w:iCs/>
                <w:sz w:val="20"/>
                <w:szCs w:val="20"/>
              </w:rPr>
              <w:t>Мой город</w:t>
            </w:r>
          </w:p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971" w:rsidRDefault="00885971" w:rsidP="00910CE4">
            <w:pPr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 родной стране (название города).  Побуждение детей рассказывать о том, где они гуляли в выходные дни (в парке, сквере, детском городке и т.д.)</w:t>
            </w:r>
          </w:p>
          <w:p w:rsidR="00885971" w:rsidRPr="006536FF" w:rsidRDefault="00885971" w:rsidP="00910C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Приобщение детей к празднованию 1 мая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 дня Победы.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Pr="001059A3" w:rsidRDefault="00885971" w:rsidP="00910C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Фотоконкурс-выставка </w:t>
            </w:r>
            <w:r w:rsidRPr="001059A3">
              <w:rPr>
                <w:rFonts w:ascii="Times New Roman" w:hAnsi="Times New Roman"/>
                <w:sz w:val="20"/>
                <w:szCs w:val="20"/>
              </w:rPr>
              <w:t>«Люблю свой Петербург»</w:t>
            </w:r>
          </w:p>
        </w:tc>
      </w:tr>
      <w:tr w:rsidR="00885971" w:rsidRPr="00765CA9" w:rsidTr="00910CE4">
        <w:trPr>
          <w:trHeight w:val="2841"/>
          <w:jc w:val="center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85971" w:rsidRPr="006536FF" w:rsidRDefault="00885971" w:rsidP="00910C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971" w:rsidRPr="006536FF" w:rsidRDefault="00885971" w:rsidP="0091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ind w:right="4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Скоро л</w:t>
            </w:r>
            <w:r w:rsidRPr="006536FF">
              <w:rPr>
                <w:rFonts w:ascii="Times New Roman" w:hAnsi="Times New Roman"/>
                <w:b/>
                <w:sz w:val="20"/>
                <w:szCs w:val="20"/>
              </w:rPr>
              <w:t>ето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napToGrid w:val="0"/>
              <w:spacing w:after="0" w:line="240" w:lineRule="auto"/>
              <w:ind w:left="62" w:right="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Расширение п</w:t>
            </w:r>
            <w:r>
              <w:rPr>
                <w:rFonts w:ascii="Times New Roman" w:hAnsi="Times New Roman"/>
                <w:sz w:val="20"/>
                <w:szCs w:val="20"/>
              </w:rPr>
              <w:t>редставлений детей о лете, о се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зонных изменениях (сезонные изменения в природе, одежде людей, на участке детского сада).</w:t>
            </w:r>
          </w:p>
          <w:p w:rsidR="00885971" w:rsidRPr="006536FF" w:rsidRDefault="00885971" w:rsidP="00910CE4">
            <w:pPr>
              <w:spacing w:after="0" w:line="240" w:lineRule="auto"/>
              <w:ind w:left="62" w:right="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/>
                <w:sz w:val="20"/>
                <w:szCs w:val="20"/>
              </w:rPr>
              <w:t>элементарных представлений о са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довых и огородных растениях</w:t>
            </w:r>
            <w:r>
              <w:rPr>
                <w:rFonts w:ascii="Times New Roman" w:hAnsi="Times New Roman"/>
                <w:sz w:val="20"/>
                <w:szCs w:val="20"/>
              </w:rPr>
              <w:t>, насекомых</w:t>
            </w:r>
            <w:r w:rsidRPr="006536FF">
              <w:rPr>
                <w:rFonts w:ascii="Times New Roman" w:hAnsi="Times New Roman"/>
                <w:sz w:val="20"/>
                <w:szCs w:val="20"/>
              </w:rPr>
              <w:t>. Формирование ис</w:t>
            </w:r>
            <w:r w:rsidRPr="006536FF">
              <w:rPr>
                <w:rFonts w:ascii="Times New Roman" w:hAnsi="Times New Roman"/>
                <w:sz w:val="20"/>
                <w:szCs w:val="20"/>
              </w:rPr>
              <w:softHyphen/>
              <w:t>следовательского и познавательного интереса в ходе экспериментирования с водой и песком. Воспитание бережного отношения к природе, уме</w:t>
            </w:r>
            <w:r w:rsidRPr="006536FF">
              <w:rPr>
                <w:rFonts w:ascii="Times New Roman" w:hAnsi="Times New Roman"/>
                <w:sz w:val="20"/>
                <w:szCs w:val="20"/>
              </w:rPr>
              <w:softHyphen/>
              <w:t>ния з</w:t>
            </w:r>
            <w:r>
              <w:rPr>
                <w:rFonts w:ascii="Times New Roman" w:hAnsi="Times New Roman"/>
                <w:sz w:val="20"/>
                <w:szCs w:val="20"/>
              </w:rPr>
              <w:t>амечать красоту летней природы.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1" w:rsidRPr="006536FF" w:rsidRDefault="00885971" w:rsidP="00910CE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Праздник «Лето»</w:t>
            </w:r>
          </w:p>
          <w:p w:rsidR="00885971" w:rsidRPr="006536FF" w:rsidRDefault="00885971" w:rsidP="00910CE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6FF">
              <w:rPr>
                <w:rFonts w:ascii="Times New Roman" w:hAnsi="Times New Roman"/>
                <w:sz w:val="20"/>
                <w:szCs w:val="20"/>
              </w:rPr>
              <w:t>1 июня – День защиты детей</w:t>
            </w:r>
          </w:p>
        </w:tc>
      </w:tr>
    </w:tbl>
    <w:p w:rsidR="00885971" w:rsidRDefault="00885971" w:rsidP="00885971">
      <w:pPr>
        <w:pStyle w:val="Style46"/>
        <w:widowControl/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85971" w:rsidRDefault="00885971" w:rsidP="00885971">
      <w:pPr>
        <w:pStyle w:val="Style11"/>
        <w:widowControl/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885971" w:rsidRDefault="00885971" w:rsidP="00885971">
      <w:pPr>
        <w:pStyle w:val="Style11"/>
        <w:widowControl/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885971" w:rsidRPr="0017006D" w:rsidRDefault="00885971" w:rsidP="00885971">
      <w:pPr>
        <w:pStyle w:val="Style11"/>
        <w:widowControl/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8"/>
          <w:szCs w:val="28"/>
          <w:u w:val="single"/>
        </w:rPr>
      </w:pPr>
      <w:r w:rsidRPr="0017006D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Перечень развлечений и праздников </w:t>
      </w:r>
    </w:p>
    <w:p w:rsidR="00885971" w:rsidRPr="00621C2A" w:rsidRDefault="00885971" w:rsidP="00885971">
      <w:pPr>
        <w:pStyle w:val="Style102"/>
        <w:widowControl/>
        <w:spacing w:line="240" w:lineRule="auto"/>
        <w:ind w:firstLine="0"/>
        <w:rPr>
          <w:rStyle w:val="FontStyle265"/>
          <w:rFonts w:ascii="Times New Roman" w:hAnsi="Times New Roman" w:cs="Times New Roman"/>
          <w:b/>
          <w:sz w:val="28"/>
          <w:szCs w:val="28"/>
          <w:u w:val="single"/>
        </w:rPr>
      </w:pPr>
    </w:p>
    <w:p w:rsidR="00885971" w:rsidRPr="00621C2A" w:rsidRDefault="00885971" w:rsidP="00885971">
      <w:pPr>
        <w:pStyle w:val="Style102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621C2A">
        <w:rPr>
          <w:rStyle w:val="FontStyle265"/>
          <w:rFonts w:ascii="Times New Roman" w:hAnsi="Times New Roman" w:cs="Times New Roman"/>
          <w:b/>
          <w:sz w:val="28"/>
          <w:szCs w:val="28"/>
        </w:rPr>
        <w:t>Праздники.</w:t>
      </w:r>
      <w:r w:rsidRPr="00621C2A">
        <w:rPr>
          <w:rStyle w:val="FontStyle265"/>
          <w:rFonts w:ascii="Times New Roman" w:hAnsi="Times New Roman" w:cs="Times New Roman"/>
          <w:sz w:val="28"/>
          <w:szCs w:val="28"/>
        </w:rPr>
        <w:t xml:space="preserve"> «Осень», </w:t>
      </w:r>
      <w:r w:rsidRPr="00621C2A">
        <w:rPr>
          <w:rStyle w:val="FontStyle207"/>
          <w:rFonts w:ascii="Times New Roman" w:hAnsi="Times New Roman" w:cs="Times New Roman"/>
          <w:sz w:val="28"/>
          <w:szCs w:val="28"/>
        </w:rPr>
        <w:t xml:space="preserve">«Новый год», «8 Марта», «День защитника Отечества»; праздники, традиционные для группы </w:t>
      </w:r>
      <w:r w:rsidRPr="00621C2A">
        <w:rPr>
          <w:rStyle w:val="FontStyle265"/>
          <w:rFonts w:ascii="Times New Roman" w:hAnsi="Times New Roman" w:cs="Times New Roman"/>
          <w:sz w:val="28"/>
          <w:szCs w:val="28"/>
        </w:rPr>
        <w:t xml:space="preserve">и </w:t>
      </w:r>
      <w:r w:rsidRPr="00621C2A">
        <w:rPr>
          <w:rStyle w:val="FontStyle207"/>
          <w:rFonts w:ascii="Times New Roman" w:hAnsi="Times New Roman" w:cs="Times New Roman"/>
          <w:sz w:val="28"/>
          <w:szCs w:val="28"/>
        </w:rPr>
        <w:t>детского сада; дни рождения детей.</w:t>
      </w:r>
    </w:p>
    <w:p w:rsidR="00885971" w:rsidRPr="00621C2A" w:rsidRDefault="00885971" w:rsidP="00885971">
      <w:pPr>
        <w:pStyle w:val="Style79"/>
        <w:widowControl/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621C2A">
        <w:rPr>
          <w:rStyle w:val="FontStyle265"/>
          <w:rFonts w:ascii="Times New Roman" w:hAnsi="Times New Roman" w:cs="Times New Roman"/>
          <w:b/>
          <w:sz w:val="28"/>
          <w:szCs w:val="28"/>
        </w:rPr>
        <w:t>Тематические праздники и развлечения.</w:t>
      </w:r>
      <w:r w:rsidRPr="00621C2A">
        <w:rPr>
          <w:rStyle w:val="FontStyle265"/>
          <w:rFonts w:ascii="Times New Roman" w:hAnsi="Times New Roman" w:cs="Times New Roman"/>
          <w:sz w:val="28"/>
          <w:szCs w:val="28"/>
        </w:rPr>
        <w:t xml:space="preserve"> «До свидания, Лето»</w:t>
      </w:r>
      <w:r w:rsidRPr="00621C2A">
        <w:rPr>
          <w:rStyle w:val="FontStyle207"/>
          <w:rFonts w:ascii="Times New Roman" w:hAnsi="Times New Roman" w:cs="Times New Roman"/>
          <w:sz w:val="28"/>
          <w:szCs w:val="28"/>
        </w:rPr>
        <w:t xml:space="preserve">, «Загадки </w:t>
      </w:r>
      <w:proofErr w:type="spellStart"/>
      <w:r w:rsidRPr="00621C2A">
        <w:rPr>
          <w:rStyle w:val="FontStyle207"/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621C2A">
        <w:rPr>
          <w:rStyle w:val="FontStyle207"/>
          <w:rFonts w:ascii="Times New Roman" w:hAnsi="Times New Roman" w:cs="Times New Roman"/>
          <w:sz w:val="28"/>
          <w:szCs w:val="28"/>
        </w:rPr>
        <w:t>», «На птичьем дворе», «Масленица», «Здравствуй, Лето»</w:t>
      </w:r>
    </w:p>
    <w:p w:rsidR="00885971" w:rsidRPr="00621C2A" w:rsidRDefault="00885971" w:rsidP="00885971">
      <w:pPr>
        <w:pStyle w:val="Style79"/>
        <w:widowControl/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621C2A">
        <w:rPr>
          <w:rStyle w:val="FontStyle207"/>
          <w:rFonts w:ascii="Times New Roman" w:hAnsi="Times New Roman" w:cs="Times New Roman"/>
          <w:b/>
          <w:sz w:val="28"/>
          <w:szCs w:val="28"/>
        </w:rPr>
        <w:t>Теа</w:t>
      </w:r>
      <w:r w:rsidRPr="00621C2A">
        <w:rPr>
          <w:rStyle w:val="FontStyle265"/>
          <w:rFonts w:ascii="Times New Roman" w:hAnsi="Times New Roman" w:cs="Times New Roman"/>
          <w:b/>
          <w:sz w:val="28"/>
          <w:szCs w:val="28"/>
        </w:rPr>
        <w:t>трализованные представления.</w:t>
      </w:r>
      <w:r w:rsidRPr="00621C2A">
        <w:rPr>
          <w:rStyle w:val="FontStyle265"/>
          <w:rFonts w:ascii="Times New Roman" w:hAnsi="Times New Roman" w:cs="Times New Roman"/>
          <w:sz w:val="28"/>
          <w:szCs w:val="28"/>
        </w:rPr>
        <w:t xml:space="preserve"> «Маша и медведь», «Теремок», «Волк и козлята», «</w:t>
      </w:r>
      <w:proofErr w:type="spellStart"/>
      <w:r w:rsidRPr="00621C2A">
        <w:rPr>
          <w:rStyle w:val="FontStyle265"/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21C2A">
        <w:rPr>
          <w:rStyle w:val="FontStyle265"/>
          <w:rFonts w:ascii="Times New Roman" w:hAnsi="Times New Roman" w:cs="Times New Roman"/>
          <w:sz w:val="28"/>
          <w:szCs w:val="28"/>
        </w:rPr>
        <w:t xml:space="preserve"> избушка» (по мотивам рус</w:t>
      </w:r>
      <w:proofErr w:type="gramStart"/>
      <w:r w:rsidRPr="00621C2A">
        <w:rPr>
          <w:rStyle w:val="FontStyle265"/>
          <w:rFonts w:ascii="Times New Roman" w:hAnsi="Times New Roman" w:cs="Times New Roman"/>
          <w:sz w:val="28"/>
          <w:szCs w:val="28"/>
        </w:rPr>
        <w:t>.</w:t>
      </w:r>
      <w:proofErr w:type="gramEnd"/>
      <w:r w:rsidRPr="00621C2A">
        <w:rPr>
          <w:rStyle w:val="FontStyle26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C2A">
        <w:rPr>
          <w:rStyle w:val="FontStyle265"/>
          <w:rFonts w:ascii="Times New Roman" w:hAnsi="Times New Roman" w:cs="Times New Roman"/>
          <w:sz w:val="28"/>
          <w:szCs w:val="28"/>
        </w:rPr>
        <w:t>н</w:t>
      </w:r>
      <w:proofErr w:type="gramEnd"/>
      <w:r w:rsidRPr="00621C2A">
        <w:rPr>
          <w:rStyle w:val="FontStyle265"/>
          <w:rFonts w:ascii="Times New Roman" w:hAnsi="Times New Roman" w:cs="Times New Roman"/>
          <w:sz w:val="28"/>
          <w:szCs w:val="28"/>
        </w:rPr>
        <w:t>ар. сказок).</w:t>
      </w:r>
    </w:p>
    <w:p w:rsidR="00885971" w:rsidRPr="00621C2A" w:rsidRDefault="00885971" w:rsidP="00885971">
      <w:pPr>
        <w:pStyle w:val="Style79"/>
        <w:widowControl/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621C2A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Русское </w:t>
      </w:r>
      <w:r w:rsidRPr="00621C2A">
        <w:rPr>
          <w:rStyle w:val="FontStyle265"/>
          <w:rFonts w:ascii="Times New Roman" w:hAnsi="Times New Roman" w:cs="Times New Roman"/>
          <w:b/>
          <w:sz w:val="28"/>
          <w:szCs w:val="28"/>
        </w:rPr>
        <w:t>народное творчество</w:t>
      </w:r>
      <w:r w:rsidRPr="00621C2A">
        <w:rPr>
          <w:rStyle w:val="FontStyle265"/>
          <w:rFonts w:ascii="Times New Roman" w:hAnsi="Times New Roman" w:cs="Times New Roman"/>
          <w:sz w:val="28"/>
          <w:szCs w:val="28"/>
        </w:rPr>
        <w:t>. «</w:t>
      </w:r>
      <w:proofErr w:type="spellStart"/>
      <w:r w:rsidRPr="00621C2A">
        <w:rPr>
          <w:rStyle w:val="FontStyle265"/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21C2A">
        <w:rPr>
          <w:rStyle w:val="FontStyle265"/>
          <w:rFonts w:ascii="Times New Roman" w:hAnsi="Times New Roman" w:cs="Times New Roman"/>
          <w:sz w:val="28"/>
          <w:szCs w:val="28"/>
        </w:rPr>
        <w:t xml:space="preserve"> да шутки»</w:t>
      </w:r>
      <w:r w:rsidRPr="00621C2A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885971" w:rsidRPr="00621C2A" w:rsidRDefault="00885971" w:rsidP="00885971">
      <w:pPr>
        <w:pStyle w:val="Style79"/>
        <w:widowControl/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621C2A">
        <w:rPr>
          <w:rStyle w:val="FontStyle265"/>
          <w:rFonts w:ascii="Times New Roman" w:hAnsi="Times New Roman" w:cs="Times New Roman"/>
          <w:b/>
          <w:sz w:val="28"/>
          <w:szCs w:val="28"/>
        </w:rPr>
        <w:t>Концерты.</w:t>
      </w:r>
      <w:r w:rsidRPr="00621C2A">
        <w:rPr>
          <w:rStyle w:val="FontStyle265"/>
          <w:rFonts w:ascii="Times New Roman" w:hAnsi="Times New Roman" w:cs="Times New Roman"/>
          <w:sz w:val="28"/>
          <w:szCs w:val="28"/>
        </w:rPr>
        <w:t xml:space="preserve"> </w:t>
      </w:r>
      <w:r w:rsidRPr="00621C2A">
        <w:rPr>
          <w:rStyle w:val="FontStyle207"/>
          <w:rFonts w:ascii="Times New Roman" w:hAnsi="Times New Roman" w:cs="Times New Roman"/>
          <w:sz w:val="28"/>
          <w:szCs w:val="28"/>
        </w:rPr>
        <w:t xml:space="preserve"> Выступление артистов детской филармонии.</w:t>
      </w:r>
    </w:p>
    <w:p w:rsidR="00885971" w:rsidRPr="00621C2A" w:rsidRDefault="00885971" w:rsidP="00885971">
      <w:pPr>
        <w:pStyle w:val="Style79"/>
        <w:widowControl/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621C2A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Спортивные </w:t>
      </w:r>
      <w:r w:rsidRPr="00621C2A">
        <w:rPr>
          <w:rStyle w:val="FontStyle265"/>
          <w:rFonts w:ascii="Times New Roman" w:hAnsi="Times New Roman" w:cs="Times New Roman"/>
          <w:b/>
          <w:sz w:val="28"/>
          <w:szCs w:val="28"/>
        </w:rPr>
        <w:t>развлечения</w:t>
      </w:r>
      <w:r w:rsidRPr="00621C2A">
        <w:rPr>
          <w:rStyle w:val="FontStyle265"/>
          <w:rFonts w:ascii="Times New Roman" w:hAnsi="Times New Roman" w:cs="Times New Roman"/>
          <w:sz w:val="28"/>
          <w:szCs w:val="28"/>
        </w:rPr>
        <w:t>. «Дорожная безопасность», «Зимние радости»</w:t>
      </w:r>
    </w:p>
    <w:p w:rsidR="00885971" w:rsidRPr="00621C2A" w:rsidRDefault="00885971" w:rsidP="00885971">
      <w:pPr>
        <w:pStyle w:val="Style79"/>
        <w:widowControl/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621C2A">
        <w:rPr>
          <w:rStyle w:val="FontStyle207"/>
          <w:rFonts w:ascii="Times New Roman" w:hAnsi="Times New Roman" w:cs="Times New Roman"/>
          <w:b/>
          <w:sz w:val="28"/>
          <w:szCs w:val="28"/>
        </w:rPr>
        <w:t>Забавы</w:t>
      </w:r>
      <w:r w:rsidRPr="00621C2A">
        <w:rPr>
          <w:rStyle w:val="FontStyle207"/>
          <w:rFonts w:ascii="Times New Roman" w:hAnsi="Times New Roman" w:cs="Times New Roman"/>
          <w:sz w:val="28"/>
          <w:szCs w:val="28"/>
        </w:rPr>
        <w:t xml:space="preserve">. «Музыкальные заводные игрушки»; забавы с красками и карандашами, сюрпризные моменты. </w:t>
      </w:r>
    </w:p>
    <w:p w:rsidR="00885971" w:rsidRPr="00621C2A" w:rsidRDefault="00885971" w:rsidP="00885971">
      <w:pPr>
        <w:pStyle w:val="Style79"/>
        <w:widowControl/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621C2A">
        <w:rPr>
          <w:rStyle w:val="FontStyle265"/>
          <w:rFonts w:ascii="Times New Roman" w:hAnsi="Times New Roman" w:cs="Times New Roman"/>
          <w:b/>
          <w:sz w:val="28"/>
          <w:szCs w:val="28"/>
        </w:rPr>
        <w:t>Фокусы.</w:t>
      </w:r>
      <w:r w:rsidRPr="00621C2A">
        <w:rPr>
          <w:rStyle w:val="FontStyle265"/>
          <w:rFonts w:ascii="Times New Roman" w:hAnsi="Times New Roman" w:cs="Times New Roman"/>
          <w:sz w:val="28"/>
          <w:szCs w:val="28"/>
        </w:rPr>
        <w:t xml:space="preserve"> </w:t>
      </w:r>
      <w:r w:rsidRPr="00621C2A">
        <w:rPr>
          <w:rStyle w:val="FontStyle207"/>
          <w:rFonts w:ascii="Times New Roman" w:hAnsi="Times New Roman" w:cs="Times New Roman"/>
          <w:sz w:val="28"/>
          <w:szCs w:val="28"/>
        </w:rPr>
        <w:t>«Почему мячик не тонет», «Мыльные пузыри», «Цветная водичка».</w:t>
      </w:r>
    </w:p>
    <w:p w:rsidR="00885971" w:rsidRPr="00621C2A" w:rsidRDefault="00885971" w:rsidP="0088597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259"/>
        <w:rPr>
          <w:rFonts w:ascii="Times New Roman" w:hAnsi="Times New Roman"/>
          <w:color w:val="FF0000"/>
          <w:sz w:val="28"/>
          <w:szCs w:val="28"/>
        </w:rPr>
      </w:pPr>
    </w:p>
    <w:sectPr w:rsidR="00885971" w:rsidRPr="0062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85"/>
    <w:rsid w:val="001D0D21"/>
    <w:rsid w:val="00621C2A"/>
    <w:rsid w:val="00753585"/>
    <w:rsid w:val="0088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uiPriority w:val="99"/>
    <w:rsid w:val="0088597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8597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88597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859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885971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uiPriority w:val="99"/>
    <w:rsid w:val="0088597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88597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uiPriority w:val="99"/>
    <w:rsid w:val="00885971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102">
    <w:name w:val="Style102"/>
    <w:basedOn w:val="a"/>
    <w:uiPriority w:val="99"/>
    <w:rsid w:val="0088597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88597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uiPriority w:val="99"/>
    <w:rsid w:val="0088597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8597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88597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859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885971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uiPriority w:val="99"/>
    <w:rsid w:val="0088597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88597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uiPriority w:val="99"/>
    <w:rsid w:val="00885971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102">
    <w:name w:val="Style102"/>
    <w:basedOn w:val="a"/>
    <w:uiPriority w:val="99"/>
    <w:rsid w:val="0088597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88597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1248</Words>
  <Characters>7116</Characters>
  <Application>Microsoft Office Word</Application>
  <DocSecurity>0</DocSecurity>
  <Lines>59</Lines>
  <Paragraphs>16</Paragraphs>
  <ScaleCrop>false</ScaleCrop>
  <Company>*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Осипова</dc:creator>
  <cp:keywords/>
  <dc:description/>
  <cp:lastModifiedBy>Наталья Осипова</cp:lastModifiedBy>
  <cp:revision>3</cp:revision>
  <dcterms:created xsi:type="dcterms:W3CDTF">2014-10-31T06:26:00Z</dcterms:created>
  <dcterms:modified xsi:type="dcterms:W3CDTF">2014-10-31T06:32:00Z</dcterms:modified>
</cp:coreProperties>
</file>