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FF"/>
  <w:body>
    <w:p w:rsidR="00DD7596" w:rsidRDefault="003A5976" w:rsidP="009922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74.2pt;height:178.8pt" fillcolor="#7030a0" strokecolor="white [3212]">
            <v:fill color2="#099"/>
            <v:shadow on="t" color="silver" opacity="52429f" offset="3pt,3pt"/>
            <v:textpath style="font-family:&quot;Times New Roman&quot;;font-size:28pt;v-text-kern:t" trim="t" fitpath="t" xscale="f" string="Игры направленные&#10; на формирование&#10; звуковой&#10; культуры речи&#10; с детьми 2-3 лет."/>
          </v:shape>
        </w:pict>
      </w:r>
    </w:p>
    <w:p w:rsidR="00F66FB8" w:rsidRDefault="00F66FB8" w:rsidP="009922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FB8" w:rsidRPr="00C2426E" w:rsidRDefault="003A5976" w:rsidP="009922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208280</wp:posOffset>
            </wp:positionV>
            <wp:extent cx="1819910" cy="2583815"/>
            <wp:effectExtent l="38100" t="57150" r="123190" b="102235"/>
            <wp:wrapTight wrapText="bothSides">
              <wp:wrapPolygon edited="0">
                <wp:start x="-452" y="-478"/>
                <wp:lineTo x="-452" y="22455"/>
                <wp:lineTo x="22610" y="22455"/>
                <wp:lineTo x="22836" y="22455"/>
                <wp:lineTo x="23062" y="21499"/>
                <wp:lineTo x="23062" y="-159"/>
                <wp:lineTo x="22610" y="-478"/>
                <wp:lineTo x="-452" y="-478"/>
              </wp:wrapPolygon>
            </wp:wrapTight>
            <wp:docPr id="2" name="Рисунок 1" descr="2393_html_m5924e4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93_html_m5924e4c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2583815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2426E" w:rsidRPr="00C2426E" w:rsidRDefault="00C2426E" w:rsidP="00C242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7030A0"/>
          <w:kern w:val="36"/>
          <w:sz w:val="48"/>
          <w:szCs w:val="48"/>
          <w:lang w:eastAsia="ru-RU"/>
        </w:rPr>
      </w:pPr>
      <w:r w:rsidRPr="00C2426E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Упражнения на закрепление правильного произношения и развитие фонематического слуха</w:t>
      </w:r>
    </w:p>
    <w:p w:rsidR="003A5976" w:rsidRPr="003A5976" w:rsidRDefault="003A5976" w:rsidP="003A59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3A5976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Цели:</w:t>
      </w:r>
      <w:r w:rsidRPr="003A597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развивать фонематический слух, речевое внимание, речевое дыхание, закреплять правильное произношение звуков, слов. </w:t>
      </w:r>
    </w:p>
    <w:p w:rsidR="00F66FB8" w:rsidRDefault="00F66FB8" w:rsidP="009922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8B7" w:rsidRPr="00454F83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lastRenderedPageBreak/>
        <w:t>Упражнение «Подуем на пушинку»</w:t>
      </w:r>
    </w:p>
    <w:p w:rsidR="006908B7" w:rsidRPr="00454F83" w:rsidRDefault="006908B7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Дети встают в круг, воспитатель раздает им пушинки. Предлагает подуть на них, произнося: «Фу-у-у», — и посмотреть, как они летают. Затем дети поднимают упавшие пушинки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.</w:t>
      </w:r>
      <w:proofErr w:type="gramEnd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(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п</w:t>
      </w:r>
      <w:proofErr w:type="gramEnd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овтор 5-6 раз.) </w:t>
      </w:r>
    </w:p>
    <w:p w:rsidR="006908B7" w:rsidRPr="00454F83" w:rsidRDefault="006908B7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Материал. Для каждого ребенка пушинка или вырезанный из папиросной бумаги прямоугольник (3x1 см)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.</w:t>
      </w:r>
      <w:proofErr w:type="gramEnd"/>
    </w:p>
    <w:p w:rsidR="00C2426E" w:rsidRPr="00454F83" w:rsidRDefault="00C2426E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6908B7" w:rsidRPr="00454F83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Игра «Медвежата едят мед»</w:t>
      </w:r>
    </w:p>
    <w:p w:rsidR="006908B7" w:rsidRPr="00454F83" w:rsidRDefault="006908B7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Воспитатель говорит детям, что они будут медвежатами, а медвежата очень любят мед. Предлагает поднести ладонь поближе ко рту (пальцами от себя) и «слизывать» мед — дети высовывают язык и, не дотрагиваясь до ладошки, имитируют, что едят мед. Затем, поднимая кончик языка, убирают его. (Обязательный показ всех действий воспитателем.) </w:t>
      </w:r>
    </w:p>
    <w:p w:rsidR="006908B7" w:rsidRPr="00454F83" w:rsidRDefault="006908B7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Игра повторяется 3—4 раза. </w:t>
      </w:r>
    </w:p>
    <w:p w:rsidR="006908B7" w:rsidRPr="00454F83" w:rsidRDefault="006908B7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Потом воспитатель говорит: «Медвежата наелись. 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Они облизывают верхнюю губу (показ, нижнюю губу {показ).</w:t>
      </w:r>
      <w:proofErr w:type="gramEnd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Гладят животики, говоря: «У-у-у» (2-3 раза) </w:t>
      </w:r>
    </w:p>
    <w:p w:rsidR="003A5976" w:rsidRPr="00454F83" w:rsidRDefault="003A5976" w:rsidP="003A5976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3A5976" w:rsidRPr="00454F83" w:rsidRDefault="00454F83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lastRenderedPageBreak/>
        <w:t xml:space="preserve">                                                </w:t>
      </w:r>
      <w:r w:rsidRPr="00454F8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drawing>
          <wp:inline distT="0" distB="0" distL="0" distR="0">
            <wp:extent cx="1744130" cy="1912620"/>
            <wp:effectExtent l="19050" t="0" r="8470" b="0"/>
            <wp:docPr id="4" name="Рисунок 2" descr="C:\Users\Anna\Pictures\38b3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Pictures\38b3f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371" cy="191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B7" w:rsidRPr="00454F83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Игра «Покормим птенчиков»</w:t>
      </w:r>
    </w:p>
    <w:p w:rsidR="006908B7" w:rsidRPr="00454F83" w:rsidRDefault="006908B7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Воспитатель. Я — мама-птица, а вы — мои детки-птенчики. Птенчики веселые, они пищат: «Пи-пи-пи», — и машут крылышками (дети повторяют движения за воспитателем и произносят звукосочетание)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.</w:t>
      </w:r>
      <w:proofErr w:type="gramEnd"/>
    </w:p>
    <w:p w:rsidR="006908B7" w:rsidRPr="00454F83" w:rsidRDefault="006908B7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— Полетела мама-птица за вкусными крошками для своих деток, а птенчики весело летают и пищат. 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({Дети произносят:</w:t>
      </w:r>
      <w:proofErr w:type="gramEnd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«Пи-пи-пи».) </w:t>
      </w:r>
      <w:proofErr w:type="gramEnd"/>
    </w:p>
    <w:p w:rsidR="003A5976" w:rsidRPr="00454F83" w:rsidRDefault="006908B7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— Прилетела мама и начала кормить своих деток {дети приседают, поднимают головы вверх, птенчики широко раскрывают клювики, им хочется вкусных крошек {воспитатель имитирует, что кормит птенчиков, добиваясь, чтобы дети пошире раскрывали рот).</w:t>
      </w:r>
      <w:proofErr w:type="gramEnd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Всех мама покормила и улетела, а птенчики опять летают и пищат. Игра повторяется 2-3 раза. </w:t>
      </w:r>
    </w:p>
    <w:p w:rsidR="006908B7" w:rsidRPr="00454F83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lastRenderedPageBreak/>
        <w:t>Игра «Часы»</w:t>
      </w:r>
    </w:p>
    <w:p w:rsidR="006908B7" w:rsidRPr="00454F83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Воспитатель. Послушайте, как тикают часы: «Тик-так, тик-так», как бьют часы: «Бом-бом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. ». </w:t>
      </w:r>
      <w:proofErr w:type="gramEnd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Чтобы они ходили, нужно их завести: «Трик-трак. ». Давайте заведем большие часы (дети повторяют соответствующее звукосочетание 3 раза)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;</w:t>
      </w:r>
      <w:proofErr w:type="gramEnd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идут наши часы и сначала тикают, потом бьют (звукосочетания повторяются детьми 5—6 раз). Теперь заведем маленькие часы, часы идут и тихо поют, часы очень тихо бьют (дети каждый раз голосом имитируют ход и звон часов). </w:t>
      </w:r>
    </w:p>
    <w:p w:rsidR="003A5976" w:rsidRPr="00454F83" w:rsidRDefault="003A5976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6908B7" w:rsidRPr="00454F83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Игра «Забей гвоздик молоточком»</w:t>
      </w:r>
    </w:p>
    <w:p w:rsidR="006908B7" w:rsidRPr="00454F83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Воспитатель. Когда стучит большой молоток, то слышно: 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«Тук-тук-тук» {дети повторяют звукосочетание 5—6раз).</w:t>
      </w:r>
      <w:proofErr w:type="gramEnd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Когда стучит маленький молоточек, то слышно: 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«Тюк-тюк-тюк» {дети пов</w:t>
      </w:r>
      <w:r w:rsidR="003A5976"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торяют звукосочетание 5—6 раз) </w:t>
      </w: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Давайте забьем гвоздь большим молотком.</w:t>
      </w:r>
      <w:proofErr w:type="gramEnd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Теперь забьем маленький гвоздик маленьким молоточком. Закройте глаза и послушайте, какой молоток стучит (без системы воспитатель повторяет звукосочетания 4—5 раз, а дети говорят, какой молоток стучит)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.</w:t>
      </w:r>
      <w:proofErr w:type="gramEnd"/>
    </w:p>
    <w:p w:rsidR="006908B7" w:rsidRPr="00454F83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lastRenderedPageBreak/>
        <w:t>Упражнение «На приеме у врача»</w:t>
      </w:r>
    </w:p>
    <w:p w:rsidR="003A5976" w:rsidRPr="00454F83" w:rsidRDefault="006908B7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Воспитатель. Кукла — врач. Врач пришел к нам, чтобы посмотреть, не болит ли у кого-нибудь из детей горло. К кому врач подойдет, тот пусть широко раскроет рот {дети выполняют)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.</w:t>
      </w:r>
      <w:proofErr w:type="gramEnd"/>
    </w:p>
    <w:p w:rsidR="006908B7" w:rsidRPr="00454F83" w:rsidRDefault="006908B7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Врач сказал, что все дети здоровы и ни у кого горло не болит. </w:t>
      </w:r>
    </w:p>
    <w:p w:rsidR="006908B7" w:rsidRPr="00454F83" w:rsidRDefault="006908B7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Давайте проверим зубы, пусть врач посмотрит, не болят ли они у вас. 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{Дети вместе с воспитателем проводят по зубам круговыми движениями языка с закрытым и открытым ртом.) </w:t>
      </w:r>
      <w:proofErr w:type="gramEnd"/>
    </w:p>
    <w:p w:rsidR="006908B7" w:rsidRPr="00454F83" w:rsidRDefault="006908B7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К кому врач подойдет, тот покажет зубы {зубы сомкнуты)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.</w:t>
      </w:r>
      <w:proofErr w:type="gramEnd"/>
    </w:p>
    <w:p w:rsidR="006908B7" w:rsidRPr="00454F83" w:rsidRDefault="006908B7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Врач сказал, что зубы у всех здоровы. </w:t>
      </w:r>
    </w:p>
    <w:p w:rsidR="003A5976" w:rsidRPr="00454F83" w:rsidRDefault="003A5976" w:rsidP="003A5976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9922DC" w:rsidRPr="00454F83" w:rsidRDefault="008F768E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Упражнение «Забей мяч в ворот</w:t>
      </w:r>
      <w:r w:rsidR="006908B7" w:rsidRPr="00454F8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»</w:t>
      </w:r>
      <w:r w:rsidR="009922DC"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</w:p>
    <w:p w:rsidR="009922DC" w:rsidRPr="00454F83" w:rsidRDefault="009922DC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Материал. Игрушечный заяц; картинки с изображением мишки, белки, слона, обезьяны, птицы, собаки на фланели; фланелеграф; на каждого ребенка по одному ватному шарику; на каждый стол по два кубика. </w:t>
      </w:r>
    </w:p>
    <w:p w:rsidR="006908B7" w:rsidRPr="00454F83" w:rsidRDefault="006908B7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На каждый стол — на противоположный от детей край — ставится по два кубика (ворота) на расстоянии 10 см друг от друга. Дети дуют на ватные шарики-мячи так, чтобы попасть в ворота. </w:t>
      </w:r>
    </w:p>
    <w:p w:rsidR="006908B7" w:rsidRPr="00454F83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lastRenderedPageBreak/>
        <w:t>Игра «Будь внимательным»</w:t>
      </w:r>
    </w:p>
    <w:p w:rsidR="006908B7" w:rsidRPr="00454F83" w:rsidRDefault="006908B7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Воспитатель. У меня разные картинки. Если я покажу картинку, где нарисовано животное, вы должны покричать так, как оно кричит, и поднять синий кружок. Если я покажу игрушку, вы поднимете красный кружок и назовете игрушку. </w:t>
      </w:r>
    </w:p>
    <w:p w:rsidR="006908B7" w:rsidRPr="00454F83" w:rsidRDefault="006908B7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Воспитатель показывает картинки (произвольно, а дети</w:t>
      </w:r>
      <w:r w:rsidR="009922DC"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выполняют действия. </w:t>
      </w:r>
      <w:proofErr w:type="gramEnd"/>
    </w:p>
    <w:p w:rsidR="003A5976" w:rsidRPr="00454F83" w:rsidRDefault="003A5976" w:rsidP="003A5976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6908B7" w:rsidRPr="00454F83" w:rsidRDefault="006908B7" w:rsidP="003A5976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Упражнение «Заморозим руку»</w:t>
      </w:r>
    </w:p>
    <w:p w:rsidR="006908B7" w:rsidRPr="00454F83" w:rsidRDefault="006908B7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Дети подносят руку ко рту на расстоянии примерно 10 см, произносят:</w:t>
      </w:r>
    </w:p>
    <w:p w:rsidR="006908B7" w:rsidRPr="00454F83" w:rsidRDefault="006908B7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» Фу-у-у» - дуют на руку. Упражнение повторить 4-5 раз. </w:t>
      </w:r>
    </w:p>
    <w:p w:rsidR="003A5976" w:rsidRPr="00454F83" w:rsidRDefault="003A5976" w:rsidP="003A5976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3A5976" w:rsidRPr="00454F83" w:rsidRDefault="003A5976" w:rsidP="003A5976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6908B7" w:rsidRPr="00454F83" w:rsidRDefault="006908B7" w:rsidP="003A5976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Упражнение «Маятник»</w:t>
      </w:r>
    </w:p>
    <w:p w:rsidR="006908B7" w:rsidRPr="00454F83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Воспитатель говорит, что у некоторых часов есть маятник. 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Он качается (показ, и часы ходят.</w:t>
      </w:r>
      <w:proofErr w:type="gramEnd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Если маятник остановится, встанут и часы. Наши языки будут маятниками. Откройте 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пошире</w:t>
      </w:r>
      <w:proofErr w:type="gramEnd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рот. Язык будет «ходить между зубами (показ) Упражнение повторить 3 раза. После небольшого перерыва проводится вновь. </w:t>
      </w:r>
    </w:p>
    <w:p w:rsidR="003A5976" w:rsidRPr="00454F83" w:rsidRDefault="003A5976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3A5976" w:rsidRPr="00454F83" w:rsidRDefault="003A5976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6908B7" w:rsidRPr="00454F83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Игра «Отгадай слово»</w:t>
      </w:r>
    </w:p>
    <w:p w:rsidR="006908B7" w:rsidRPr="00454F83" w:rsidRDefault="006908B7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Воспитатель (выставляет на фланелеграф картинки с изображением животных по количеству детей в группе). Я начну называть животное, а тот, кого попрошу, назовет его правильно. Я скажу: «Лоша. », а вы должны сказать: «Лошадь» или «лошадка».</w:t>
      </w:r>
    </w:p>
    <w:p w:rsidR="006908B7" w:rsidRPr="00454F83" w:rsidRDefault="006908B7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Воспитатель произносит слово без последнего слога или звука, дети называют слово целиком. </w:t>
      </w:r>
    </w:p>
    <w:p w:rsidR="006908B7" w:rsidRPr="00454F83" w:rsidRDefault="006908B7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Материал. Игрушки: кукла, зайка, пирамидка, машина. </w:t>
      </w:r>
    </w:p>
    <w:p w:rsidR="00C2426E" w:rsidRPr="00454F83" w:rsidRDefault="00C2426E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p w:rsidR="00C2426E" w:rsidRPr="00454F83" w:rsidRDefault="00C2426E" w:rsidP="00C2426E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Игра «Лошадки и поезд»</w:t>
      </w: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(в кругу) </w:t>
      </w:r>
    </w:p>
    <w:p w:rsidR="00454F83" w:rsidRPr="00454F83" w:rsidRDefault="00454F83" w:rsidP="00C2426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1404620</wp:posOffset>
            </wp:positionV>
            <wp:extent cx="2308860" cy="1790700"/>
            <wp:effectExtent l="0" t="0" r="0" b="0"/>
            <wp:wrapTight wrapText="bothSides">
              <wp:wrapPolygon edited="0">
                <wp:start x="9802" y="4826"/>
                <wp:lineTo x="3743" y="7813"/>
                <wp:lineTo x="6950" y="8502"/>
                <wp:lineTo x="4277" y="9651"/>
                <wp:lineTo x="2673" y="11030"/>
                <wp:lineTo x="2851" y="15855"/>
                <wp:lineTo x="8733" y="18843"/>
                <wp:lineTo x="10693" y="18843"/>
                <wp:lineTo x="15327" y="18843"/>
                <wp:lineTo x="16931" y="17923"/>
                <wp:lineTo x="16931" y="12179"/>
                <wp:lineTo x="17644" y="11719"/>
                <wp:lineTo x="17644" y="10111"/>
                <wp:lineTo x="16931" y="8502"/>
                <wp:lineTo x="11584" y="4826"/>
                <wp:lineTo x="9802" y="4826"/>
              </wp:wrapPolygon>
            </wp:wrapTight>
            <wp:docPr id="5" name="Рисунок 3" descr="C:\Users\Anna\Pictures\46884576_4be363c60f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Pictures\46884576_4be363c60ffa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26E"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Воспитатель. Когда скачут лошадки, то слышно: «Цок, ЦОК, цок» (дети повторяют звукосочетание)</w:t>
      </w:r>
      <w:proofErr w:type="gramStart"/>
      <w:r w:rsidR="00C2426E"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;</w:t>
      </w:r>
      <w:proofErr w:type="gramEnd"/>
      <w:r w:rsidR="00C2426E"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когда едет поезд, колеса стучат: «</w:t>
      </w:r>
      <w:proofErr w:type="spellStart"/>
      <w:r w:rsidR="00C2426E"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тукк</w:t>
      </w:r>
      <w:proofErr w:type="spellEnd"/>
      <w:r w:rsidR="00C2426E"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="00C2426E"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тукк</w:t>
      </w:r>
      <w:proofErr w:type="spellEnd"/>
      <w:r w:rsidR="00C2426E"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, тук» (дети повторяют). </w:t>
      </w: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По</w:t>
      </w:r>
      <w:r w:rsidR="00C2426E"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скакали лошадки. Лошадки отдыхают. Поехал поезд, застучал колесами. Поезд остановился. </w:t>
      </w:r>
    </w:p>
    <w:p w:rsidR="00C2426E" w:rsidRPr="00454F83" w:rsidRDefault="00454F83" w:rsidP="00C2426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           Игра </w:t>
      </w:r>
      <w:r w:rsidR="00C2426E"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повторяется 3 раза. </w:t>
      </w:r>
    </w:p>
    <w:p w:rsidR="00C2426E" w:rsidRPr="00454F83" w:rsidRDefault="00C2426E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p w:rsidR="00C2426E" w:rsidRPr="00454F83" w:rsidRDefault="00C2426E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p w:rsidR="00C2426E" w:rsidRPr="00454F83" w:rsidRDefault="00C2426E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p w:rsidR="006908B7" w:rsidRPr="00454F83" w:rsidRDefault="006908B7" w:rsidP="003A5976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lastRenderedPageBreak/>
        <w:t>Игра «Научим мишку говорить правильно»</w:t>
      </w:r>
    </w:p>
    <w:p w:rsidR="006908B7" w:rsidRPr="00454F83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Воспитатель. Мишка сказал мне, что он не умеет правильно называть игрушки, и просит его научить. Давайте ему поможем. 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Мишка, как называется эта игрушка (показывает куклу?</w:t>
      </w:r>
      <w:proofErr w:type="gramEnd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(Мишка.</w:t>
      </w:r>
      <w:proofErr w:type="gramEnd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Кукла.)</w:t>
      </w:r>
      <w:proofErr w:type="gramEnd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Нет, неправильно. Это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.</w:t>
      </w:r>
      <w:proofErr w:type="gramEnd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(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д</w:t>
      </w:r>
      <w:proofErr w:type="gramEnd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ети хором называют игрушку). 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Скажи, Лена (имена вводятся для удобства изложения, как называется эта игрушка.</w:t>
      </w:r>
      <w:proofErr w:type="gramEnd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Скажи, Вова, 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погромче</w:t>
      </w:r>
      <w:proofErr w:type="gramEnd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. Мишка, теперь ты скажи правильно. Молодец, правильно назвал. 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Как называется эта игрушка, мишка (показывает зайку?</w:t>
      </w:r>
      <w:proofErr w:type="gramEnd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(Мишка.</w:t>
      </w:r>
      <w:proofErr w:type="gramEnd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Зака.)</w:t>
      </w:r>
      <w:proofErr w:type="gramEnd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Скажи, Коля, правильно. (Ответ.) Теперь все повторите слово. Мишка, теперьты скажи. </w:t>
      </w: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Аналогичная работа проводится с названиями других игрушек: пирамидка (пирадка, машина (шимина).</w:t>
      </w:r>
      <w:proofErr w:type="gramEnd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Материал. Игрушки: кукла, зайка, пирамидка, машина. </w:t>
      </w:r>
    </w:p>
    <w:p w:rsidR="00C2426E" w:rsidRPr="00454F83" w:rsidRDefault="00C2426E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2013585</wp:posOffset>
            </wp:positionH>
            <wp:positionV relativeFrom="paragraph">
              <wp:posOffset>105410</wp:posOffset>
            </wp:positionV>
            <wp:extent cx="1280160" cy="1729740"/>
            <wp:effectExtent l="0" t="0" r="0" b="0"/>
            <wp:wrapTight wrapText="bothSides">
              <wp:wrapPolygon edited="0">
                <wp:start x="15429" y="238"/>
                <wp:lineTo x="10607" y="476"/>
                <wp:lineTo x="0" y="3093"/>
                <wp:lineTo x="0" y="4044"/>
                <wp:lineTo x="2250" y="7850"/>
                <wp:lineTo x="5786" y="11656"/>
                <wp:lineTo x="6750" y="15463"/>
                <wp:lineTo x="8036" y="19269"/>
                <wp:lineTo x="8036" y="19744"/>
                <wp:lineTo x="11250" y="20696"/>
                <wp:lineTo x="12536" y="20696"/>
                <wp:lineTo x="15107" y="20696"/>
                <wp:lineTo x="15429" y="20696"/>
                <wp:lineTo x="16393" y="19507"/>
                <wp:lineTo x="17036" y="15463"/>
                <wp:lineTo x="18321" y="11894"/>
                <wp:lineTo x="21536" y="8088"/>
                <wp:lineTo x="21536" y="7850"/>
                <wp:lineTo x="19929" y="4282"/>
                <wp:lineTo x="19929" y="4044"/>
                <wp:lineTo x="20893" y="2617"/>
                <wp:lineTo x="20571" y="1189"/>
                <wp:lineTo x="18964" y="238"/>
                <wp:lineTo x="15429" y="238"/>
              </wp:wrapPolygon>
            </wp:wrapTight>
            <wp:docPr id="3" name="Рисунок 1" descr="C:\Users\Anna\Pictures\0_8024f_84676a2b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Pictures\0_8024f_84676a2b_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16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26E" w:rsidRPr="00454F83" w:rsidRDefault="00C2426E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C2426E" w:rsidRPr="00454F83" w:rsidRDefault="00C2426E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454F83" w:rsidRDefault="00454F83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454F83" w:rsidRDefault="00454F83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454F83" w:rsidRDefault="00454F83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6908B7" w:rsidRPr="00454F83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Игра «Звенят колокольчики»</w:t>
      </w:r>
    </w:p>
    <w:p w:rsidR="006908B7" w:rsidRPr="00454F83" w:rsidRDefault="006908B7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Воспитатель. Большой колокольчик (показывает большой кружок) звенит: «Дин, дин, дин». Маленький (показывает маленький кружок) звенит: «Динь, динь, динь» (дети повторяют звукосочетания). Когда я покажу большой кружок, зазвенят большие колокольчики; когда покажу маленький кружок, зазвенят маленькие колокольчики. </w:t>
      </w:r>
    </w:p>
    <w:p w:rsidR="006908B7" w:rsidRPr="00454F83" w:rsidRDefault="006908B7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proofErr w:type="gramStart"/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Воспитатель показывает то большие (3 раза, то маленькие (3 раза) кружки (бессистемно). </w:t>
      </w:r>
      <w:proofErr w:type="gramEnd"/>
    </w:p>
    <w:p w:rsidR="006908B7" w:rsidRPr="00454F83" w:rsidRDefault="006908B7" w:rsidP="003A5976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454F8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Материал. Большой и маленький кружки любого цвета. </w:t>
      </w:r>
    </w:p>
    <w:p w:rsidR="003A5976" w:rsidRDefault="003A5976" w:rsidP="003A59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08B7" w:rsidRPr="00DD7596" w:rsidRDefault="00454F83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171450</wp:posOffset>
            </wp:positionV>
            <wp:extent cx="2407285" cy="2133600"/>
            <wp:effectExtent l="19050" t="0" r="0" b="0"/>
            <wp:wrapTight wrapText="bothSides">
              <wp:wrapPolygon edited="0">
                <wp:start x="17264" y="0"/>
                <wp:lineTo x="1197" y="1157"/>
                <wp:lineTo x="1197" y="3086"/>
                <wp:lineTo x="-171" y="6750"/>
                <wp:lineTo x="-171" y="8100"/>
                <wp:lineTo x="1880" y="12343"/>
                <wp:lineTo x="2735" y="15429"/>
                <wp:lineTo x="2051" y="18514"/>
                <wp:lineTo x="684" y="19864"/>
                <wp:lineTo x="684" y="21407"/>
                <wp:lineTo x="21025" y="21407"/>
                <wp:lineTo x="21366" y="20829"/>
                <wp:lineTo x="20854" y="19864"/>
                <wp:lineTo x="19657" y="18321"/>
                <wp:lineTo x="18631" y="16586"/>
                <wp:lineTo x="17606" y="15429"/>
                <wp:lineTo x="18119" y="12536"/>
                <wp:lineTo x="18461" y="12343"/>
                <wp:lineTo x="19828" y="9836"/>
                <wp:lineTo x="19999" y="9257"/>
                <wp:lineTo x="21366" y="6364"/>
                <wp:lineTo x="21366" y="6171"/>
                <wp:lineTo x="21537" y="5207"/>
                <wp:lineTo x="21537" y="3857"/>
                <wp:lineTo x="21195" y="3086"/>
                <wp:lineTo x="18802" y="0"/>
                <wp:lineTo x="17264" y="0"/>
              </wp:wrapPolygon>
            </wp:wrapTight>
            <wp:docPr id="6" name="Рисунок 4" descr="C:\Users\Anna\Pictures\2844999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Pictures\28449995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8B7"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6908B7" w:rsidRPr="00DD7596" w:rsidSect="00F66FB8">
      <w:pgSz w:w="8391" w:h="11907" w:code="11"/>
      <w:pgMar w:top="1134" w:right="850" w:bottom="1134" w:left="1701" w:header="708" w:footer="708" w:gutter="0"/>
      <w:pgBorders w:offsetFrom="page">
        <w:top w:val="vine" w:sz="14" w:space="24" w:color="7030A0"/>
        <w:left w:val="vine" w:sz="14" w:space="24" w:color="7030A0"/>
        <w:bottom w:val="vine" w:sz="14" w:space="24" w:color="7030A0"/>
        <w:right w:val="vine" w:sz="1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8B7"/>
    <w:rsid w:val="002F5C42"/>
    <w:rsid w:val="003A5976"/>
    <w:rsid w:val="00454F83"/>
    <w:rsid w:val="005E6EF5"/>
    <w:rsid w:val="006908B7"/>
    <w:rsid w:val="007E27FB"/>
    <w:rsid w:val="008F768E"/>
    <w:rsid w:val="009922DC"/>
    <w:rsid w:val="00A86CBB"/>
    <w:rsid w:val="00AF3340"/>
    <w:rsid w:val="00C2426E"/>
    <w:rsid w:val="00DD7596"/>
    <w:rsid w:val="00F6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69,#6ff"/>
      <o:colormenu v:ext="edit" fillcolor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90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0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2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30A7-F7BA-41CA-9E00-E61DC9FA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Аккужина Анна Александровна</dc:creator>
  <cp:keywords/>
  <cp:lastModifiedBy>Anna</cp:lastModifiedBy>
  <cp:revision>4</cp:revision>
  <cp:lastPrinted>2013-11-17T13:28:00Z</cp:lastPrinted>
  <dcterms:created xsi:type="dcterms:W3CDTF">2013-11-17T13:28:00Z</dcterms:created>
  <dcterms:modified xsi:type="dcterms:W3CDTF">2015-07-01T02:16:00Z</dcterms:modified>
</cp:coreProperties>
</file>