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C2" w:rsidRPr="00670CC2" w:rsidRDefault="00670CC2" w:rsidP="00670CC2">
      <w:pPr>
        <w:spacing w:before="45" w:after="45" w:line="240" w:lineRule="auto"/>
        <w:ind w:left="-1418" w:right="-56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Если ребенок боится мыть голову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 xml:space="preserve">Водные процедуры вызывают у маленьких детей восторг и радость. </w:t>
      </w:r>
      <w:r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 xml:space="preserve">  </w:t>
      </w: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Ведь любой малыш любит посидеть в теплой ванне с корабликами, резиновыми лягушками и уточками, но когда дело доходит до мытья головы, радужное настроение крохи меняется на кардинально противоположное, он начинает хныкать, плакать, а иногда у него возникает и истерика.</w:t>
      </w:r>
    </w:p>
    <w:p w:rsidR="00670CC2" w:rsidRPr="00670CC2" w:rsidRDefault="00670CC2" w:rsidP="00DB4097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noProof/>
          <w:color w:val="8E9D9F"/>
          <w:sz w:val="36"/>
          <w:szCs w:val="36"/>
          <w:lang w:eastAsia="ru-RU"/>
        </w:rPr>
        <w:drawing>
          <wp:inline distT="0" distB="0" distL="0" distR="0">
            <wp:extent cx="2381250" cy="2286000"/>
            <wp:effectExtent l="19050" t="0" r="0" b="0"/>
            <wp:docPr id="4" name="Рисунок 4" descr="http://tuki-tuk.ru/wp-content/uploads/2014/10/rebionok-moet-golovu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ki-tuk.ru/wp-content/uploads/2014/10/rebionok-moet-golovu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D26" w:rsidRPr="00E90D26">
        <w:rPr>
          <w:rFonts w:ascii="Times New Roman" w:eastAsia="Times New Roman" w:hAnsi="Times New Roman" w:cs="Times New Roman"/>
          <w:noProof/>
          <w:color w:val="363E3F"/>
          <w:sz w:val="36"/>
          <w:szCs w:val="36"/>
          <w:lang w:eastAsia="ru-RU"/>
        </w:rPr>
        <w:drawing>
          <wp:inline distT="0" distB="0" distL="0" distR="0">
            <wp:extent cx="1885950" cy="2238375"/>
            <wp:effectExtent l="19050" t="0" r="0" b="0"/>
            <wp:docPr id="3" name="Рисунок 1" descr="http://img3.imgbb.ru/6/4/c/64c3d39bf1737cc14f7c8c50cd900b33.jpg?450x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imgbb.ru/6/4/c/64c3d39bf1737cc14f7c8c50cd900b33.jpg?450x2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097" w:rsidRPr="00DB4097">
        <w:rPr>
          <w:rFonts w:ascii="Times New Roman" w:eastAsia="Times New Roman" w:hAnsi="Times New Roman" w:cs="Times New Roman"/>
          <w:noProof/>
          <w:color w:val="363E3F"/>
          <w:sz w:val="36"/>
          <w:szCs w:val="36"/>
          <w:lang w:eastAsia="ru-RU"/>
        </w:rPr>
        <w:drawing>
          <wp:inline distT="0" distB="0" distL="0" distR="0">
            <wp:extent cx="2562225" cy="2238375"/>
            <wp:effectExtent l="19050" t="0" r="9525" b="0"/>
            <wp:docPr id="8" name="Рисунок 6" descr="Кроха - Форум Донецка для заботливых родителей * Просмотр т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ха - Форум Донецка для заботливых родителей * Просмотр те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Как поступать в этой ситуации? Как сделать, чтобы данная гигиеническая процедура доставляла малышу только положительные эмоции?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Чаще всего дети положительно относятся к мытью головы, но только в том случае, если родители совершали процедуру правильно. Если же однажды вы допустили попадание в ротик, носик или глазки мыльной водички или шампуня, то у ребенка остается страх к данной процедуре. Он начинает бояться мытья головы, ожидая вновь неприятных ощущений.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Поэтому если вы единожды совершили ошибку, то перед мытьем головы поговорите с ребенком разделите его переживания и признайте его страх, позвольте ребенку выплакаться, а потом скажите. «Ты, не хочешь мыть голову, потому что боишься, что шампунь снова попадет в глазки и будет их щипать. Ты, вообще, не хочешь мыть голову никогда. Я тебя понимаю, я тоже не хочу, чтобы вода попадала тебе в глазки и ушки и у меня есть потрясающая идея, как нам с эти справиться. Мы с папой вместе придумали, как сделать, чтобы вода не щипала больше глазки. Давай сегодня попробуем?»</w:t>
      </w:r>
    </w:p>
    <w:p w:rsid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</w:p>
    <w:p w:rsid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</w:p>
    <w:p w:rsidR="00E90D26" w:rsidRDefault="00670CC2" w:rsidP="00670CC2">
      <w:pPr>
        <w:spacing w:before="180" w:after="180" w:line="240" w:lineRule="auto"/>
        <w:ind w:left="-1418" w:right="-568"/>
        <w:jc w:val="both"/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lastRenderedPageBreak/>
        <w:t>Есть несколько способов, как избежать попадания шампуня в глаза:</w:t>
      </w:r>
      <w:r w:rsidR="00E90D26" w:rsidRPr="00E90D26">
        <w:t xml:space="preserve"> </w:t>
      </w:r>
    </w:p>
    <w:p w:rsidR="00E90D26" w:rsidRPr="00E90D26" w:rsidRDefault="00E90D26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E90D26">
        <w:rPr>
          <w:rFonts w:ascii="Times New Roman" w:hAnsi="Times New Roman" w:cs="Times New Roman"/>
          <w:sz w:val="36"/>
          <w:szCs w:val="36"/>
        </w:rPr>
        <w:t xml:space="preserve">Если ваш малыш всячески сопротивляется и не желает мыть голову, капризничает и протестует, то изначально нужно выяснить, почему ему так не нравится мыть голову. </w:t>
      </w:r>
    </w:p>
    <w:p w:rsidR="00E90D26" w:rsidRPr="00E90D26" w:rsidRDefault="00670CC2" w:rsidP="00E90D26">
      <w:pPr>
        <w:ind w:left="-1418" w:right="-568"/>
        <w:jc w:val="both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1. Наденьте ребенку очки для плавания, для более маленьких подойдет шапочка с козырьком.</w:t>
      </w:r>
      <w:r w:rsidR="00E90D26">
        <w:rPr>
          <w:rFonts w:ascii="Arial" w:hAnsi="Arial" w:cs="Arial"/>
          <w:color w:val="343434"/>
          <w:sz w:val="23"/>
          <w:szCs w:val="23"/>
          <w:shd w:val="clear" w:color="auto" w:fill="FFFFFF"/>
        </w:rPr>
        <w:t>(Отлично помогает. Не течет на личико. Ребенок счастлив.</w:t>
      </w:r>
      <w:r w:rsidR="00E90D26">
        <w:rPr>
          <w:rFonts w:ascii="Arial" w:hAnsi="Arial" w:cs="Arial"/>
          <w:color w:val="343434"/>
          <w:sz w:val="23"/>
          <w:szCs w:val="23"/>
        </w:rPr>
        <w:br/>
      </w:r>
      <w:r w:rsidR="00E90D26">
        <w:rPr>
          <w:rFonts w:ascii="Arial" w:hAnsi="Arial" w:cs="Arial"/>
          <w:color w:val="343434"/>
          <w:sz w:val="23"/>
          <w:szCs w:val="23"/>
          <w:shd w:val="clear" w:color="auto" w:fill="FFFFFF"/>
        </w:rPr>
        <w:t>Этот козырек и ушки тоже защищает)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2. Дайте ребенку полотенце. Чтобы он смог закрыть им лицо и при попадании капелек воды сразу вытирать глазки.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3. Смывать шампунь не из душа, а из ковшика, кружечки, пляжного ведерка веселой расцветки. Перед тем как начнете мыть голову малышу, можно дать поиграть ему с емкостями</w:t>
      </w:r>
      <w:r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, или показать как голову моет кукла, мишка и т.д</w:t>
      </w: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.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4. Научить кроху закрывать крепко глазки и прятать ушки под ладошками, а головку запрокидывать назад.</w:t>
      </w:r>
    </w:p>
    <w:p w:rsidR="00E90D26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 xml:space="preserve">Действенным способом избавления ребенка от страха и переживания является и проигрывание подобных ситуаций на игрушках. 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Например, вы можете рассказать историю. «Кукла Катя очень боялась мыть голову, так как вода попадала ей в глазки. Но она очень любила гулять со своими подружками по улицам. А на улицах ее длинные волосы быстро пачкались и становились грязными, выглядели некрасиво. И мыть голову все-таки пришлось Кате, а подружки подсказали ей, как сделать, чтобы вода не попала в глаза. После этого кукла перестала бояться мыть голову.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Также можете разыграть ситуацию и во время мытья. Пусть ребенок будет машинкой, которая много ездила по дорогам, стала грязной и теперь нуждается в мойке. Если же у вас девочка, то пусть она возьмет на себя роль цветочка, который надо полить, а вы будете садовником.</w:t>
      </w:r>
    </w:p>
    <w:p w:rsidR="00670CC2" w:rsidRPr="00670CC2" w:rsidRDefault="00670CC2" w:rsidP="00670CC2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Справиться с негативом ребенка к гигиенической процедуре помогут и создаваемые вами традиции. После каждого мытья головы устраивайте ребенку чаепитие с его любимыми сладостями, не снимая халата и полотенца с головы. Тогда нелюбимая процедура превратится в долгожданный праздник!!</w:t>
      </w:r>
    </w:p>
    <w:p w:rsidR="00E90D26" w:rsidRPr="00281E0D" w:rsidRDefault="00670CC2" w:rsidP="00281E0D">
      <w:pPr>
        <w:spacing w:before="180" w:after="18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</w:pPr>
      <w:r w:rsidRPr="00670CC2">
        <w:rPr>
          <w:rFonts w:ascii="Times New Roman" w:eastAsia="Times New Roman" w:hAnsi="Times New Roman" w:cs="Times New Roman"/>
          <w:color w:val="363E3F"/>
          <w:sz w:val="36"/>
          <w:szCs w:val="36"/>
          <w:lang w:eastAsia="ru-RU"/>
        </w:rPr>
        <w:t>Веселого вам купания!!!</w:t>
      </w:r>
    </w:p>
    <w:sectPr w:rsidR="00E90D26" w:rsidRPr="00281E0D" w:rsidSect="00E90D2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CC2"/>
    <w:rsid w:val="00176F10"/>
    <w:rsid w:val="00281E0D"/>
    <w:rsid w:val="00670CC2"/>
    <w:rsid w:val="00C518FB"/>
    <w:rsid w:val="00DB4097"/>
    <w:rsid w:val="00E9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B"/>
  </w:style>
  <w:style w:type="paragraph" w:styleId="1">
    <w:name w:val="heading 1"/>
    <w:basedOn w:val="a"/>
    <w:link w:val="10"/>
    <w:uiPriority w:val="9"/>
    <w:qFormat/>
    <w:rsid w:val="0067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CC2"/>
  </w:style>
  <w:style w:type="character" w:styleId="a6">
    <w:name w:val="Hyperlink"/>
    <w:basedOn w:val="a0"/>
    <w:uiPriority w:val="99"/>
    <w:unhideWhenUsed/>
    <w:rsid w:val="00670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wp-postheadericon">
    <w:name w:val="newwp-postheadericon"/>
    <w:basedOn w:val="a0"/>
    <w:rsid w:val="00670CC2"/>
  </w:style>
  <w:style w:type="character" w:customStyle="1" w:styleId="date">
    <w:name w:val="date"/>
    <w:basedOn w:val="a0"/>
    <w:rsid w:val="00670CC2"/>
  </w:style>
  <w:style w:type="character" w:customStyle="1" w:styleId="entry-date">
    <w:name w:val="entry-date"/>
    <w:basedOn w:val="a0"/>
    <w:rsid w:val="00670CC2"/>
  </w:style>
  <w:style w:type="character" w:customStyle="1" w:styleId="author">
    <w:name w:val="author"/>
    <w:basedOn w:val="a0"/>
    <w:rsid w:val="00670CC2"/>
  </w:style>
  <w:style w:type="character" w:customStyle="1" w:styleId="newwp-postcategoryicon">
    <w:name w:val="newwp-postcategoryicon"/>
    <w:basedOn w:val="a0"/>
    <w:rsid w:val="00670CC2"/>
  </w:style>
  <w:style w:type="character" w:customStyle="1" w:styleId="categories">
    <w:name w:val="categories"/>
    <w:basedOn w:val="a0"/>
    <w:rsid w:val="0067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tuki-tuk.ru/wp-content/uploads/2014/10/rebionok-moet-golovu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2015-01-31T15:10:00Z</cp:lastPrinted>
  <dcterms:created xsi:type="dcterms:W3CDTF">2015-01-31T07:11:00Z</dcterms:created>
  <dcterms:modified xsi:type="dcterms:W3CDTF">2015-01-31T15:12:00Z</dcterms:modified>
</cp:coreProperties>
</file>