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16" w:rsidRDefault="00363A16" w:rsidP="00363A16">
      <w:pPr>
        <w:pStyle w:val="4"/>
        <w:spacing w:before="30" w:after="3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  <w:r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  <w:t>«Театрализованная деятельность в младшем дошкольном возрасте»</w:t>
      </w:r>
    </w:p>
    <w:p w:rsidR="00363A16" w:rsidRDefault="00363A16" w:rsidP="00363A16">
      <w:pPr>
        <w:spacing w:before="75" w:after="75" w:line="270" w:lineRule="atLeast"/>
      </w:pPr>
    </w:p>
    <w:p w:rsidR="00363A16" w:rsidRPr="00BA21B4" w:rsidRDefault="00363A16" w:rsidP="00363A16">
      <w:pPr>
        <w:spacing w:before="75" w:after="75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Основной целью моей работы является развитие творческих способностей и речи детей посредством театрализованной деятельности.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Театрализованная деятельность вносит разнообразие в жизнь ребенка в детском саду. Дарит ему радость и является одним из самых эффективных способов коррекционного воздействия на ребенка, в котором наиболее ярко проявляется принцип обучения: учить играя.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  <w:u w:val="single"/>
        </w:rPr>
        <w:t>В процессе театрализованных игр: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Расширяются и углубляются знания детей об окружающем мире.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Развиваются психические процессы: внимание, память, восприятие, воображение.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Происходит развитие различных анализаторов: зрительного, слухового, </w:t>
      </w:r>
      <w:proofErr w:type="spellStart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речедвигательного</w:t>
      </w:r>
      <w:proofErr w:type="spellEnd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.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Активизируются и совершенствуются словарный запас, строй речи, звукопроизношение, навыки связной речи, темп, выразительность речи, мелодико-интонационная сторона речи.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Совершенствуются моторика, координация, плавность, переключаемость, целенаправленность движений.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Развивается эмоционально-волевая сфера, дети знакомятся с чувствами, настроениями героев, осваивают способы их внешнего выражения.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Происходит коррекция поведения.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Развивается чувство коллективизма, ответственности друг за друга, формируется опыт нравственного поведения.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Стимулируется развитие творческой, поисковой активности, самостоятельности.</w:t>
      </w:r>
    </w:p>
    <w:p w:rsidR="00363A16" w:rsidRPr="00BA21B4" w:rsidRDefault="00363A16" w:rsidP="00363A1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Участие в театрализованных играх доставляет детям радость, вызывает активный интерес, увлекает их.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b/>
          <w:bCs/>
          <w:color w:val="464646"/>
          <w:sz w:val="18"/>
          <w:szCs w:val="18"/>
        </w:rPr>
        <w:t>Цели, задачи и содержание работы с детьми младшего дошкольного возраста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  <w:u w:val="single"/>
        </w:rPr>
        <w:t>Цели:</w:t>
      </w:r>
    </w:p>
    <w:p w:rsidR="00363A16" w:rsidRPr="00BA21B4" w:rsidRDefault="00363A16" w:rsidP="00363A1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развитие устойчивого интереса к театрализованной игровой деятельности;</w:t>
      </w:r>
    </w:p>
    <w:p w:rsidR="00363A16" w:rsidRPr="00BA21B4" w:rsidRDefault="00363A16" w:rsidP="00363A1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обогащение словаря детей, активизация его;</w:t>
      </w:r>
    </w:p>
    <w:p w:rsidR="00363A16" w:rsidRPr="00BA21B4" w:rsidRDefault="00363A16" w:rsidP="00363A1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совершенствование диалогической речи, ее грамматический строй;</w:t>
      </w:r>
    </w:p>
    <w:p w:rsidR="00363A16" w:rsidRPr="00BA21B4" w:rsidRDefault="00363A16" w:rsidP="00363A1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способствование проявлению самостоятельности, активности в игре с персонажами-игрушками.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  <w:u w:val="single"/>
        </w:rPr>
        <w:t>Основные направления развития театрализованной игры состоит в постепенном переходе ребенка:</w:t>
      </w:r>
    </w:p>
    <w:p w:rsidR="00363A16" w:rsidRPr="00BA21B4" w:rsidRDefault="00363A16" w:rsidP="00363A1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- от наблюдения театрализованной постановки взрослого к самостоятельной игровой деятельности;</w:t>
      </w:r>
    </w:p>
    <w:p w:rsidR="00363A16" w:rsidRPr="00BA21B4" w:rsidRDefault="00363A16" w:rsidP="00363A1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- от индивидуальной игры и «игры рядом» к игре в группе из трех-пяти сверстников, исполняющих роли;</w:t>
      </w:r>
    </w:p>
    <w:p w:rsidR="00363A16" w:rsidRPr="00BA21B4" w:rsidRDefault="00363A16" w:rsidP="00363A1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- от имитации действий фольклорных и литературных персонажей к имитации действий в сочетании с передачей основных эмоций героя.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В группе были созданы необходимые условия для театральной деятельности детей. Оборудовали уголок, который включал следующие виды театра: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пальчиковый театр;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театр игрушек</w:t>
      </w:r>
      <w:r w:rsidRPr="00BA21B4">
        <w:rPr>
          <w:rFonts w:ascii="Verdana" w:eastAsia="Times New Roman" w:hAnsi="Verdana" w:cs="Times New Roman"/>
          <w:color w:val="464646"/>
          <w:sz w:val="18"/>
        </w:rPr>
        <w:t> </w:t>
      </w:r>
      <w:r w:rsidRPr="00BA21B4">
        <w:rPr>
          <w:rFonts w:ascii="Verdana" w:eastAsia="Times New Roman" w:hAnsi="Verdana" w:cs="Times New Roman"/>
          <w:i/>
          <w:iCs/>
          <w:color w:val="464646"/>
          <w:sz w:val="18"/>
          <w:szCs w:val="18"/>
        </w:rPr>
        <w:t>(используются любые обыкновенные игрушки)</w:t>
      </w: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;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кукольный театр; ширма</w:t>
      </w:r>
      <w:r w:rsidRPr="00BA21B4">
        <w:rPr>
          <w:rFonts w:ascii="Verdana" w:eastAsia="Times New Roman" w:hAnsi="Verdana" w:cs="Times New Roman"/>
          <w:color w:val="464646"/>
          <w:sz w:val="18"/>
        </w:rPr>
        <w:t> </w:t>
      </w:r>
      <w:r w:rsidRPr="00BA21B4">
        <w:rPr>
          <w:rFonts w:ascii="Verdana" w:eastAsia="Times New Roman" w:hAnsi="Verdana" w:cs="Times New Roman"/>
          <w:i/>
          <w:iCs/>
          <w:color w:val="464646"/>
          <w:sz w:val="18"/>
          <w:szCs w:val="18"/>
        </w:rPr>
        <w:t>(</w:t>
      </w:r>
      <w:proofErr w:type="spellStart"/>
      <w:r w:rsidRPr="00BA21B4">
        <w:rPr>
          <w:rFonts w:ascii="Verdana" w:eastAsia="Times New Roman" w:hAnsi="Verdana" w:cs="Times New Roman"/>
          <w:i/>
          <w:iCs/>
          <w:color w:val="464646"/>
          <w:sz w:val="18"/>
          <w:szCs w:val="18"/>
        </w:rPr>
        <w:t>би-ба-бо</w:t>
      </w:r>
      <w:proofErr w:type="spellEnd"/>
      <w:r w:rsidRPr="00BA21B4">
        <w:rPr>
          <w:rFonts w:ascii="Verdana" w:eastAsia="Times New Roman" w:hAnsi="Verdana" w:cs="Times New Roman"/>
          <w:i/>
          <w:iCs/>
          <w:color w:val="464646"/>
          <w:sz w:val="18"/>
          <w:szCs w:val="18"/>
        </w:rPr>
        <w:t>)</w:t>
      </w: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;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lastRenderedPageBreak/>
        <w:t>настольный театр;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proofErr w:type="spellStart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фланелеграф</w:t>
      </w:r>
      <w:proofErr w:type="spellEnd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 - театр картинок;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матрешки-сказки;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театр масок;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театр из картона;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вязаный;</w:t>
      </w:r>
    </w:p>
    <w:p w:rsidR="00363A16" w:rsidRPr="00BA21B4" w:rsidRDefault="00363A16" w:rsidP="00363A16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театр из коробок, театр перчаток, театр - </w:t>
      </w:r>
      <w:proofErr w:type="spellStart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топотушки</w:t>
      </w:r>
      <w:proofErr w:type="spellEnd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, театр конусный, театр на палочке.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  <w:u w:val="single"/>
        </w:rPr>
        <w:t>Задачи и содержание работы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Прежде всего, необходимо формировать интерес к театральным играм, складывающийся в процессе просмотра настоящих кукольных спектаклей, которые показывает воспитатель, взяв за основу содержание знакомых ребенку </w:t>
      </w:r>
      <w:proofErr w:type="spellStart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потешек</w:t>
      </w:r>
      <w:proofErr w:type="spellEnd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, стихов, сказок.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В дальнейшем важно стимулировать его желание включиться в спектакль, дополняя отдельные фразы в диалогах героев, устойчивые обороты зачина и концовки сказки.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Перчаточные и другие куклы используются на занятиях, в повседневном общении. От их лица взрослый благодарит и хвалит детей, здоровается и прощается.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Реализация данной задачи достигается последовательным усложнением игровых заданий и игр-драматизаций, в которые включается ребёнок.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Самый короткий путь эмоционального раскрепощения ребенка, снятие зажатости, обучение чувственности и художественному воображению - это путь через игру, фантазирование, сочинительство. Все это может дать театрализованная деятельность.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Театрализованная деятельность в детском саду позволяет решать многие педагогические задачи, касающиеся формирования выразительности речи ребенка, </w:t>
      </w:r>
      <w:proofErr w:type="spellStart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интелектуального</w:t>
      </w:r>
      <w:proofErr w:type="spellEnd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 и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Наблюдая за детьми еще в ясельной группе, я обратила внимание на то, как наши малыши внимательно и с интересом смотрели показываемые мною </w:t>
      </w:r>
      <w:proofErr w:type="spellStart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потешки</w:t>
      </w:r>
      <w:proofErr w:type="spellEnd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, стишки, сказки, с помощью театра игрушек, театра картинок, театр петрушек, а потом с удовольствием все то, что </w:t>
      </w:r>
      <w:proofErr w:type="gramStart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видели</w:t>
      </w:r>
      <w:proofErr w:type="gramEnd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 повторяли, так как театр игрушек воздействует на маленьких зрителей целым комплексом средств: это и художественные образы, и яркое оформление, и точное слово, и музыка. Благодаря таким игровым действием наши ребята начали говорить, так как театрализованная деятельность является наиболее эффективным средством, доступным для понимания ребенка.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Родители купили нам Матрешки </w:t>
      </w:r>
      <w:proofErr w:type="gramStart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-"</w:t>
      </w:r>
      <w:proofErr w:type="gramEnd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сказки": "Репка", "Колобок", "Курочка Ряба". Сначала я им показывала сказки, раскрывая и собирая матрешки, а потом они и сами стали просить их. Раскрывая матрешки-персонажи, </w:t>
      </w:r>
      <w:proofErr w:type="gramStart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выставляя их друг за</w:t>
      </w:r>
      <w:proofErr w:type="gramEnd"/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 другом, ребята постепенно стали рассказывать сказки.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Мы планируем поставить театрализованные сказки и показывать их в разных группах. Элементы театрализованной деятельности мы включаем во все виды деятельности: познавательно-речевое развитие, художественно-эстетическое, музыкальное, и повседневную деятельность. Дети берут любой театр и изображают то, что хотят, временами придумывая и свои диалоги. Мы планируем проводить эту работу и в дальнейшем.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>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363A16" w:rsidRPr="00BA21B4" w:rsidRDefault="00363A16" w:rsidP="00363A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t xml:space="preserve"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Благодаря театрализованной игре раскрепощается внутренний мир </w:t>
      </w:r>
      <w:r w:rsidRPr="00BA21B4">
        <w:rPr>
          <w:rFonts w:ascii="Verdana" w:eastAsia="Times New Roman" w:hAnsi="Verdana" w:cs="Times New Roman"/>
          <w:color w:val="464646"/>
          <w:sz w:val="18"/>
          <w:szCs w:val="18"/>
        </w:rPr>
        <w:lastRenderedPageBreak/>
        <w:t>ребенка, пропадает комплекс "я не умею". Театрализованная деятельность учит детей быть творческими личностями, способными к восприятию новизны, умению импровизировать.</w:t>
      </w:r>
    </w:p>
    <w:p w:rsidR="00363A16" w:rsidRDefault="00363A16" w:rsidP="00363A16"/>
    <w:p w:rsidR="00363A16" w:rsidRDefault="00363A16" w:rsidP="00363A16"/>
    <w:p w:rsidR="00363A16" w:rsidRDefault="00363A16" w:rsidP="00363A16"/>
    <w:p w:rsidR="00363A16" w:rsidRDefault="00363A16" w:rsidP="00363A16"/>
    <w:p w:rsidR="00363A16" w:rsidRDefault="00363A16" w:rsidP="00363A16"/>
    <w:p w:rsidR="00020499" w:rsidRDefault="00020499"/>
    <w:sectPr w:rsidR="00020499" w:rsidSect="00F7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1AEF"/>
    <w:multiLevelType w:val="multilevel"/>
    <w:tmpl w:val="0018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B2D4E"/>
    <w:multiLevelType w:val="multilevel"/>
    <w:tmpl w:val="1F6E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B0CCC"/>
    <w:multiLevelType w:val="multilevel"/>
    <w:tmpl w:val="5C40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A16"/>
    <w:rsid w:val="00020499"/>
    <w:rsid w:val="0036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3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2015-06-15T09:23:00Z</dcterms:created>
  <dcterms:modified xsi:type="dcterms:W3CDTF">2015-06-15T09:34:00Z</dcterms:modified>
</cp:coreProperties>
</file>