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91" w:rsidRPr="00AD5691" w:rsidRDefault="00AF6483" w:rsidP="00AD56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D5691" w:rsidRPr="00AD5691">
        <w:rPr>
          <w:rFonts w:ascii="Times New Roman" w:hAnsi="Times New Roman" w:cs="Times New Roman"/>
          <w:b/>
          <w:sz w:val="28"/>
          <w:szCs w:val="28"/>
        </w:rPr>
        <w:t>собенности тревожности дошкольника.</w:t>
      </w:r>
    </w:p>
    <w:p w:rsidR="00AD5691" w:rsidRPr="00AD5691" w:rsidRDefault="00AD5691" w:rsidP="00AD5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5691">
        <w:rPr>
          <w:rFonts w:ascii="Times New Roman" w:hAnsi="Times New Roman" w:cs="Times New Roman"/>
          <w:sz w:val="28"/>
          <w:szCs w:val="28"/>
        </w:rPr>
        <w:t xml:space="preserve">В настоящее время увеличилось число тревожных детей, отличающихся повышенным беспокойством, неуверенностью, эмоциональной неустойчивостью. </w:t>
      </w:r>
      <w:bookmarkEnd w:id="0"/>
      <w:r w:rsidRPr="00AD5691">
        <w:rPr>
          <w:rFonts w:ascii="Times New Roman" w:hAnsi="Times New Roman" w:cs="Times New Roman"/>
          <w:sz w:val="28"/>
          <w:szCs w:val="28"/>
        </w:rPr>
        <w:t>Возникновение и закрепление тревожности связано с неудовлетворением возрастных потребностей ребенка. Устойчивым личностным образованием тревожность становится в подростковом возрасте. До этого она является производной широкого круга нарушений. Закрепление и усиление тревожности происходит по механизму “замкнутого психологического круга”, ведущего к накоплению и углублению отрицательного эмоционального опыта, который, порождая в свою очередь негативные прогностические оценки и определяя во многом модальность актуальных переживаний, способствует увеличению и сохранению тревожности.</w:t>
      </w:r>
    </w:p>
    <w:p w:rsidR="00AD5691" w:rsidRPr="00AD5691" w:rsidRDefault="00AD5691" w:rsidP="00AD5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5691">
        <w:rPr>
          <w:rFonts w:ascii="Times New Roman" w:hAnsi="Times New Roman" w:cs="Times New Roman"/>
          <w:sz w:val="28"/>
          <w:szCs w:val="28"/>
        </w:rPr>
        <w:t xml:space="preserve">Тревога в мире человеческих переживаний – явление очень распространенное. Все, что характерно для тревожных взрослых, можно отнести и к тревожным детям. Ни одна психологическая проблема не претерпела таких спадов и подъемов в своем изучении, как проблема тревожности. Если в 1927 г. в </w:t>
      </w:r>
      <w:proofErr w:type="spellStart"/>
      <w:r w:rsidRPr="00AD5691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Pr="00AD5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91">
        <w:rPr>
          <w:rFonts w:ascii="Times New Roman" w:hAnsi="Times New Roman" w:cs="Times New Roman"/>
          <w:sz w:val="28"/>
          <w:szCs w:val="28"/>
        </w:rPr>
        <w:t>Abstracth</w:t>
      </w:r>
      <w:proofErr w:type="spellEnd"/>
      <w:r w:rsidRPr="00AD5691">
        <w:rPr>
          <w:rFonts w:ascii="Times New Roman" w:hAnsi="Times New Roman" w:cs="Times New Roman"/>
          <w:sz w:val="28"/>
          <w:szCs w:val="28"/>
        </w:rPr>
        <w:t xml:space="preserve"> приводилось всего 3 статьи, то в 1960-м – уже 222, а в 1995-м – более 600.</w:t>
      </w:r>
    </w:p>
    <w:p w:rsidR="00AD5691" w:rsidRPr="00AD5691" w:rsidRDefault="00AD5691" w:rsidP="00AD5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5691">
        <w:rPr>
          <w:rFonts w:ascii="Times New Roman" w:hAnsi="Times New Roman" w:cs="Times New Roman"/>
          <w:sz w:val="28"/>
          <w:szCs w:val="28"/>
        </w:rPr>
        <w:t xml:space="preserve">Эмоции играют важную роль в жизни ребенка: помогают воспринимать действительность и реагировать на нее. Проблема тревожности в настоящее время является актуальной, так как постоянно увеличивается число тревожных детей. Усилению в ребенке тревожности могут способствовать такие факторы, как завышенные требования со стороны родителей и воспитателей, так как они вызывают ситуацию хронической </w:t>
      </w:r>
      <w:proofErr w:type="spellStart"/>
      <w:r w:rsidRPr="00AD5691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D56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5691">
        <w:rPr>
          <w:rFonts w:ascii="Times New Roman" w:hAnsi="Times New Roman" w:cs="Times New Roman"/>
          <w:sz w:val="28"/>
          <w:szCs w:val="28"/>
        </w:rPr>
        <w:t>Сталкиваясь с постоянными расхождениями между своими реальными возможностями и тем высоким уровнем достижений, которого ждут от него</w:t>
      </w:r>
    </w:p>
    <w:p w:rsidR="00AD5691" w:rsidRPr="00AD5691" w:rsidRDefault="00AD5691" w:rsidP="00AD5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5691">
        <w:rPr>
          <w:rFonts w:ascii="Times New Roman" w:hAnsi="Times New Roman" w:cs="Times New Roman"/>
          <w:sz w:val="28"/>
          <w:szCs w:val="28"/>
        </w:rPr>
        <w:t>взрослые, ребенок испытывает беспокойство, которое легко перерастает в тревожность. Еще один фактор, способствующий формированию тревожности, - частые упреки, вызывающие чувство вины (“Ты так плохо вел себя, что у мамы заболела голова”, “Из-за твоего поведения мы с мамой часто ссоримся”). В этом случае ребенок постоянно боится оказаться виноватым перед родителями.</w:t>
      </w:r>
    </w:p>
    <w:p w:rsidR="00AD5691" w:rsidRPr="00AD5691" w:rsidRDefault="00AD5691" w:rsidP="00AD5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5691">
        <w:rPr>
          <w:rFonts w:ascii="Times New Roman" w:hAnsi="Times New Roman" w:cs="Times New Roman"/>
          <w:sz w:val="28"/>
          <w:szCs w:val="28"/>
        </w:rPr>
        <w:t>Эмоциональные расстройства у детей не проходит бесследно, проявляются в особенностях личности и могут находить отражение в последующей жизни; состояние тревоги ведет к накоплению отрицательных эмоций, что ведет к снижению уровня здоровья.</w:t>
      </w:r>
    </w:p>
    <w:p w:rsidR="00AD5691" w:rsidRPr="00AD5691" w:rsidRDefault="00AD5691" w:rsidP="00AD5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5691">
        <w:rPr>
          <w:rFonts w:ascii="Times New Roman" w:hAnsi="Times New Roman" w:cs="Times New Roman"/>
          <w:sz w:val="28"/>
          <w:szCs w:val="28"/>
        </w:rPr>
        <w:t xml:space="preserve">Изучение данной темы является актуальным, т.к. тревожность - одна из типичных проблем, с которой приходится сталкиваться любому педагогу и школьному психологу. Этой проблемой занимались, и до сих пор занимаются, такие учёные как: Н.В. Гребенникова, И.В. Мальцева, А.М. Прихожан, Я. Морено, </w:t>
      </w:r>
      <w:proofErr w:type="spellStart"/>
      <w:r w:rsidRPr="00AD5691">
        <w:rPr>
          <w:rFonts w:ascii="Times New Roman" w:hAnsi="Times New Roman" w:cs="Times New Roman"/>
          <w:sz w:val="28"/>
          <w:szCs w:val="28"/>
        </w:rPr>
        <w:t>Т.В.Драгунова</w:t>
      </w:r>
      <w:proofErr w:type="spellEnd"/>
      <w:r w:rsidRPr="00AD5691">
        <w:rPr>
          <w:rFonts w:ascii="Times New Roman" w:hAnsi="Times New Roman" w:cs="Times New Roman"/>
          <w:sz w:val="28"/>
          <w:szCs w:val="28"/>
        </w:rPr>
        <w:t xml:space="preserve">, Я.Л. </w:t>
      </w:r>
      <w:proofErr w:type="gramStart"/>
      <w:r w:rsidRPr="00AD5691">
        <w:rPr>
          <w:rFonts w:ascii="Times New Roman" w:hAnsi="Times New Roman" w:cs="Times New Roman"/>
          <w:sz w:val="28"/>
          <w:szCs w:val="28"/>
        </w:rPr>
        <w:t>Коломенский</w:t>
      </w:r>
      <w:proofErr w:type="gramEnd"/>
      <w:r w:rsidRPr="00AD5691">
        <w:rPr>
          <w:rFonts w:ascii="Times New Roman" w:hAnsi="Times New Roman" w:cs="Times New Roman"/>
          <w:sz w:val="28"/>
          <w:szCs w:val="28"/>
        </w:rPr>
        <w:t>, А.В. Киричук и др.</w:t>
      </w:r>
    </w:p>
    <w:p w:rsidR="00AD5691" w:rsidRPr="00AD5691" w:rsidRDefault="00AD5691" w:rsidP="00AD5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5691">
        <w:rPr>
          <w:rFonts w:ascii="Times New Roman" w:hAnsi="Times New Roman" w:cs="Times New Roman"/>
          <w:sz w:val="28"/>
          <w:szCs w:val="28"/>
        </w:rPr>
        <w:t>Особенно актуально изучение тревожности детей в контексте изучения гендерных особенностей детей, так как это фактор является одним из ведущих в развитии тревожности детей дошкольного возраста.</w:t>
      </w:r>
    </w:p>
    <w:p w:rsidR="00954F7B" w:rsidRPr="00AD5691" w:rsidRDefault="00954F7B" w:rsidP="00AD569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54F7B" w:rsidRPr="00AD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CE"/>
    <w:rsid w:val="00954F7B"/>
    <w:rsid w:val="00AD5691"/>
    <w:rsid w:val="00AF6483"/>
    <w:rsid w:val="00C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56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5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2</dc:creator>
  <cp:keywords/>
  <dc:description/>
  <cp:lastModifiedBy>Семья 2</cp:lastModifiedBy>
  <cp:revision>5</cp:revision>
  <dcterms:created xsi:type="dcterms:W3CDTF">2014-05-10T19:16:00Z</dcterms:created>
  <dcterms:modified xsi:type="dcterms:W3CDTF">2014-05-10T19:42:00Z</dcterms:modified>
</cp:coreProperties>
</file>