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11" w:rsidRDefault="00E41411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  <w:r w:rsidRPr="00E4141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Pr="00404B85" w:rsidRDefault="00404B85" w:rsidP="00E41411">
      <w:pPr>
        <w:spacing w:after="0" w:line="540" w:lineRule="atLeast"/>
        <w:outlineLvl w:val="0"/>
        <w:rPr>
          <w:rFonts w:ascii="Georgia" w:eastAsia="Times New Roman" w:hAnsi="Georgia" w:cs="Helvetica"/>
          <w:b/>
          <w:bCs/>
          <w:color w:val="333333"/>
          <w:kern w:val="36"/>
          <w:sz w:val="72"/>
          <w:szCs w:val="72"/>
          <w:lang w:eastAsia="ru-RU"/>
        </w:rPr>
      </w:pPr>
      <w:r w:rsidRPr="00404B85">
        <w:rPr>
          <w:rFonts w:ascii="Georgia" w:eastAsia="Times New Roman" w:hAnsi="Georgia" w:cs="Helvetica"/>
          <w:b/>
          <w:bCs/>
          <w:color w:val="333333"/>
          <w:kern w:val="36"/>
          <w:sz w:val="72"/>
          <w:szCs w:val="72"/>
          <w:lang w:eastAsia="ru-RU"/>
        </w:rPr>
        <w:t xml:space="preserve">            </w:t>
      </w:r>
    </w:p>
    <w:p w:rsidR="00E41411" w:rsidRDefault="00404B85" w:rsidP="00E41411">
      <w:pPr>
        <w:spacing w:after="0" w:line="540" w:lineRule="atLeast"/>
        <w:outlineLvl w:val="0"/>
        <w:rPr>
          <w:rFonts w:ascii="Georgia" w:eastAsia="Times New Roman" w:hAnsi="Georgia" w:cs="Helvetica"/>
          <w:b/>
          <w:bCs/>
          <w:color w:val="333333"/>
          <w:kern w:val="36"/>
          <w:sz w:val="72"/>
          <w:szCs w:val="72"/>
          <w:lang w:eastAsia="ru-RU"/>
        </w:rPr>
      </w:pPr>
      <w:r>
        <w:rPr>
          <w:rFonts w:ascii="Georgia" w:eastAsia="Times New Roman" w:hAnsi="Georgia" w:cs="Helvetica"/>
          <w:b/>
          <w:bCs/>
          <w:color w:val="333333"/>
          <w:kern w:val="36"/>
          <w:sz w:val="72"/>
          <w:szCs w:val="72"/>
          <w:lang w:eastAsia="ru-RU"/>
        </w:rPr>
        <w:t xml:space="preserve">        </w:t>
      </w:r>
      <w:r w:rsidRPr="00404B85">
        <w:rPr>
          <w:rFonts w:ascii="Georgia" w:eastAsia="Times New Roman" w:hAnsi="Georgia" w:cs="Helvetica"/>
          <w:b/>
          <w:bCs/>
          <w:color w:val="333333"/>
          <w:kern w:val="36"/>
          <w:sz w:val="72"/>
          <w:szCs w:val="72"/>
          <w:lang w:eastAsia="ru-RU"/>
        </w:rPr>
        <w:t xml:space="preserve"> </w:t>
      </w:r>
      <w:r w:rsidR="00223114">
        <w:rPr>
          <w:rFonts w:ascii="Georgia" w:eastAsia="Times New Roman" w:hAnsi="Georgia" w:cs="Helvetica"/>
          <w:b/>
          <w:bCs/>
          <w:color w:val="333333"/>
          <w:kern w:val="36"/>
          <w:sz w:val="72"/>
          <w:szCs w:val="72"/>
          <w:lang w:eastAsia="ru-RU"/>
        </w:rPr>
        <w:t>Веселые старты</w:t>
      </w:r>
    </w:p>
    <w:p w:rsidR="00404B85" w:rsidRDefault="00404B85" w:rsidP="00E41411">
      <w:pPr>
        <w:spacing w:after="0" w:line="540" w:lineRule="atLeast"/>
        <w:outlineLvl w:val="0"/>
        <w:rPr>
          <w:rFonts w:ascii="Georgia" w:eastAsia="Times New Roman" w:hAnsi="Georgia" w:cs="Helvetic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Helvetica"/>
          <w:b/>
          <w:bCs/>
          <w:color w:val="333333"/>
          <w:kern w:val="36"/>
          <w:sz w:val="32"/>
          <w:szCs w:val="32"/>
          <w:lang w:eastAsia="ru-RU"/>
        </w:rPr>
        <w:t xml:space="preserve">          </w:t>
      </w:r>
    </w:p>
    <w:p w:rsidR="00404B85" w:rsidRPr="00404B85" w:rsidRDefault="00404B85" w:rsidP="00E41411">
      <w:pPr>
        <w:spacing w:after="0" w:line="540" w:lineRule="atLeast"/>
        <w:outlineLvl w:val="0"/>
        <w:rPr>
          <w:rFonts w:ascii="Georgia" w:eastAsia="Times New Roman" w:hAnsi="Georgia" w:cs="Helvetica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Helvetica"/>
          <w:b/>
          <w:bCs/>
          <w:color w:val="333333"/>
          <w:kern w:val="36"/>
          <w:sz w:val="32"/>
          <w:szCs w:val="32"/>
          <w:lang w:eastAsia="ru-RU"/>
        </w:rPr>
        <w:t xml:space="preserve">                          В МБОУ «Каргальская ООШ»</w:t>
      </w:r>
    </w:p>
    <w:p w:rsidR="00E41411" w:rsidRDefault="00E41411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Провела учитель физкультуры </w:t>
      </w: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Курчатова В.М.</w:t>
      </w: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404B85" w:rsidRPr="00E41411" w:rsidRDefault="00404B85" w:rsidP="00404B85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День здоровья проводится во многих школах весной или осенью. Этот праздник призван пропагандировать здоровый образ жизни и занятие спортом. В этот день принято проводить различные викторины и эстафеты.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Школьники очень любят различные праздники, например, новый год, первое сентября, но можно сказать, что особое место среди них занимает день здоровья в школе. Конкурсы, проводимые в этот праздник, вызывают у них неизменный энтузиазм.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Существует огромное количество вариантов проведения дня здоровья. В интернете можно найти десятки сценариев, у которых есть общие черты: эстафеты, конкурсы, </w:t>
      </w:r>
      <w:proofErr w:type="gramStart"/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стихотворения, посвящ</w:t>
      </w:r>
      <w:r w:rsidR="00404B85"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енные здоровому образу жизни Я предлагаю</w:t>
      </w:r>
      <w:proofErr w:type="gramEnd"/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разнообразить праздник и сделать его более интересным для детей за счет испытаний, сделанных наподобие популярного телешоу «Форт </w:t>
      </w:r>
      <w:proofErr w:type="spellStart"/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Боярд</w:t>
      </w:r>
      <w:proofErr w:type="spellEnd"/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». Такие конкурсы будут особенно интересны детям </w:t>
      </w:r>
      <w:r w:rsidR="00404B85"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среднего и </w:t>
      </w:r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младшего школьного возраста.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Соревнование лучше всего проводить в каждом отдельно взятом классе. Его необходимо разделить на несколько команд по 5-10 человек. Для деления можно предложить участникам вытягивать из мешка цветные повязки, которые и будут означать принадлежность к одной из команд. Кто не хочет принимать участие в конкурсах, может выступать в качестве болельщика.</w:t>
      </w:r>
    </w:p>
    <w:p w:rsidR="00E41411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Под музыку из «Форта </w:t>
      </w:r>
      <w:proofErr w:type="spellStart"/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Боярд</w:t>
      </w:r>
      <w:proofErr w:type="spellEnd"/>
      <w:r w:rsidRPr="00404B8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 команды забегают в спортивный зал и строятся. Учитель физкультуры, в роли главного хранителя Форта произносит приветственную речь и выдает капитанам заранее заготовленные карты со схематичным указанием мест расположения игровых конкурсов. На большинство испытаний от каждой команды потребуется всего 1-2 участника.</w:t>
      </w: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4B85" w:rsidRP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Первое испытание: «Пирамида»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Представители команды строят пирамиду, по очереди устанавливая кубики. Проигрывает тот, от чьего касания она рушится. Победители получают ключ, который может быть изготовлен из картона или бумаги.</w:t>
      </w:r>
    </w:p>
    <w:p w:rsidR="00E41411" w:rsidRPr="00E41411" w:rsidRDefault="00E41411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Второе испытание: «Спичечная эстафета»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помощи спичек представители каждой команды должны выложить какое-либо слово. Кто первым справляется с заданием, получает заветный ключик.</w:t>
      </w: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Третье испытание: «Меткий глаз»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Представители каждой из команд должны с помощью дротиков лопнуть шарики, в одном из которых находится ключ.</w:t>
      </w: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Четвертое испытание: «Скалолазы»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Представители команд должны по очереди залезать на шведскую стенку, к которой тонкими веревочками привязан канат. Каждый ребенок, отвязав одну из них должен возвращаться назад. Когда канат отвязан, один из участников должен взобраться по нему и отвязать ключ.</w:t>
      </w:r>
    </w:p>
    <w:p w:rsidR="00E41411" w:rsidRPr="00E41411" w:rsidRDefault="00E41411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Пятое испытание: «Волшебные банки»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Необходимо взять несколько непрозрачных банок. В каждую из них нужно насыпать какой-то наполнитель, например песок, муку, воду, бумажки и т. д. В одну из них необходимо спрятать ключ. Участник должен на ощупь пытаться отыскать его.</w:t>
      </w: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Шестое испытание: «Темная комната»</w:t>
      </w:r>
    </w:p>
    <w:p w:rsidR="00E41411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какой-либо комнате, с выключенным светом, например, раздевалке, необходимо спрятать ключ. Его можно, как и в одном из предыдущих конкурсов, положить в воздушный шарик. Искать ключ может один или двое ребят. Конечно же, для успешных поисков им понадобится фонарик.</w:t>
      </w: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04B85" w:rsidRPr="00404B85" w:rsidRDefault="00404B85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Седьмое испытание: «хитрый ход»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стол необходимо положить 30-40 палочек или бумажных полосок. Представители команд должны по очереди брать 1,2 или 3 их них. Проигравшим считается тот, кому остается последняя палочка. Победители, как всегда, получают ключик.</w:t>
      </w:r>
    </w:p>
    <w:p w:rsidR="00E41411" w:rsidRPr="00E41411" w:rsidRDefault="00E41411" w:rsidP="00E41411">
      <w:pPr>
        <w:spacing w:before="100" w:beforeAutospacing="1" w:after="100" w:afterAutospacing="1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41411" w:rsidRPr="00E41411" w:rsidRDefault="00E41411" w:rsidP="00E41411">
      <w:pPr>
        <w:spacing w:after="0" w:line="270" w:lineRule="atLeast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41411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Восьмое испытание: «Боулинг»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Представители команд сбивают мячиком пластмассовые кегли. Когда все они сбиты, ребята могут подбежать и найти на одной из них ключ.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Когда все испытания преодолены, ключи обмениваются на подсказки. Как и в «Форте </w:t>
      </w:r>
      <w:proofErr w:type="spellStart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Боярд</w:t>
      </w:r>
      <w:proofErr w:type="spellEnd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они нужны для того, чтобы отгадать слово. Причем у каждой команды оно свое. Загадать можно все что угодно, но лучше всего придумать что-то связанное с днем здоровья. Команда, которая отгадала слово, немедленно отправляется в «сокровищницу».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«сокровищнице» на пол необходимо положить листочки, на каждом из которых написана буква из ключевого слова. На листы нужно поставить гантели, к которым привязать ниточки. Каждый ребенок должен выбрать для себя букву, встать на соответствующий лист и начать отвязывать от гантели веревку. Когда он это сделает, окажется, что на другом конце привязан небольшой приз, например сладость, блокнот или </w:t>
      </w:r>
      <w:proofErr w:type="spellStart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календарик</w:t>
      </w:r>
      <w:proofErr w:type="spellEnd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Можно обойтись и без сокровищницы с призами, просто подсчитать количество ключей в каждой команде и присудить победу тем, у кого их окажется больше. Кроме того можно придумать множество других испытаний, идеи для которых подсмотреть в «Форте </w:t>
      </w:r>
      <w:proofErr w:type="spellStart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Боярд</w:t>
      </w:r>
      <w:proofErr w:type="spellEnd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к примеру интеллектуальный конкурс с разгадыванием загадок старца.</w:t>
      </w:r>
    </w:p>
    <w:p w:rsidR="00E41411" w:rsidRPr="00404B85" w:rsidRDefault="00E41411" w:rsidP="00E41411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Веселые конкурсы для школьников на день здоровья, взятые из «Форта </w:t>
      </w:r>
      <w:proofErr w:type="spellStart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Боярд</w:t>
      </w:r>
      <w:proofErr w:type="spellEnd"/>
      <w:r w:rsidRPr="00404B8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без сомнения доставят им множество положительных эмоций. Дети всегда рады поучаствовать в таком празднике, почувствовать себя героями известной передачи.</w:t>
      </w:r>
    </w:p>
    <w:p w:rsidR="00626703" w:rsidRPr="00404B85" w:rsidRDefault="00626703">
      <w:pPr>
        <w:rPr>
          <w:sz w:val="24"/>
          <w:szCs w:val="24"/>
        </w:rPr>
      </w:pPr>
    </w:p>
    <w:sectPr w:rsidR="00626703" w:rsidRPr="00404B85" w:rsidSect="00404B8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11"/>
    <w:rsid w:val="00223114"/>
    <w:rsid w:val="00404B85"/>
    <w:rsid w:val="00626703"/>
    <w:rsid w:val="0082275B"/>
    <w:rsid w:val="00A02278"/>
    <w:rsid w:val="00BF4AFA"/>
    <w:rsid w:val="00E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Веселые старты</vt:lpstr>
      <vt:lpstr/>
      <vt:lpstr>В МБОУ «Каргальская ООШ»</vt:lpstr>
      <vt:lpstr>    Первое испытание: «Пирамида»</vt:lpstr>
      <vt:lpstr>    Второе испытание: «Спичечная эстафета»</vt:lpstr>
      <vt:lpstr>    Третье испытание: «Меткий глаз»</vt:lpstr>
      <vt:lpstr>    Четвертое испытание: «Скалолазы»</vt:lpstr>
      <vt:lpstr>    Пятое испытание: «Волшебные банки»</vt:lpstr>
      <vt:lpstr>    Шестое испытание: «Темная комната»</vt:lpstr>
      <vt:lpstr>    Седьмое испытание: «хитрый ход»</vt:lpstr>
      <vt:lpstr>    Восьмое испытание: «Боулинг»</vt:lpstr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2015-05-26T07:51:00Z</dcterms:created>
  <dcterms:modified xsi:type="dcterms:W3CDTF">2015-05-26T07:51:00Z</dcterms:modified>
</cp:coreProperties>
</file>