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00" w:rsidRPr="00D86700" w:rsidRDefault="00D86700" w:rsidP="00967B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86700">
        <w:rPr>
          <w:rFonts w:ascii="Times New Roman" w:hAnsi="Times New Roman" w:cs="Times New Roman"/>
          <w:b/>
          <w:sz w:val="28"/>
          <w:szCs w:val="28"/>
        </w:rPr>
        <w:t>Оптимизация процесса обучения</w:t>
      </w:r>
    </w:p>
    <w:p w:rsidR="0062402A" w:rsidRPr="00967BF0" w:rsidRDefault="00967BF0" w:rsidP="00967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7BF0">
        <w:rPr>
          <w:rFonts w:ascii="Times New Roman" w:hAnsi="Times New Roman" w:cs="Times New Roman"/>
          <w:sz w:val="28"/>
          <w:szCs w:val="28"/>
        </w:rPr>
        <w:t>Два обстоятельства, сложившиеся в области педагогики к 70-80-м годам, породили еще одно направление поиска в дидактике— оптимизацию процесса обучения. Во-первых, уже были исследования по алгоритмизации обучения, программированному и проблемному обучению, обобщен липецкий опыт по совершенствованию обучения. Во-вторых, к этому времени уже состоялись существенные разработки по общей теории оптимального управления (раздел кибернетики). И еще одно: скорее всего, не психолого-педагогический, а идейно-политический лозунг «Школа без второгодников!», утвердившийся уже к тому времени в стране, и подсказали мысль об исследовании этой проблемы.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</w:t>
      </w:r>
      <w:r w:rsidRPr="00967BF0">
        <w:rPr>
          <w:rStyle w:val="a3"/>
          <w:rFonts w:ascii="Times New Roman" w:hAnsi="Times New Roman" w:cs="Times New Roman"/>
          <w:sz w:val="28"/>
          <w:szCs w:val="28"/>
        </w:rPr>
        <w:t>Оптимизация</w:t>
      </w:r>
      <w:r w:rsidRPr="00967BF0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967BF0">
        <w:rPr>
          <w:rFonts w:ascii="Times New Roman" w:hAnsi="Times New Roman" w:cs="Times New Roman"/>
          <w:sz w:val="28"/>
          <w:szCs w:val="28"/>
        </w:rPr>
        <w:t>optimus</w:t>
      </w:r>
      <w:proofErr w:type="spellEnd"/>
      <w:r w:rsidRPr="00967BF0">
        <w:rPr>
          <w:rFonts w:ascii="Times New Roman" w:hAnsi="Times New Roman" w:cs="Times New Roman"/>
          <w:sz w:val="28"/>
          <w:szCs w:val="28"/>
        </w:rPr>
        <w:t xml:space="preserve"> — «наилучший») в общем виде означает выбор наилучшего, самого благоприятного варианта из множества возможных условий, средств, действий и т.п. Если оптимизацию перенести на процесс обучения, то она будет означать выбор такой его методики, которая обеспечивает достижение наилучших результатов при минимальных расходах времени и сил учителя и учащихся в данных условиях.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Оптимизация достигается не одним каким-то хорошим, удачным методом. Речь идет о сознательном, обоснованном выборе учителем одного из многих возможных вариантов.</w:t>
      </w:r>
      <w:r w:rsidRPr="00967BF0">
        <w:rPr>
          <w:rFonts w:ascii="Times New Roman" w:hAnsi="Times New Roman" w:cs="Times New Roman"/>
          <w:sz w:val="28"/>
          <w:szCs w:val="28"/>
        </w:rPr>
        <w:br/>
        <w:t xml:space="preserve">      Чтобы оценить оптимальность (или </w:t>
      </w:r>
      <w:proofErr w:type="spellStart"/>
      <w:r w:rsidRPr="00967BF0">
        <w:rPr>
          <w:rFonts w:ascii="Times New Roman" w:hAnsi="Times New Roman" w:cs="Times New Roman"/>
          <w:sz w:val="28"/>
          <w:szCs w:val="28"/>
        </w:rPr>
        <w:t>неоптимальность</w:t>
      </w:r>
      <w:proofErr w:type="spellEnd"/>
      <w:r w:rsidRPr="00967BF0">
        <w:rPr>
          <w:rFonts w:ascii="Times New Roman" w:hAnsi="Times New Roman" w:cs="Times New Roman"/>
          <w:sz w:val="28"/>
          <w:szCs w:val="28"/>
        </w:rPr>
        <w:t xml:space="preserve">) методики учебного процесса, надо определить ее критерии. Ю.К. </w:t>
      </w:r>
      <w:proofErr w:type="spellStart"/>
      <w:r w:rsidRPr="00967BF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67BF0">
        <w:rPr>
          <w:rFonts w:ascii="Times New Roman" w:hAnsi="Times New Roman" w:cs="Times New Roman"/>
          <w:sz w:val="28"/>
          <w:szCs w:val="28"/>
        </w:rPr>
        <w:t xml:space="preserve"> и М.М. Поташник выделили 4 критерия.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1. Максимально возможные результаты в формировании знаний, учебных умений и навыков.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2. Минимально необходимые затраты времени учащихся и учителей на достижение определенных результатов.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3. Минимально необходимые затраты усилий на достижение определенных результатов за отведенное время.</w:t>
      </w:r>
      <w:r w:rsidRPr="00967BF0">
        <w:rPr>
          <w:rFonts w:ascii="Times New Roman" w:hAnsi="Times New Roman" w:cs="Times New Roman"/>
          <w:sz w:val="28"/>
          <w:szCs w:val="28"/>
        </w:rPr>
        <w:br/>
        <w:t xml:space="preserve">      4. Минимальные, по сравнению с </w:t>
      </w:r>
      <w:proofErr w:type="gramStart"/>
      <w:r w:rsidRPr="00967BF0">
        <w:rPr>
          <w:rFonts w:ascii="Times New Roman" w:hAnsi="Times New Roman" w:cs="Times New Roman"/>
          <w:sz w:val="28"/>
          <w:szCs w:val="28"/>
        </w:rPr>
        <w:t>типичными</w:t>
      </w:r>
      <w:proofErr w:type="gramEnd"/>
      <w:r w:rsidRPr="00967BF0">
        <w:rPr>
          <w:rFonts w:ascii="Times New Roman" w:hAnsi="Times New Roman" w:cs="Times New Roman"/>
          <w:sz w:val="28"/>
          <w:szCs w:val="28"/>
        </w:rPr>
        <w:t xml:space="preserve">, затраты средств на </w:t>
      </w:r>
      <w:r w:rsidRPr="00967BF0">
        <w:rPr>
          <w:rFonts w:ascii="Times New Roman" w:hAnsi="Times New Roman" w:cs="Times New Roman"/>
          <w:sz w:val="28"/>
          <w:szCs w:val="28"/>
        </w:rPr>
        <w:lastRenderedPageBreak/>
        <w:t>достижение определенных результатов за отведенное время.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Говоря обобщенно, учебный процесс будет оптимальным, если его результат высокий и достигается в короткий срок с минимальными усилиями учащихся и учителей.</w:t>
      </w:r>
      <w:r w:rsidRPr="00967BF0">
        <w:rPr>
          <w:rFonts w:ascii="Times New Roman" w:hAnsi="Times New Roman" w:cs="Times New Roman"/>
          <w:sz w:val="28"/>
          <w:szCs w:val="28"/>
        </w:rPr>
        <w:br/>
        <w:t>      Оптимизация учебного процесса предполагает выбор оптимальных форм и методов. При всем их разнообразии нельзя утверждать, что какой-то метод или форма самые лучшие, так сказать, без «изъянов». Дело в том, что один метод будет оптимальным при одних конкретных условиях, но не лучшим — при других. Другой метод лучше проявит себя в иных условиях и окажется неудачным в первой ситуации.</w:t>
      </w:r>
      <w:r w:rsidRPr="00967BF0">
        <w:rPr>
          <w:rFonts w:ascii="Times New Roman" w:hAnsi="Times New Roman" w:cs="Times New Roman"/>
          <w:sz w:val="28"/>
          <w:szCs w:val="28"/>
        </w:rPr>
        <w:br/>
        <w:t xml:space="preserve">      Ю.К. </w:t>
      </w:r>
      <w:proofErr w:type="spellStart"/>
      <w:r w:rsidRPr="00967BF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67BF0">
        <w:rPr>
          <w:rFonts w:ascii="Times New Roman" w:hAnsi="Times New Roman" w:cs="Times New Roman"/>
          <w:sz w:val="28"/>
          <w:szCs w:val="28"/>
        </w:rPr>
        <w:t xml:space="preserve">, И.Т. Огородников с коллегами и другие ученые исследовали сравнительные возможности (эффективность) разных методов обучения при решении основных образовательных задач. Так, Ю.К. </w:t>
      </w:r>
      <w:proofErr w:type="spellStart"/>
      <w:r w:rsidRPr="00967BF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67BF0">
        <w:rPr>
          <w:rFonts w:ascii="Times New Roman" w:hAnsi="Times New Roman" w:cs="Times New Roman"/>
          <w:sz w:val="28"/>
          <w:szCs w:val="28"/>
        </w:rPr>
        <w:t xml:space="preserve"> полагает, что словесные методы обучения успешнее других решают задачи по формированию теоретических и фактических знаний, словесно-логического мышления и речи. Но эти же методы слабо решают задачи формирования практических и трудовых умений, наглядно-образного мышления, его самостоятельности, хотя при этом достигается быстрый темп обучения. Учебные дискуссии успешно формируют теоретические знания, словесно-логическое мышление, самостоятельность мышления, речь, познавательный интерес, развивают навыки учебной работы, волю, эмоции, но темп обучения медленный. Таким же образом анализируются и оцениваются возможности 12 других методов по 13 параметрам. И готовясь к уроку, преподаватель учитывает разные условия учебного процесса: цель урока, особенности содержания учебного материала и т.д. — для каждого этапа урока отбирает оптимальный метод.</w:t>
      </w:r>
    </w:p>
    <w:sectPr w:rsidR="0062402A" w:rsidRPr="0096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F0"/>
    <w:rsid w:val="0062402A"/>
    <w:rsid w:val="00967BF0"/>
    <w:rsid w:val="009C1800"/>
    <w:rsid w:val="00D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2014-03-22T05:43:00Z</cp:lastPrinted>
  <dcterms:created xsi:type="dcterms:W3CDTF">2015-05-13T07:16:00Z</dcterms:created>
  <dcterms:modified xsi:type="dcterms:W3CDTF">2015-05-13T07:16:00Z</dcterms:modified>
</cp:coreProperties>
</file>