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8E" w:rsidRDefault="00231E4F" w:rsidP="00231E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bookmarkStart w:id="0" w:name="_GoBack"/>
      <w:bookmarkEnd w:id="0"/>
      <w:r w:rsidR="009202F0" w:rsidRPr="009202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 w:rsidR="00CF608E" w:rsidRPr="009202F0">
        <w:rPr>
          <w:rFonts w:ascii="Times New Roman" w:hAnsi="Times New Roman" w:cs="Times New Roman"/>
          <w:b/>
          <w:color w:val="FF0000"/>
          <w:sz w:val="32"/>
          <w:szCs w:val="32"/>
        </w:rPr>
        <w:t>С огнем не играй, пожар не затевай»</w:t>
      </w:r>
    </w:p>
    <w:p w:rsidR="001359AD" w:rsidRDefault="001359AD" w:rsidP="001359AD">
      <w:pPr>
        <w:rPr>
          <w:rFonts w:ascii="Times New Roman" w:hAnsi="Times New Roman" w:cs="Times New Roman"/>
          <w:sz w:val="28"/>
          <w:szCs w:val="28"/>
        </w:rPr>
      </w:pPr>
      <w:r w:rsidRPr="001359AD">
        <w:rPr>
          <w:rFonts w:ascii="Times New Roman" w:hAnsi="Times New Roman" w:cs="Times New Roman"/>
          <w:b/>
          <w:sz w:val="28"/>
          <w:szCs w:val="28"/>
        </w:rPr>
        <w:t>Приоритетная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«Социально- коммуникативное развитие»</w:t>
      </w:r>
    </w:p>
    <w:p w:rsidR="001359AD" w:rsidRPr="001359AD" w:rsidRDefault="001359AD" w:rsidP="00135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</w:t>
      </w: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</w:p>
    <w:p w:rsidR="00CF608E" w:rsidRP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rStyle w:val="a3"/>
          <w:sz w:val="28"/>
          <w:szCs w:val="28"/>
        </w:rPr>
        <w:t xml:space="preserve">Цель: </w:t>
      </w:r>
    </w:p>
    <w:p w:rsidR="00CF608E" w:rsidRP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sz w:val="28"/>
          <w:szCs w:val="28"/>
        </w:rPr>
        <w:t>• закреплять знания детей о пожарной безопасности, о профессии "пожарный";</w:t>
      </w:r>
    </w:p>
    <w:p w:rsidR="00CF608E" w:rsidRP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sz w:val="28"/>
          <w:szCs w:val="28"/>
        </w:rPr>
        <w:t>• учить осторожному обращению с огнем;</w:t>
      </w:r>
    </w:p>
    <w:p w:rsidR="00CF608E" w:rsidRP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sz w:val="28"/>
          <w:szCs w:val="28"/>
        </w:rPr>
        <w:t>• развивать мышление, внимание, воображение;</w:t>
      </w:r>
    </w:p>
    <w:p w:rsid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sz w:val="28"/>
          <w:szCs w:val="28"/>
        </w:rPr>
        <w:t>• воспитывать доброжелательные отношения друг к другу, уважение к труду взрослых</w:t>
      </w:r>
      <w:r>
        <w:rPr>
          <w:sz w:val="28"/>
          <w:szCs w:val="28"/>
        </w:rPr>
        <w:t>.</w:t>
      </w:r>
    </w:p>
    <w:p w:rsid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sz w:val="28"/>
          <w:szCs w:val="28"/>
        </w:rPr>
        <w:t xml:space="preserve"> Познакомить детей с пожарными предметами, сфор</w:t>
      </w:r>
      <w:r>
        <w:rPr>
          <w:sz w:val="28"/>
          <w:szCs w:val="28"/>
        </w:rPr>
        <w:t>мировать чувство опасности огня</w:t>
      </w:r>
      <w:r w:rsidRPr="00CF608E">
        <w:rPr>
          <w:sz w:val="28"/>
          <w:szCs w:val="28"/>
        </w:rPr>
        <w:t xml:space="preserve">; до вести до сознания мысль о том, что этими предметами нельзя пользоваться самостоятельно. Воспитывать в детях осторожность при общении с пожарными предметами. </w:t>
      </w:r>
    </w:p>
    <w:p w:rsidR="00CF608E" w:rsidRDefault="00CF608E" w:rsidP="00CF608E">
      <w:pPr>
        <w:pStyle w:val="a4"/>
        <w:shd w:val="clear" w:color="auto" w:fill="FFFFFF"/>
        <w:rPr>
          <w:sz w:val="28"/>
          <w:szCs w:val="28"/>
        </w:rPr>
      </w:pPr>
      <w:r w:rsidRPr="00CF608E">
        <w:rPr>
          <w:b/>
          <w:sz w:val="28"/>
          <w:szCs w:val="28"/>
        </w:rPr>
        <w:t>Предварительная работа:</w:t>
      </w:r>
      <w:r w:rsidRPr="00CF608E">
        <w:rPr>
          <w:sz w:val="28"/>
          <w:szCs w:val="28"/>
        </w:rPr>
        <w:t xml:space="preserve"> беседы об опасности пожара, чтение художественных произведений о пожаре, Заучивание загадок, пословиц, поговорок, стихотворений. </w:t>
      </w:r>
    </w:p>
    <w:p w:rsidR="00CF608E" w:rsidRPr="009202F0" w:rsidRDefault="00CF608E" w:rsidP="009202F0">
      <w:pPr>
        <w:pStyle w:val="a4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CF608E" w:rsidRPr="00CF608E" w:rsidRDefault="00CF608E" w:rsidP="00CF60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08E">
        <w:rPr>
          <w:rFonts w:ascii="Times New Roman" w:eastAsia="Times New Roman" w:hAnsi="Times New Roman" w:cs="Times New Roman"/>
          <w:b/>
          <w:bCs/>
          <w:sz w:val="28"/>
          <w:szCs w:val="28"/>
        </w:rPr>
        <w:t>Не шутите с огнём!</w:t>
      </w:r>
      <w:r w:rsidR="00135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Я- огонь! Я – друг ребят.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 xml:space="preserve">Но когда со мной </w:t>
      </w:r>
      <w:proofErr w:type="gramStart"/>
      <w:r w:rsidRPr="00CF608E">
        <w:rPr>
          <w:rFonts w:ascii="Times New Roman" w:eastAsia="Times New Roman" w:hAnsi="Times New Roman" w:cs="Times New Roman"/>
          <w:sz w:val="28"/>
          <w:szCs w:val="28"/>
        </w:rPr>
        <w:t>шалят,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Становлюсь</w:t>
      </w:r>
      <w:proofErr w:type="gramEnd"/>
      <w:r w:rsidRPr="00CF608E">
        <w:rPr>
          <w:rFonts w:ascii="Times New Roman" w:eastAsia="Times New Roman" w:hAnsi="Times New Roman" w:cs="Times New Roman"/>
          <w:sz w:val="28"/>
          <w:szCs w:val="28"/>
        </w:rPr>
        <w:t xml:space="preserve"> тогда врагом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И сжигаю все кругом!</w:t>
      </w:r>
    </w:p>
    <w:p w:rsidR="00CF608E" w:rsidRDefault="00CF608E" w:rsidP="00CF60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608E">
        <w:rPr>
          <w:rFonts w:ascii="Times New Roman" w:eastAsia="Times New Roman" w:hAnsi="Times New Roman" w:cs="Times New Roman"/>
          <w:sz w:val="28"/>
          <w:szCs w:val="28"/>
        </w:rPr>
        <w:t>Чтобы лес, звериный дом,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Не пылал нигде огнём,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Чтоб не плакали букашки,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Не теряли гнёзда пташки,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А лишь пели песни птички,</w:t>
      </w:r>
      <w:r w:rsidRPr="00CF608E">
        <w:rPr>
          <w:rFonts w:ascii="Times New Roman" w:eastAsia="Times New Roman" w:hAnsi="Times New Roman" w:cs="Times New Roman"/>
          <w:sz w:val="28"/>
          <w:szCs w:val="28"/>
        </w:rPr>
        <w:br/>
        <w:t>Не берите в руки спички!</w:t>
      </w:r>
    </w:p>
    <w:p w:rsidR="00CF608E" w:rsidRDefault="00CF608E" w:rsidP="00CF60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задумывались ли вы над тем, что детские шалости со спичками и зажигалками могут привести к пожару? Пожар всегда возникает неожиданно. Казалось 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только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все было нормально, и вдруг возникает пламя, появляется удушливый дым. И вот сегодня мы попробуем выполнить задание, чтобы все знать о пожаре и о пожарной безопасности.</w:t>
      </w:r>
    </w:p>
    <w:p w:rsidR="001359AD" w:rsidRDefault="001359AD" w:rsidP="00CF60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9AD" w:rsidRDefault="001359AD" w:rsidP="00CF60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202F0" w:rsidRDefault="009202F0" w:rsidP="00CF608E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02F0" w:rsidRDefault="009202F0" w:rsidP="00CF608E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25C" w:rsidRPr="0000525C" w:rsidRDefault="0000525C" w:rsidP="00A26225">
      <w:pPr>
        <w:pStyle w:val="a7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Викторина: «Вопрос – ответ»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9202F0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Можно ли играть со спичками и зажигалками? 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Нельзя. Спички – одна из причин пожара.</w:t>
      </w:r>
    </w:p>
    <w:p w:rsidR="009202F0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Чем можно тушить пожар? 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Одеялом, пальто, водой, песком, огнетушителем.</w:t>
      </w:r>
    </w:p>
    <w:p w:rsidR="009202F0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Можно ли самостоятельно пользоваться розеткой? 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Нельзя. Нужно просить взрослых включить или выключить электроприборы.</w:t>
      </w:r>
    </w:p>
    <w:p w:rsidR="009202F0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Назови номер пожарной службы? 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01 или с сотового телефона 010, 112.</w:t>
      </w:r>
    </w:p>
    <w:p w:rsidR="009202F0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Главное правило при любой опасности? 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Не поддаваться панике, не терять самообладания.</w:t>
      </w:r>
    </w:p>
    <w:p w:rsidR="0000525C" w:rsidRDefault="0000525C" w:rsidP="0000525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Можно ли без взрослых пользоваться свечами, бенгальскими огнями у елки? </w:t>
      </w: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Нет, нельзя, может возникнуть пожар.</w:t>
      </w:r>
    </w:p>
    <w:p w:rsidR="0000525C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0525C">
        <w:rPr>
          <w:rFonts w:ascii="Times New Roman" w:hAnsi="Times New Roman" w:cs="Times New Roman"/>
          <w:sz w:val="28"/>
          <w:szCs w:val="28"/>
        </w:rPr>
        <w:t xml:space="preserve">Можно ли дотрагиваться до включенных электроприборов мокрыми руками? </w:t>
      </w:r>
      <w:r w:rsidRPr="0000525C">
        <w:rPr>
          <w:rStyle w:val="a3"/>
          <w:rFonts w:ascii="Times New Roman" w:hAnsi="Times New Roman" w:cs="Times New Roman"/>
          <w:sz w:val="28"/>
          <w:szCs w:val="28"/>
        </w:rPr>
        <w:t>Ответ:</w:t>
      </w:r>
      <w:r w:rsidRPr="0000525C">
        <w:rPr>
          <w:rFonts w:ascii="Times New Roman" w:hAnsi="Times New Roman" w:cs="Times New Roman"/>
          <w:sz w:val="28"/>
          <w:szCs w:val="28"/>
        </w:rPr>
        <w:t xml:space="preserve"> Нельзя! Вода пропускает ток через себя. Это опасно для жизни</w:t>
      </w:r>
    </w:p>
    <w:p w:rsidR="0000525C" w:rsidRDefault="0000525C" w:rsidP="0000525C">
      <w:pPr>
        <w:pStyle w:val="a7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0525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00525C" w:rsidRDefault="0000525C" w:rsidP="0000525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Сигнал тревоги.</w:t>
      </w:r>
    </w:p>
    <w:p w:rsidR="0000525C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у меня есть?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(Телефон)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делать в случае возникновения пожара. </w:t>
      </w:r>
      <w:r w:rsidRPr="0000525C">
        <w:rPr>
          <w:rFonts w:ascii="Times New Roman" w:hAnsi="Times New Roman" w:cs="Times New Roman"/>
          <w:i/>
          <w:sz w:val="28"/>
          <w:szCs w:val="28"/>
        </w:rPr>
        <w:t>(Позвонить 01 или с сотового телефона 010, 112).</w:t>
      </w:r>
    </w:p>
    <w:p w:rsidR="0000525C" w:rsidRDefault="0000525C" w:rsidP="0000525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«Тревога»</w:t>
      </w:r>
    </w:p>
    <w:p w:rsidR="009202F0" w:rsidRDefault="009202F0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вдруг произошла с тобой беда,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дома появился сильный дым,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теряйся и не бойся никогда,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Набери по телефону 01.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скажи скорей адрес полный твой,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стряслось с тобой: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-Помогите, помогите, помощи жду!</w:t>
      </w:r>
    </w:p>
    <w:p w:rsidR="0000525C" w:rsidRDefault="0000525C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Отведите</w:t>
      </w:r>
      <w:r w:rsidR="004B5688">
        <w:rPr>
          <w:rFonts w:ascii="Times New Roman" w:hAnsi="Times New Roman" w:cs="Times New Roman"/>
          <w:b/>
          <w:sz w:val="28"/>
          <w:szCs w:val="28"/>
        </w:rPr>
        <w:t>, отведите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эту беду</w:t>
      </w:r>
      <w:r w:rsidR="004B5688">
        <w:rPr>
          <w:rFonts w:ascii="Times New Roman" w:hAnsi="Times New Roman" w:cs="Times New Roman"/>
          <w:b/>
          <w:sz w:val="28"/>
          <w:szCs w:val="28"/>
        </w:rPr>
        <w:t>!</w:t>
      </w:r>
    </w:p>
    <w:p w:rsidR="004B5688" w:rsidRDefault="004B5688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жду, помощи жду!-</w:t>
      </w:r>
    </w:p>
    <w:p w:rsidR="004B5688" w:rsidRDefault="004B5688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дождись, пока ты не услышишь ответ:</w:t>
      </w:r>
    </w:p>
    <w:p w:rsidR="004B5688" w:rsidRDefault="004B5688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спешим к тебе на помощь,</w:t>
      </w:r>
    </w:p>
    <w:p w:rsidR="004B5688" w:rsidRDefault="004B5688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Жди нас, привет! Жди нас, привет!</w:t>
      </w:r>
    </w:p>
    <w:p w:rsidR="00A26225" w:rsidRDefault="00A26225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00525C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88" w:rsidRDefault="004B5688" w:rsidP="004B5688">
      <w:pPr>
        <w:spacing w:after="0" w:line="27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мы с вами потренируемся в наборе этих цифр и научимся разговаривать по телефону. </w:t>
      </w:r>
      <w:r w:rsidRPr="004B5688">
        <w:rPr>
          <w:rFonts w:ascii="Times New Roman" w:hAnsi="Times New Roman" w:cs="Times New Roman"/>
          <w:i/>
          <w:sz w:val="28"/>
          <w:szCs w:val="28"/>
        </w:rPr>
        <w:t>(Воспитатель еще раз напоминает о правилах разговора по телефону с пожарными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B5688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2-3 человека)</w:t>
      </w:r>
    </w:p>
    <w:p w:rsidR="004B5688" w:rsidRDefault="004B5688" w:rsidP="004B5688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Молодцы! Все у вас получилось!</w:t>
      </w:r>
    </w:p>
    <w:p w:rsidR="00ED46E5" w:rsidRDefault="00ED46E5" w:rsidP="004B568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 xml:space="preserve"> Руки вверх поднимем - раз</w:t>
      </w:r>
      <w:r w:rsidRPr="00ED46E5">
        <w:rPr>
          <w:rFonts w:ascii="Times New Roman" w:hAnsi="Times New Roman" w:cs="Times New Roman"/>
          <w:sz w:val="28"/>
          <w:szCs w:val="28"/>
        </w:rPr>
        <w:br/>
        <w:t>Выше носа, выше глаз.</w:t>
      </w:r>
      <w:r w:rsidRPr="00ED46E5">
        <w:rPr>
          <w:rFonts w:ascii="Times New Roman" w:hAnsi="Times New Roman" w:cs="Times New Roman"/>
          <w:sz w:val="28"/>
          <w:szCs w:val="28"/>
        </w:rPr>
        <w:br/>
        <w:t>Прямо руки вверх держать</w:t>
      </w:r>
      <w:r w:rsidRPr="00ED46E5">
        <w:rPr>
          <w:rFonts w:ascii="Times New Roman" w:hAnsi="Times New Roman" w:cs="Times New Roman"/>
          <w:sz w:val="28"/>
          <w:szCs w:val="28"/>
        </w:rPr>
        <w:br/>
        <w:t>Не качаться. не дрожать.</w:t>
      </w:r>
      <w:r w:rsidRPr="00ED46E5">
        <w:rPr>
          <w:rFonts w:ascii="Times New Roman" w:hAnsi="Times New Roman" w:cs="Times New Roman"/>
          <w:sz w:val="28"/>
          <w:szCs w:val="28"/>
        </w:rPr>
        <w:br/>
        <w:t xml:space="preserve">Три - опустили руки </w:t>
      </w:r>
      <w:proofErr w:type="gramStart"/>
      <w:r w:rsidRPr="00ED46E5">
        <w:rPr>
          <w:rFonts w:ascii="Times New Roman" w:hAnsi="Times New Roman" w:cs="Times New Roman"/>
          <w:sz w:val="28"/>
          <w:szCs w:val="28"/>
        </w:rPr>
        <w:t>вниз,</w:t>
      </w:r>
      <w:r w:rsidRPr="00ED46E5">
        <w:rPr>
          <w:rFonts w:ascii="Times New Roman" w:hAnsi="Times New Roman" w:cs="Times New Roman"/>
          <w:sz w:val="28"/>
          <w:szCs w:val="28"/>
        </w:rPr>
        <w:br/>
        <w:t>Стой</w:t>
      </w:r>
      <w:proofErr w:type="gramEnd"/>
      <w:r w:rsidRPr="00ED46E5">
        <w:rPr>
          <w:rFonts w:ascii="Times New Roman" w:hAnsi="Times New Roman" w:cs="Times New Roman"/>
          <w:sz w:val="28"/>
          <w:szCs w:val="28"/>
        </w:rPr>
        <w:t xml:space="preserve"> на месте не вертись.</w:t>
      </w:r>
      <w:r w:rsidRPr="00ED46E5">
        <w:rPr>
          <w:rFonts w:ascii="Times New Roman" w:hAnsi="Times New Roman" w:cs="Times New Roman"/>
          <w:sz w:val="28"/>
          <w:szCs w:val="28"/>
        </w:rPr>
        <w:br/>
        <w:t>Вверх раз, два, три, четыре, вниз!</w:t>
      </w:r>
      <w:r w:rsidRPr="00ED46E5">
        <w:rPr>
          <w:rFonts w:ascii="Times New Roman" w:hAnsi="Times New Roman" w:cs="Times New Roman"/>
          <w:sz w:val="28"/>
          <w:szCs w:val="28"/>
        </w:rPr>
        <w:br/>
        <w:t>Повторяем, не ленись!</w:t>
      </w:r>
      <w:r w:rsidRPr="00ED46E5">
        <w:rPr>
          <w:rFonts w:ascii="Times New Roman" w:hAnsi="Times New Roman" w:cs="Times New Roman"/>
          <w:sz w:val="28"/>
          <w:szCs w:val="28"/>
        </w:rPr>
        <w:br/>
        <w:t>Будем делать повороты</w:t>
      </w:r>
      <w:r w:rsidRPr="00ED46E5">
        <w:rPr>
          <w:rFonts w:ascii="Times New Roman" w:hAnsi="Times New Roman" w:cs="Times New Roman"/>
          <w:sz w:val="28"/>
          <w:szCs w:val="28"/>
        </w:rPr>
        <w:br/>
        <w:t>Выполняйте все с охотой.</w:t>
      </w:r>
      <w:r w:rsidRPr="00ED46E5">
        <w:rPr>
          <w:rFonts w:ascii="Times New Roman" w:hAnsi="Times New Roman" w:cs="Times New Roman"/>
          <w:sz w:val="28"/>
          <w:szCs w:val="28"/>
        </w:rPr>
        <w:br/>
        <w:t>Раз - налево поворот,</w:t>
      </w:r>
      <w:r w:rsidRPr="00ED46E5">
        <w:rPr>
          <w:rFonts w:ascii="Times New Roman" w:hAnsi="Times New Roman" w:cs="Times New Roman"/>
          <w:sz w:val="28"/>
          <w:szCs w:val="28"/>
        </w:rPr>
        <w:br/>
        <w:t>Два - теперь наоборот.</w:t>
      </w:r>
      <w:r w:rsidRPr="00ED46E5">
        <w:rPr>
          <w:rFonts w:ascii="Times New Roman" w:hAnsi="Times New Roman" w:cs="Times New Roman"/>
          <w:sz w:val="28"/>
          <w:szCs w:val="28"/>
        </w:rPr>
        <w:br/>
        <w:t>Так, ничуть, не торопясь,</w:t>
      </w:r>
      <w:r w:rsidRPr="00ED46E5">
        <w:rPr>
          <w:rFonts w:ascii="Times New Roman" w:hAnsi="Times New Roman" w:cs="Times New Roman"/>
          <w:sz w:val="28"/>
          <w:szCs w:val="28"/>
        </w:rPr>
        <w:br/>
        <w:t>Повторяем 8 раз.</w:t>
      </w:r>
      <w:r w:rsidRPr="00ED46E5">
        <w:rPr>
          <w:rFonts w:ascii="Times New Roman" w:hAnsi="Times New Roman" w:cs="Times New Roman"/>
          <w:sz w:val="28"/>
          <w:szCs w:val="28"/>
        </w:rPr>
        <w:br/>
        <w:t>Руки на поясе, ноги шире!</w:t>
      </w:r>
    </w:p>
    <w:p w:rsidR="00ED46E5" w:rsidRPr="00ED46E5" w:rsidRDefault="00ED46E5" w:rsidP="004B568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B5688" w:rsidRPr="004B5688" w:rsidRDefault="004B5688" w:rsidP="004B5688">
      <w:pPr>
        <w:pStyle w:val="a7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B568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B5688" w:rsidRDefault="004B5688" w:rsidP="004B5688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Загадки:</w:t>
      </w:r>
    </w:p>
    <w:p w:rsidR="004B5688" w:rsidRPr="004B5688" w:rsidRDefault="004B5688" w:rsidP="004B5688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огня горит и тает,</w:t>
      </w:r>
    </w:p>
    <w:p w:rsidR="004B5688" w:rsidRPr="004B5688" w:rsidRDefault="004B5688" w:rsidP="004B5688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Помещенье освещает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пироге на день рожденья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 быть как украшенье.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(Свеча.)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" name="Рисунок 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Свечка слёзы проливала,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 крошечною стала.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Пламя весело не бьётся.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Как теперь свеча зовётся?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(Огарок.)</w:t>
      </w:r>
    </w:p>
    <w:p w:rsid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B568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" name="Рисунок 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деревянном домике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Проживают</w:t>
      </w:r>
      <w:proofErr w:type="gramEnd"/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гномики.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Уж такие добряки –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Раздают всем огоньки. 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(Спички.)</w:t>
      </w:r>
    </w:p>
    <w:p w:rsidR="00A26225" w:rsidRPr="004B5688" w:rsidRDefault="00A26225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Она все спички победила.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горючем газе её сила.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Устала - надо заправлять,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Пылала чтоб она опять.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(Зажигалка.)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" name="Рисунок 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бывает, если птички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Зажигают</w:t>
      </w:r>
      <w:proofErr w:type="gramEnd"/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доме спички?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(Пожар.)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В доме печку затопили,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А заслонку не открыли.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пошёл он по трубе,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А столбом стоит в избе.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(Дым.)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" name="Рисунок 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Отец только родился, а сын уже по улице гуляет.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(Огонь, дым.)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" name="Рисунок 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Мать толста, дочь красна, сын - сокол под небеса ушел.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(Печь, огонь, дым.)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Они, как брызги от огня,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Всё норовят обжечь меня.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(Искры.)</w:t>
      </w:r>
    </w:p>
    <w:p w:rsidR="004B5688" w:rsidRP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Чуть родился – он </w:t>
      </w:r>
      <w:proofErr w:type="gramStart"/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забавный,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Тихий</w:t>
      </w:r>
      <w:proofErr w:type="gramEnd"/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t>, слабый, но коварный.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Подрастет – трещит и жжется,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Роем искр опасно вьется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И, танцуя на углях,</w:t>
      </w:r>
      <w:r w:rsidRPr="004B56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Вызывает часто страх.</w:t>
      </w:r>
    </w:p>
    <w:p w:rsidR="004B5688" w:rsidRDefault="004B5688" w:rsidP="004B5688">
      <w:pPr>
        <w:pStyle w:val="a7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(Огонь.)</w:t>
      </w:r>
    </w:p>
    <w:p w:rsidR="004B5688" w:rsidRDefault="004B5688" w:rsidP="004B5688">
      <w:pPr>
        <w:pStyle w:val="a7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</w:t>
      </w:r>
    </w:p>
    <w:p w:rsidR="004B5688" w:rsidRPr="004B5688" w:rsidRDefault="004B5688" w:rsidP="004B5688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Что делать в случае пожара?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дыма.·    Главное, что нужно запомнить - спички и зажигалки служат для хозяйственных дел, но  никак не для игры. Даже маленькая искра может привести к большой беде.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>·    Если пожар случится в твоей квартире – немедленно убегай подальше: на улицу или к соседям.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lastRenderedPageBreak/>
        <w:t>·    Помни, если нет возможности выйти через дверь, спасайся на балконе или возле открытого окна.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>·    Ни в коем случае не прячься от пожара под кроватью или в шкафу - пожарным будет трудно тебя найти.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>·    Тушить огонь дело взрослых, но вызывать пожарных ты можешь сам.</w:t>
      </w:r>
    </w:p>
    <w:p w:rsidR="00ED46E5" w:rsidRP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>·    Если на тебе вспыхнула одежда – остановись и падай на землю и катайся, пока не собьешь пламя.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 w:rsidRPr="00ED46E5">
        <w:rPr>
          <w:rFonts w:ascii="Times New Roman" w:hAnsi="Times New Roman" w:cs="Times New Roman"/>
          <w:sz w:val="28"/>
          <w:szCs w:val="28"/>
        </w:rPr>
        <w:t>•    Телефон пожарной охраны запомнить очень легко - «01». Назови свое имя и адрес. Если не дозвонился сам, попроси об этом старших. Если ты звонишь с мобильного телефона - набирай номер "112"!</w:t>
      </w:r>
    </w:p>
    <w:p w:rsidR="00ED46E5" w:rsidRPr="00ED46E5" w:rsidRDefault="00ED46E5" w:rsidP="00ED46E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46E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D46E5" w:rsidRDefault="00ED46E5" w:rsidP="00ED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«Какие действия могут привести к пожару?»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рисование;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-чтение;</w:t>
      </w:r>
    </w:p>
    <w:p w:rsidR="00ED46E5" w:rsidRPr="009202F0" w:rsidRDefault="00ED46E5" w:rsidP="00ED4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02F0">
        <w:rPr>
          <w:rFonts w:ascii="Times New Roman" w:hAnsi="Times New Roman" w:cs="Times New Roman"/>
          <w:color w:val="FF0000"/>
          <w:sz w:val="28"/>
          <w:szCs w:val="28"/>
        </w:rPr>
        <w:t>-поджигание бумаги;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-пение;</w:t>
      </w:r>
    </w:p>
    <w:p w:rsidR="00ED46E5" w:rsidRPr="009202F0" w:rsidRDefault="00ED46E5" w:rsidP="00ED4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02F0">
        <w:rPr>
          <w:rFonts w:ascii="Times New Roman" w:hAnsi="Times New Roman" w:cs="Times New Roman"/>
          <w:color w:val="FF0000"/>
          <w:sz w:val="28"/>
          <w:szCs w:val="28"/>
        </w:rPr>
        <w:t>-игра с зажигалкой;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-лепка из пластилина;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стихов;</w:t>
      </w:r>
    </w:p>
    <w:p w:rsidR="00ED46E5" w:rsidRPr="009202F0" w:rsidRDefault="00ED46E5" w:rsidP="00ED4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02F0">
        <w:rPr>
          <w:rFonts w:ascii="Times New Roman" w:hAnsi="Times New Roman" w:cs="Times New Roman"/>
          <w:color w:val="FF0000"/>
          <w:sz w:val="28"/>
          <w:szCs w:val="28"/>
        </w:rPr>
        <w:t>-зажигание свечки;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-прыгание через скакалку;</w:t>
      </w:r>
    </w:p>
    <w:p w:rsidR="00ED46E5" w:rsidRDefault="00ED46E5" w:rsidP="00ED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аппликации;</w:t>
      </w:r>
    </w:p>
    <w:p w:rsidR="00ED46E5" w:rsidRPr="009202F0" w:rsidRDefault="00ED46E5" w:rsidP="00ED4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02F0">
        <w:rPr>
          <w:rFonts w:ascii="Times New Roman" w:hAnsi="Times New Roman" w:cs="Times New Roman"/>
          <w:color w:val="FF0000"/>
          <w:sz w:val="28"/>
          <w:szCs w:val="28"/>
        </w:rPr>
        <w:t>-поджигание сухой травы и листвы.</w:t>
      </w:r>
    </w:p>
    <w:p w:rsidR="00ED46E5" w:rsidRDefault="00ED46E5" w:rsidP="00ED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задание.</w:t>
      </w:r>
    </w:p>
    <w:p w:rsidR="00ED46E5" w:rsidRDefault="00ED46E5" w:rsidP="00ED46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Составь слово. </w:t>
      </w:r>
      <w:r>
        <w:rPr>
          <w:rFonts w:ascii="Times New Roman" w:hAnsi="Times New Roman" w:cs="Times New Roman"/>
          <w:sz w:val="28"/>
          <w:szCs w:val="28"/>
        </w:rPr>
        <w:t xml:space="preserve">Из первых букв названий нарисованных предметов нужно составить слово – название ситуации опасное для жизни и здоровья ребенка. </w:t>
      </w:r>
      <w:r>
        <w:rPr>
          <w:rFonts w:ascii="Times New Roman" w:hAnsi="Times New Roman" w:cs="Times New Roman"/>
          <w:i/>
          <w:sz w:val="28"/>
          <w:szCs w:val="28"/>
        </w:rPr>
        <w:t>(демонстрация картинок: палатка, облако, желуди, арбуз, рука. Ответ: пожар)</w:t>
      </w:r>
    </w:p>
    <w:p w:rsidR="005F5655" w:rsidRDefault="00ED46E5" w:rsidP="00ED46E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D46E5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5F5655">
        <w:rPr>
          <w:rFonts w:ascii="Times New Roman" w:hAnsi="Times New Roman" w:cs="Times New Roman"/>
          <w:b/>
          <w:sz w:val="28"/>
          <w:szCs w:val="28"/>
        </w:rPr>
        <w:t xml:space="preserve">. Итог. </w:t>
      </w:r>
    </w:p>
    <w:p w:rsidR="00ED46E5" w:rsidRPr="005F5655" w:rsidRDefault="005F5655" w:rsidP="005F5655">
      <w:pPr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b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изготовление плаката на тему: «Пожарная безопасность».</w:t>
      </w:r>
    </w:p>
    <w:p w:rsidR="00ED46E5" w:rsidRDefault="00ED46E5" w:rsidP="00ED46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ED46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ED46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ED46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ED46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26225" w:rsidRPr="00ED46E5" w:rsidRDefault="00A26225" w:rsidP="00ED46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0525C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348358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2" cy="350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449" cy="3841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17" cy="38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32644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64" cy="32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6225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6225" w:rsidRDefault="00A26225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53156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15" cy="53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4069" cy="421005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00" cy="42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F0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02F0" w:rsidRPr="00ED46E5" w:rsidRDefault="009202F0" w:rsidP="0000525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9985" cy="3476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312" cy="349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8E" w:rsidRDefault="00CF608E" w:rsidP="00CF608E">
      <w:pPr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CF608E">
      <w:pPr>
        <w:rPr>
          <w:rFonts w:ascii="Times New Roman" w:hAnsi="Times New Roman" w:cs="Times New Roman"/>
          <w:b/>
          <w:sz w:val="28"/>
          <w:szCs w:val="28"/>
        </w:rPr>
      </w:pPr>
    </w:p>
    <w:p w:rsidR="00A26225" w:rsidRDefault="00A26225" w:rsidP="00CF608E">
      <w:pPr>
        <w:rPr>
          <w:rFonts w:ascii="Times New Roman" w:hAnsi="Times New Roman" w:cs="Times New Roman"/>
          <w:sz w:val="28"/>
          <w:szCs w:val="28"/>
        </w:rPr>
      </w:pPr>
      <w:r w:rsidRPr="00A26225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сад№9» г. Балаково Саратовская область.</w:t>
      </w: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Pr="00A26225" w:rsidRDefault="00A26225" w:rsidP="00A26225">
      <w:pPr>
        <w:jc w:val="center"/>
        <w:rPr>
          <w:rFonts w:ascii="Times New Roman" w:hAnsi="Times New Roman" w:cs="Times New Roman"/>
          <w:sz w:val="36"/>
          <w:szCs w:val="36"/>
        </w:rPr>
      </w:pPr>
      <w:r w:rsidRPr="00A26225"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 по ОБЖ</w:t>
      </w:r>
    </w:p>
    <w:p w:rsidR="00276F00" w:rsidRDefault="00A26225" w:rsidP="00276F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26225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26225">
        <w:rPr>
          <w:rFonts w:ascii="Times New Roman" w:hAnsi="Times New Roman" w:cs="Times New Roman"/>
          <w:b/>
          <w:color w:val="FF0000"/>
          <w:sz w:val="40"/>
          <w:szCs w:val="40"/>
        </w:rPr>
        <w:t>«С огнем не играй, пожар не затевай»</w:t>
      </w:r>
    </w:p>
    <w:p w:rsidR="00276F00" w:rsidRDefault="00276F00" w:rsidP="00276F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76F00" w:rsidRDefault="00276F00" w:rsidP="00276F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76F00" w:rsidRDefault="00276F00" w:rsidP="00276F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76F00" w:rsidRDefault="00276F00" w:rsidP="00276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Воспитатели: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 </w:t>
      </w:r>
    </w:p>
    <w:p w:rsidR="00A26225" w:rsidRPr="00276F00" w:rsidRDefault="00276F00" w:rsidP="00276F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Зинина Е.С             </w:t>
      </w: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Default="00A26225" w:rsidP="00A2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25" w:rsidRPr="00A26225" w:rsidRDefault="00A26225" w:rsidP="00A26225">
      <w:pPr>
        <w:rPr>
          <w:rFonts w:ascii="Times New Roman" w:hAnsi="Times New Roman" w:cs="Times New Roman"/>
          <w:sz w:val="28"/>
          <w:szCs w:val="28"/>
        </w:rPr>
      </w:pPr>
    </w:p>
    <w:sectPr w:rsidR="00A26225" w:rsidRPr="00A26225" w:rsidSect="00A2622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3591"/>
    <w:multiLevelType w:val="hybridMultilevel"/>
    <w:tmpl w:val="0580424A"/>
    <w:lvl w:ilvl="0" w:tplc="A3AEF77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04454"/>
    <w:multiLevelType w:val="hybridMultilevel"/>
    <w:tmpl w:val="E15E6A24"/>
    <w:lvl w:ilvl="0" w:tplc="BB3EE8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73D0"/>
    <w:multiLevelType w:val="hybridMultilevel"/>
    <w:tmpl w:val="8F94A2A6"/>
    <w:lvl w:ilvl="0" w:tplc="52D8B0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60D44"/>
    <w:multiLevelType w:val="multilevel"/>
    <w:tmpl w:val="6B3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E"/>
    <w:rsid w:val="0000525C"/>
    <w:rsid w:val="001048FA"/>
    <w:rsid w:val="001359AD"/>
    <w:rsid w:val="00231E4F"/>
    <w:rsid w:val="00276F00"/>
    <w:rsid w:val="004B5688"/>
    <w:rsid w:val="005F5655"/>
    <w:rsid w:val="009202F0"/>
    <w:rsid w:val="00A26225"/>
    <w:rsid w:val="00C6672E"/>
    <w:rsid w:val="00CF608E"/>
    <w:rsid w:val="00ED46E5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106E3-7DAE-47EB-963C-6609F0C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8E"/>
    <w:rPr>
      <w:b/>
      <w:bCs/>
    </w:rPr>
  </w:style>
  <w:style w:type="paragraph" w:styleId="a4">
    <w:name w:val="Normal (Web)"/>
    <w:basedOn w:val="a"/>
    <w:uiPriority w:val="99"/>
    <w:unhideWhenUsed/>
    <w:rsid w:val="00CF608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8</cp:revision>
  <cp:lastPrinted>2014-09-14T15:19:00Z</cp:lastPrinted>
  <dcterms:created xsi:type="dcterms:W3CDTF">2014-09-12T19:25:00Z</dcterms:created>
  <dcterms:modified xsi:type="dcterms:W3CDTF">2014-09-14T15:34:00Z</dcterms:modified>
</cp:coreProperties>
</file>