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8" w:rsidRPr="00BB0E14" w:rsidRDefault="00022FE8" w:rsidP="00022FE8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  <w:r w:rsidRPr="00BB0E14">
        <w:rPr>
          <w:rFonts w:ascii="Times New Roman" w:hAnsi="Times New Roman"/>
          <w:color w:val="356929"/>
          <w:sz w:val="24"/>
          <w:szCs w:val="24"/>
        </w:rPr>
        <w:t>Муниципальное бюджетное дошкольное образовательное учреждение</w:t>
      </w:r>
    </w:p>
    <w:p w:rsidR="00022FE8" w:rsidRPr="00BB0E14" w:rsidRDefault="00022FE8" w:rsidP="00022FE8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  <w:r w:rsidRPr="00BB0E14">
        <w:rPr>
          <w:rFonts w:ascii="Times New Roman" w:hAnsi="Times New Roman"/>
          <w:color w:val="356929"/>
          <w:sz w:val="24"/>
          <w:szCs w:val="24"/>
        </w:rPr>
        <w:t>«Детский сад общеразвивающего вида № 105»</w:t>
      </w:r>
    </w:p>
    <w:p w:rsidR="00022FE8" w:rsidRPr="00BB0E14" w:rsidRDefault="00022FE8" w:rsidP="00022FE8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BB0E14" w:rsidRP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  <w:r w:rsidRPr="00BB0E14">
        <w:rPr>
          <w:rFonts w:ascii="Times New Roman" w:hAnsi="Times New Roman"/>
          <w:b/>
          <w:i/>
          <w:color w:val="00602B"/>
          <w:sz w:val="52"/>
          <w:szCs w:val="52"/>
        </w:rPr>
        <w:t>Проект</w:t>
      </w:r>
    </w:p>
    <w:p w:rsidR="00BB0E14" w:rsidRP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образовательной деятельности</w:t>
      </w:r>
    </w:p>
    <w:p w:rsidR="00BB0E14" w:rsidRP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с детьми старшего дошкольного возраста</w:t>
      </w:r>
    </w:p>
    <w:p w:rsidR="00BB0E14" w:rsidRP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на тему</w:t>
      </w:r>
    </w:p>
    <w:p w:rsidR="00BB0E14" w:rsidRPr="00A87C49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</w:p>
    <w:p w:rsidR="00BB0E14" w:rsidRPr="00BB0E14" w:rsidRDefault="00BB0E14" w:rsidP="00BB0E14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BB0E14">
        <w:rPr>
          <w:rFonts w:ascii="Times New Roman" w:hAnsi="Times New Roman"/>
          <w:b/>
          <w:i/>
          <w:color w:val="C00000"/>
          <w:sz w:val="52"/>
          <w:szCs w:val="52"/>
        </w:rPr>
        <w:t>«Уроки безопасности»</w:t>
      </w:r>
    </w:p>
    <w:p w:rsidR="00BB0E14" w:rsidRPr="00BB0E14" w:rsidRDefault="00BB0E14" w:rsidP="00BB0E1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BB0E14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BB0E14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BB0E14" w:rsidRPr="00135A25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>Разработала:</w:t>
      </w:r>
    </w:p>
    <w:p w:rsidR="00BB0E14" w:rsidRPr="00135A25" w:rsidRDefault="00BB0E14" w:rsidP="00BB0E14">
      <w:pPr>
        <w:tabs>
          <w:tab w:val="left" w:pos="758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>Молчанова И.Л.</w:t>
      </w:r>
    </w:p>
    <w:p w:rsidR="00BB0E14" w:rsidRPr="00135A25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>воспитатель</w:t>
      </w:r>
    </w:p>
    <w:p w:rsidR="00BB0E14" w:rsidRPr="00135A25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>1 квалификационной</w:t>
      </w:r>
    </w:p>
    <w:p w:rsidR="00BB0E14" w:rsidRPr="00135A25" w:rsidRDefault="00BB0E14" w:rsidP="00BB0E14">
      <w:pPr>
        <w:tabs>
          <w:tab w:val="left" w:pos="753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>категории</w:t>
      </w:r>
    </w:p>
    <w:p w:rsidR="00BB0E14" w:rsidRPr="004524B4" w:rsidRDefault="00BB0E14" w:rsidP="00BB0E1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5A25">
        <w:rPr>
          <w:rFonts w:ascii="Times New Roman" w:hAnsi="Times New Roman"/>
          <w:b/>
          <w:color w:val="006600"/>
          <w:sz w:val="28"/>
          <w:szCs w:val="28"/>
        </w:rPr>
        <w:t xml:space="preserve">                                                                                                 </w:t>
      </w:r>
    </w:p>
    <w:p w:rsidR="00022FE8" w:rsidRPr="0048639A" w:rsidRDefault="00022FE8" w:rsidP="00022FE8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022FE8" w:rsidRPr="0048639A" w:rsidRDefault="00022FE8" w:rsidP="00022FE8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022FE8" w:rsidRPr="0048639A" w:rsidRDefault="00022FE8" w:rsidP="00022FE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7446C5" w:rsidRDefault="007446C5" w:rsidP="004524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46C5" w:rsidRDefault="007446C5" w:rsidP="004524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46C5" w:rsidRDefault="007446C5" w:rsidP="004524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24B4" w:rsidRPr="00135A25" w:rsidRDefault="001560B4" w:rsidP="004524B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135A25">
        <w:rPr>
          <w:rFonts w:ascii="Times New Roman" w:hAnsi="Times New Roman"/>
          <w:b/>
          <w:color w:val="006600"/>
          <w:sz w:val="24"/>
          <w:szCs w:val="24"/>
        </w:rPr>
        <w:t xml:space="preserve">г. Братск </w:t>
      </w:r>
    </w:p>
    <w:p w:rsidR="000A34E9" w:rsidRPr="00135A25" w:rsidRDefault="000A34E9" w:rsidP="007446C5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35A25">
        <w:rPr>
          <w:rFonts w:ascii="Times New Roman" w:hAnsi="Times New Roman"/>
          <w:b/>
          <w:color w:val="C00000"/>
          <w:sz w:val="32"/>
          <w:szCs w:val="32"/>
        </w:rPr>
        <w:lastRenderedPageBreak/>
        <w:t>Паспорт проекта</w:t>
      </w:r>
    </w:p>
    <w:p w:rsidR="000A34E9" w:rsidRPr="007446C5" w:rsidRDefault="000A34E9" w:rsidP="007446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9"/>
        <w:gridCol w:w="7752"/>
      </w:tblGrid>
      <w:tr w:rsidR="00135A25" w:rsidRPr="00135A25" w:rsidTr="000E4A15">
        <w:tc>
          <w:tcPr>
            <w:tcW w:w="2269" w:type="dxa"/>
          </w:tcPr>
          <w:p w:rsidR="000A34E9" w:rsidRPr="00135A25" w:rsidRDefault="000A34E9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Обоснование для разработки</w:t>
            </w:r>
          </w:p>
        </w:tc>
        <w:tc>
          <w:tcPr>
            <w:tcW w:w="7752" w:type="dxa"/>
          </w:tcPr>
          <w:p w:rsidR="00FE645C" w:rsidRPr="00135A25" w:rsidRDefault="00FE645C" w:rsidP="007446C5">
            <w:pPr>
              <w:spacing w:before="840"/>
              <w:ind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В связи с изменениями, произошедшими в последние годы в  жизни  нашего общества, изменились и требования к знаниям, умениям и навыкам, предъявляемым к детям дошкольного возраста.</w:t>
            </w:r>
          </w:p>
          <w:p w:rsidR="00FE645C" w:rsidRPr="00135A25" w:rsidRDefault="00FE645C" w:rsidP="007446C5">
            <w:pPr>
              <w:ind w:left="20"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Безопасность жизни и деятельности - насущная потребность человека. Сохранение здоровья детей и подростков, будущих матерей и отцов,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      </w:r>
          </w:p>
          <w:p w:rsidR="00FE645C" w:rsidRPr="00135A25" w:rsidRDefault="00FE645C" w:rsidP="007446C5">
            <w:pPr>
              <w:tabs>
                <w:tab w:val="left" w:pos="8180"/>
              </w:tabs>
              <w:ind w:left="20"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 xml:space="preserve"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</w:t>
            </w:r>
          </w:p>
          <w:p w:rsidR="00FE645C" w:rsidRPr="00135A25" w:rsidRDefault="00FE645C" w:rsidP="007446C5">
            <w:pPr>
              <w:ind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 Актуальность темы проекта  обусловлена тем, что в наши дни все большее место в системе безопасности жизнедеятельности занимает детский травматизм. Объяснение данному факту можно искать и как со стороны халатного поведения взрослых,  и как со стороны современных тенденций детского развития.</w:t>
            </w:r>
          </w:p>
          <w:p w:rsidR="00FE645C" w:rsidRPr="00135A25" w:rsidRDefault="00FE645C" w:rsidP="007446C5">
            <w:pPr>
              <w:ind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Данный возраст характеризуется повышенной любознательностью и попыткой узнать окружающий мир самостоятельно, на что родители часто закрывают глаза,  утверждая, что если у других дети растут, то и их тоже вырастут, не прикладывая при этом никаких воспитательных усилий.</w:t>
            </w:r>
          </w:p>
          <w:p w:rsidR="00FE645C" w:rsidRPr="00135A25" w:rsidRDefault="00FE645C" w:rsidP="007446C5">
            <w:pPr>
              <w:ind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      </w:r>
          </w:p>
          <w:p w:rsidR="00FE645C" w:rsidRPr="00135A25" w:rsidRDefault="00FE645C" w:rsidP="007446C5">
            <w:pPr>
              <w:ind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Безопасность ребенка на улице зачастую не соблюдается ни водителями, ни службами жилищно-коммунального хозяйства, что ведет к попаданию ребенка в дорожно-транспортные происшествия, да и сами дети в возрасте до 7 лет не всегда ознакомлены с правилами дорожного движения.</w:t>
            </w:r>
          </w:p>
          <w:p w:rsidR="00FE645C" w:rsidRPr="00135A25" w:rsidRDefault="00FE645C" w:rsidP="007446C5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Анализ статистических данных показывает, что количество ДТП с участием детей существенно увеличивается во время летних каникул. В связи с этим, в целях предупреждения детского дорожно-транспортного травматизма проводится</w:t>
            </w:r>
            <w:r w:rsidR="00F951FB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профилактическая акция «Внимание - дети!». </w:t>
            </w:r>
          </w:p>
          <w:p w:rsidR="00FE645C" w:rsidRPr="00135A25" w:rsidRDefault="00FE645C" w:rsidP="007446C5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Надо отметить, что в последнее время сокращается доля 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 xml:space="preserve">ДТП, происходящих по вине детей.  Теперь в большинстве случаев дети становятся жертвами нарушений Правил дорожного движения водителями. За 4 месяца текущего года из 41 пострадавшего по причине ДТП ребенка  30 были травмированы по вине взрослых. Из них 11 на момент ДТП находились в автомашине в качестве пассажиров, при этом только трое перевозились без нарушений правил перевозки детей. </w:t>
            </w:r>
          </w:p>
          <w:p w:rsidR="00FE645C" w:rsidRPr="00135A25" w:rsidRDefault="00FE645C" w:rsidP="007446C5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Пожарная обстановка в Иркутской области остается напряженной. Пожары среди чрезвычайных ситуаций техногенного характера занимают первое место и составляют 85-90% от общего их количества. Серьезных изменений в структуре причин пожаров за последние десять лет  не наблюдается. На первом месте из них – неосторожное обращение с огнем, затем – нарушение правил устройства и эксплуатации электрооборудования, печей. Примерно на одном уровне располагается число пожаров, возникших из-за шалости детей с огнем и поджогов. На последнем месте – неисправность производственно-технического оборудования. Пожары по неустановленным причинам составляют в отдельные годы до 10% от общего количества пожаров.</w:t>
            </w:r>
          </w:p>
          <w:p w:rsidR="00FE645C" w:rsidRPr="00135A25" w:rsidRDefault="00FE645C" w:rsidP="007446C5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      </w:r>
          </w:p>
          <w:p w:rsidR="00CB1607" w:rsidRPr="00135A25" w:rsidRDefault="00F951FB" w:rsidP="007446C5">
            <w:pPr>
              <w:tabs>
                <w:tab w:val="left" w:pos="8180"/>
              </w:tabs>
              <w:ind w:left="20" w:right="20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В условиях социально-экономической и политической нестабильности ответственность за организацию жизнедеятельности детей ложится на образовательную систему, которая, уделяя этому вопросу особое внимание, должна сделать педагогический процесс в ДОУ безопасным. 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- каждая среда диктует совершенно различные способы поведения соответственно меры предосторожности. Поэтому возникла необходимость научить ребенка - дошкольника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развить у дошкольников самостоятельность и ответственность.</w:t>
            </w:r>
          </w:p>
        </w:tc>
      </w:tr>
      <w:tr w:rsidR="00135A25" w:rsidRPr="00135A25" w:rsidTr="000E4A15">
        <w:tc>
          <w:tcPr>
            <w:tcW w:w="2269" w:type="dxa"/>
          </w:tcPr>
          <w:p w:rsidR="000A34E9" w:rsidRPr="00135A25" w:rsidRDefault="00A335F1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 xml:space="preserve">Инновационные </w:t>
            </w:r>
          </w:p>
          <w:p w:rsidR="00A335F1" w:rsidRPr="00135A25" w:rsidRDefault="00A335F1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идеи проекта</w:t>
            </w:r>
          </w:p>
        </w:tc>
        <w:tc>
          <w:tcPr>
            <w:tcW w:w="7752" w:type="dxa"/>
          </w:tcPr>
          <w:p w:rsidR="00A05CC8" w:rsidRPr="00135A25" w:rsidRDefault="00A05CC8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Использование в образовательной деятельности инновационных технологий: </w:t>
            </w:r>
          </w:p>
          <w:p w:rsidR="00A05CC8" w:rsidRPr="00135A25" w:rsidRDefault="00A335F1" w:rsidP="007446C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организации проектной деятельно</w:t>
            </w:r>
            <w:r w:rsidR="00A05CC8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сти;</w:t>
            </w:r>
          </w:p>
          <w:p w:rsidR="000A34E9" w:rsidRPr="00135A25" w:rsidRDefault="00A335F1" w:rsidP="007446C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развития исследовательских умений у детей 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дошкольного возраста в процес</w:t>
            </w:r>
            <w:r w:rsidR="00F219F1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се детского экспериментирования;</w:t>
            </w:r>
          </w:p>
          <w:p w:rsidR="00F219F1" w:rsidRPr="00135A25" w:rsidRDefault="00F219F1" w:rsidP="007446C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театрализованная деятельность.</w:t>
            </w:r>
          </w:p>
        </w:tc>
      </w:tr>
      <w:tr w:rsidR="00135A25" w:rsidRPr="00135A25" w:rsidTr="000E4A15">
        <w:tc>
          <w:tcPr>
            <w:tcW w:w="2269" w:type="dxa"/>
          </w:tcPr>
          <w:p w:rsidR="000A34E9" w:rsidRPr="00135A25" w:rsidRDefault="007D7D6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Потенциальные</w:t>
            </w:r>
          </w:p>
          <w:p w:rsidR="007D7D68" w:rsidRPr="00135A25" w:rsidRDefault="007D7D6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заказчики и потребители</w:t>
            </w:r>
          </w:p>
        </w:tc>
        <w:tc>
          <w:tcPr>
            <w:tcW w:w="7752" w:type="dxa"/>
          </w:tcPr>
          <w:p w:rsidR="000A34E9" w:rsidRPr="00135A25" w:rsidRDefault="007D7D68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Дети</w:t>
            </w:r>
          </w:p>
          <w:p w:rsidR="007D7D68" w:rsidRPr="00135A25" w:rsidRDefault="007D7D68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Родители</w:t>
            </w:r>
          </w:p>
        </w:tc>
      </w:tr>
      <w:tr w:rsidR="00135A25" w:rsidRPr="00135A25" w:rsidTr="000E4A15">
        <w:tc>
          <w:tcPr>
            <w:tcW w:w="2269" w:type="dxa"/>
          </w:tcPr>
          <w:p w:rsidR="000A34E9" w:rsidRPr="00135A25" w:rsidRDefault="007D7D6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Разработчики проекта</w:t>
            </w:r>
          </w:p>
        </w:tc>
        <w:tc>
          <w:tcPr>
            <w:tcW w:w="7752" w:type="dxa"/>
          </w:tcPr>
          <w:p w:rsidR="000A34E9" w:rsidRPr="00135A25" w:rsidRDefault="007D7D68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Воспитатель 1 квалификационной категории </w:t>
            </w:r>
          </w:p>
          <w:p w:rsidR="007D7D68" w:rsidRPr="00135A25" w:rsidRDefault="007D7D68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Молчанова </w:t>
            </w:r>
            <w:r w:rsidR="005143B5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Ирина  Леонидовна</w:t>
            </w:r>
          </w:p>
        </w:tc>
      </w:tr>
      <w:tr w:rsidR="00135A25" w:rsidRPr="00135A25" w:rsidTr="000E4A15">
        <w:tc>
          <w:tcPr>
            <w:tcW w:w="2269" w:type="dxa"/>
          </w:tcPr>
          <w:p w:rsidR="000A34E9" w:rsidRPr="00135A25" w:rsidRDefault="007D7D6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Тема проекта</w:t>
            </w:r>
          </w:p>
        </w:tc>
        <w:tc>
          <w:tcPr>
            <w:tcW w:w="7752" w:type="dxa"/>
          </w:tcPr>
          <w:p w:rsidR="000A34E9" w:rsidRPr="00135A25" w:rsidRDefault="00EA44EB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«Уроки безопасности</w:t>
            </w:r>
            <w:r w:rsidR="007D7D68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»</w:t>
            </w:r>
          </w:p>
        </w:tc>
      </w:tr>
      <w:tr w:rsidR="00135A25" w:rsidRPr="00135A25" w:rsidTr="000E4A15">
        <w:tc>
          <w:tcPr>
            <w:tcW w:w="2269" w:type="dxa"/>
          </w:tcPr>
          <w:p w:rsidR="007D7D68" w:rsidRPr="00135A25" w:rsidRDefault="00A05CC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Цель</w:t>
            </w:r>
          </w:p>
        </w:tc>
        <w:tc>
          <w:tcPr>
            <w:tcW w:w="7752" w:type="dxa"/>
          </w:tcPr>
          <w:p w:rsidR="007D7D68" w:rsidRPr="00135A25" w:rsidRDefault="00F951FB" w:rsidP="007446C5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Стимулирование развития у детей самостоятельности и 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      </w:r>
          </w:p>
        </w:tc>
      </w:tr>
      <w:tr w:rsidR="00135A25" w:rsidRPr="00135A25" w:rsidTr="000E4A15">
        <w:tc>
          <w:tcPr>
            <w:tcW w:w="2269" w:type="dxa"/>
          </w:tcPr>
          <w:p w:rsidR="007D7D68" w:rsidRPr="00135A25" w:rsidRDefault="00A05CC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Задачи</w:t>
            </w:r>
          </w:p>
        </w:tc>
        <w:tc>
          <w:tcPr>
            <w:tcW w:w="7752" w:type="dxa"/>
          </w:tcPr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Обучающие: 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- 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формировать осторожное и осмотрительное отношение к потенциально опасным для человека ситуациям;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- 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 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обогащать представления о доступном ребенку предметном мире и назначении предметов, о правилах безопасного использования;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познакомить с элементарными правилами безопасного обращения с предметами дома и на улице;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познакомить с ситуациями, угрожающими здоровью человека.</w:t>
            </w:r>
          </w:p>
          <w:p w:rsidR="00F951FB" w:rsidRPr="00135A25" w:rsidRDefault="00F951FB" w:rsidP="007446C5">
            <w:pPr>
              <w:tabs>
                <w:tab w:val="center" w:pos="3768"/>
              </w:tabs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Развивающие:</w:t>
            </w:r>
            <w:r w:rsidR="00DA1C2D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ab/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развивать взаимоотношения детей, умение действовать согласованно, принимая общую цель, переживать радость от результатов общих у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силий и совместной деятельности;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- 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 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развивать умение передавать своё отношение от общений с представителями профессий, которые помогают в трудных ситуациях (пожарные, МЧС, врачи, полицейские и т.д.) в рисунках и аппликации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- 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  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развивать умение сравнивать и анали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зировать посредством наблюдений;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- 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раз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вивать познавательную активность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детей, обогащая представления о людях, предме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тах и явлениях окружающего мира;</w:t>
            </w:r>
          </w:p>
          <w:p w:rsidR="00F951FB" w:rsidRPr="00135A25" w:rsidRDefault="00784008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р</w:t>
            </w:r>
            <w:r w:rsidR="00F951FB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азвивать у де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тей самостоятельность, овладение</w:t>
            </w:r>
            <w:r w:rsidR="00F951FB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разнообразными способами действий, приобретение навыков игровой деятельности и общения.</w:t>
            </w:r>
          </w:p>
          <w:p w:rsidR="00F951FB" w:rsidRPr="00135A25" w:rsidRDefault="00F951FB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Воспитательные:</w:t>
            </w:r>
          </w:p>
          <w:p w:rsidR="00F951FB" w:rsidRPr="00135A25" w:rsidRDefault="00784008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в</w:t>
            </w:r>
            <w:r w:rsidR="00F951FB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оспитывать доброжелательное отношение детей к окружающему</w:t>
            </w: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 миру;</w:t>
            </w:r>
          </w:p>
          <w:p w:rsidR="007D7D68" w:rsidRPr="00135A25" w:rsidRDefault="00784008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-    в</w:t>
            </w:r>
            <w:r w:rsidR="00F951FB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оспитывать бережное отношение к растениям, проявлять интерес к ним.</w:t>
            </w:r>
          </w:p>
        </w:tc>
      </w:tr>
      <w:tr w:rsidR="00135A25" w:rsidRPr="00135A25" w:rsidTr="000E4A15">
        <w:tc>
          <w:tcPr>
            <w:tcW w:w="2269" w:type="dxa"/>
          </w:tcPr>
          <w:p w:rsidR="00A05CC8" w:rsidRPr="00135A25" w:rsidRDefault="00A05CC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7752" w:type="dxa"/>
          </w:tcPr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tabs>
                <w:tab w:val="left" w:pos="1331"/>
              </w:tabs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Ребёнок и другие люди.</w:t>
            </w:r>
          </w:p>
          <w:p w:rsidR="00784008" w:rsidRPr="00135A25" w:rsidRDefault="00784008" w:rsidP="007446C5">
            <w:pPr>
              <w:ind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Основная мысль этого направления - ребёнок должен помнить, что именно может быть опасно в общении с другими людьми.</w:t>
            </w:r>
          </w:p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tabs>
                <w:tab w:val="left" w:pos="1350"/>
              </w:tabs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lastRenderedPageBreak/>
              <w:t>Ребёнок и природа.</w:t>
            </w:r>
          </w:p>
          <w:p w:rsidR="00784008" w:rsidRPr="00135A25" w:rsidRDefault="00784008" w:rsidP="007446C5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Задача работы по этому направлению рассказать детям о взаимосвязи и взаимозависимости всех проблемных объектов, чтобы дети поняли: Земля - наш общий дом, а Человек - часть природы.</w:t>
            </w:r>
          </w:p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Ребёнок дома.</w:t>
            </w:r>
          </w:p>
          <w:p w:rsidR="00784008" w:rsidRPr="00135A25" w:rsidRDefault="00784008" w:rsidP="007446C5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В этом направлении рассматриваются вопросы, связанные с предметами домашнего быта, являющимися источниками потенциальной опасности для детей.</w:t>
            </w:r>
          </w:p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tabs>
                <w:tab w:val="left" w:pos="1360"/>
              </w:tabs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Здоровье ребёнка.</w:t>
            </w:r>
          </w:p>
          <w:p w:rsidR="00784008" w:rsidRPr="00135A25" w:rsidRDefault="00784008" w:rsidP="007446C5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Уже с дошкольного возраста это направление  предлагает воспитывать у детей ценности здорового образа жизни, сознательную заботу о собственном здоровье и здоровье окружающих,  дети знакомятся с правилами оказания элементарной первой помощи.</w:t>
            </w:r>
          </w:p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Эмоциональное благополучие ребёнка.</w:t>
            </w:r>
          </w:p>
          <w:p w:rsidR="00784008" w:rsidRPr="00135A25" w:rsidRDefault="00784008" w:rsidP="007446C5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      </w:r>
          </w:p>
          <w:p w:rsidR="00784008" w:rsidRPr="00135A25" w:rsidRDefault="00784008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Ребёнок на улицах города.</w:t>
            </w:r>
          </w:p>
          <w:p w:rsidR="00A05CC8" w:rsidRPr="00135A25" w:rsidRDefault="00784008" w:rsidP="007446C5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</w:pPr>
            <w:r w:rsidRPr="00135A25">
              <w:rPr>
                <w:rFonts w:ascii="Times New Roman" w:eastAsia="Times New Roman" w:hAnsi="Times New Roman"/>
                <w:color w:val="006600"/>
                <w:sz w:val="28"/>
                <w:szCs w:val="28"/>
                <w:lang w:eastAsia="ru-RU"/>
              </w:rPr>
              <w:t>Дети знакомятся с правилами поведения на улицах города, правилами дорожного движения.</w:t>
            </w:r>
          </w:p>
        </w:tc>
      </w:tr>
      <w:tr w:rsidR="00135A25" w:rsidRPr="00135A25" w:rsidTr="000E4A15">
        <w:tc>
          <w:tcPr>
            <w:tcW w:w="2269" w:type="dxa"/>
          </w:tcPr>
          <w:p w:rsidR="00404638" w:rsidRPr="00135A25" w:rsidRDefault="0040463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Результаты</w:t>
            </w:r>
          </w:p>
          <w:p w:rsidR="00404638" w:rsidRPr="00135A25" w:rsidRDefault="0040463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(показатели)</w:t>
            </w:r>
          </w:p>
        </w:tc>
        <w:tc>
          <w:tcPr>
            <w:tcW w:w="7752" w:type="dxa"/>
          </w:tcPr>
          <w:p w:rsidR="0079730C" w:rsidRPr="00135A25" w:rsidRDefault="0079730C" w:rsidP="007446C5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Предупреждение детского дорожно–транспортного </w:t>
            </w:r>
          </w:p>
          <w:p w:rsidR="0079730C" w:rsidRPr="00135A25" w:rsidRDefault="0079730C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травматизма и других опасных ситуаций через разнообразные формы организации детской деятельности.</w:t>
            </w:r>
          </w:p>
          <w:p w:rsidR="00784008" w:rsidRPr="00135A25" w:rsidRDefault="0079730C" w:rsidP="007446C5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П</w:t>
            </w:r>
            <w:r w:rsidR="00784008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равильное  поведение в экстремальной ситуации:</w:t>
            </w:r>
          </w:p>
          <w:p w:rsidR="00784008" w:rsidRPr="00135A25" w:rsidRDefault="00784008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набирать  номер телефона пожарной части, МЧС, милиции, скорой помощи;  вести диалог с диспетчером по телефону: четко  назыв</w:t>
            </w:r>
            <w:r w:rsidR="0079730C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>ать  свой адрес, причины вызова.</w:t>
            </w:r>
          </w:p>
          <w:p w:rsidR="0079730C" w:rsidRPr="00135A25" w:rsidRDefault="0079730C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</w:t>
            </w:r>
            <w:r w:rsidR="00784008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богащение восп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итанников яркими впечатлениями</w:t>
            </w:r>
          </w:p>
          <w:p w:rsidR="0079730C" w:rsidRPr="00135A25" w:rsidRDefault="00784008" w:rsidP="007446C5">
            <w:pPr>
              <w:contextualSpacing/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способами взаимодействия </w:t>
            </w:r>
            <w:proofErr w:type="gramStart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со</w:t>
            </w:r>
            <w:proofErr w:type="gramEnd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взрослыми </w:t>
            </w:r>
            <w:r w:rsidR="0079730C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и сверстниками, новыми знаниями.</w:t>
            </w:r>
          </w:p>
          <w:p w:rsidR="0079730C" w:rsidRPr="00135A25" w:rsidRDefault="0079730C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</w:t>
            </w:r>
            <w:r w:rsidR="00784008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овышение ком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петентности родителей в области</w:t>
            </w:r>
          </w:p>
          <w:p w:rsidR="00784008" w:rsidRPr="00135A25" w:rsidRDefault="00784008" w:rsidP="007446C5">
            <w:pPr>
              <w:tabs>
                <w:tab w:val="left" w:pos="5895"/>
              </w:tabs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безоп</w:t>
            </w:r>
            <w:r w:rsidR="0079730C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асности детей в окружающем мире.</w:t>
            </w:r>
            <w:r w:rsidR="004E18D6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ab/>
            </w:r>
          </w:p>
          <w:p w:rsidR="0079730C" w:rsidRPr="00135A25" w:rsidRDefault="0079730C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Создание условий для </w:t>
            </w:r>
            <w:proofErr w:type="gramStart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познавательной</w:t>
            </w:r>
            <w:proofErr w:type="gramEnd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и двигательной</w:t>
            </w:r>
          </w:p>
          <w:p w:rsidR="0079730C" w:rsidRPr="00135A25" w:rsidRDefault="0079730C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деятельности детей на прогулке, эмоциональной сферы, решение интеллектуальных и личностных задач, адекватных возрасту.</w:t>
            </w:r>
          </w:p>
          <w:p w:rsidR="0079730C" w:rsidRPr="00135A25" w:rsidRDefault="00784008" w:rsidP="007446C5">
            <w:pPr>
              <w:pStyle w:val="ab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Развитие физическ</w:t>
            </w:r>
            <w:r w:rsidR="0079730C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их качеств, укрепление здоровья</w:t>
            </w:r>
          </w:p>
          <w:p w:rsidR="00404638" w:rsidRPr="00135A25" w:rsidRDefault="00784008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детей.</w:t>
            </w:r>
          </w:p>
        </w:tc>
      </w:tr>
      <w:tr w:rsidR="00135A25" w:rsidRPr="00135A25" w:rsidTr="000E4A15">
        <w:tc>
          <w:tcPr>
            <w:tcW w:w="2269" w:type="dxa"/>
          </w:tcPr>
          <w:p w:rsidR="00404638" w:rsidRPr="00135A25" w:rsidRDefault="0040463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Сроки и этапы</w:t>
            </w:r>
          </w:p>
          <w:p w:rsidR="00404638" w:rsidRPr="00135A25" w:rsidRDefault="00404638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реализации проекта</w:t>
            </w:r>
          </w:p>
        </w:tc>
        <w:tc>
          <w:tcPr>
            <w:tcW w:w="7752" w:type="dxa"/>
          </w:tcPr>
          <w:p w:rsidR="00404638" w:rsidRPr="00135A25" w:rsidRDefault="0079730C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Проект  краткосрочный (2 недели)</w:t>
            </w:r>
            <w:r w:rsidR="00BB5AE1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.</w:t>
            </w:r>
          </w:p>
          <w:p w:rsidR="00BB5AE1" w:rsidRPr="00135A25" w:rsidRDefault="00BB5AE1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Организационный этап:</w:t>
            </w:r>
          </w:p>
          <w:p w:rsidR="00C92C43" w:rsidRPr="00135A25" w:rsidRDefault="00C92C43" w:rsidP="007446C5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определение цели и задач проекта, составление плана мероприятий;</w:t>
            </w:r>
          </w:p>
          <w:p w:rsidR="0079730C" w:rsidRPr="00135A25" w:rsidRDefault="0079730C" w:rsidP="007446C5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предварительная работа с детьми по </w:t>
            </w:r>
            <w:r w:rsidR="00BB5AE1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фор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мированию</w:t>
            </w:r>
          </w:p>
          <w:p w:rsidR="004E18D6" w:rsidRPr="00135A25" w:rsidRDefault="00BB5AE1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интереса  детей к </w:t>
            </w:r>
            <w:r w:rsidR="004E18D6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получению знаний об </w:t>
            </w:r>
            <w:r w:rsidR="004E18D6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t xml:space="preserve">осторожном и осмотрительном отношении к потенциально опасным для </w:t>
            </w:r>
            <w:r w:rsidR="004E18D6" w:rsidRPr="00135A25">
              <w:rPr>
                <w:rFonts w:ascii="Times New Roman" w:eastAsiaTheme="minorHAnsi" w:hAnsi="Times New Roman"/>
                <w:color w:val="006600"/>
                <w:sz w:val="28"/>
                <w:szCs w:val="28"/>
                <w:lang w:bidi="en-US"/>
              </w:rPr>
              <w:lastRenderedPageBreak/>
              <w:t>человека ситуациям;</w:t>
            </w:r>
          </w:p>
          <w:p w:rsidR="00BB5AE1" w:rsidRPr="00135A25" w:rsidRDefault="00BB5AE1" w:rsidP="007446C5">
            <w:pPr>
              <w:pStyle w:val="ab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анкетирования родителей по данной теме.</w:t>
            </w:r>
          </w:p>
          <w:p w:rsidR="00BB5AE1" w:rsidRPr="00135A25" w:rsidRDefault="00BB5AE1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Основной этап:</w:t>
            </w:r>
          </w:p>
          <w:p w:rsidR="00BB5AE1" w:rsidRPr="00135A25" w:rsidRDefault="00BB5AE1" w:rsidP="007446C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образовательная деятельность с детьми и родителями;</w:t>
            </w:r>
          </w:p>
          <w:p w:rsidR="00BB5AE1" w:rsidRPr="00135A25" w:rsidRDefault="00BB5AE1" w:rsidP="007446C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исследовательская деятельность с детьми;</w:t>
            </w:r>
          </w:p>
          <w:p w:rsidR="004E18D6" w:rsidRPr="00135A25" w:rsidRDefault="004E18D6" w:rsidP="007446C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работа с родителями по взаимодействию в рамках</w:t>
            </w:r>
          </w:p>
          <w:p w:rsidR="00BB5AE1" w:rsidRPr="00135A25" w:rsidRDefault="004E18D6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проекта.</w:t>
            </w:r>
          </w:p>
          <w:p w:rsidR="00BB5AE1" w:rsidRPr="00135A25" w:rsidRDefault="00BB5AE1" w:rsidP="007446C5">
            <w:pPr>
              <w:contextualSpacing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Заключительный этап:</w:t>
            </w:r>
          </w:p>
          <w:p w:rsidR="00BB5AE1" w:rsidRPr="00135A25" w:rsidRDefault="00BB5AE1" w:rsidP="007446C5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выявление уровня знаний, умений, навыков по данной  теме;</w:t>
            </w:r>
          </w:p>
          <w:p w:rsidR="00BB5AE1" w:rsidRPr="00135A25" w:rsidRDefault="00BB5AE1" w:rsidP="007446C5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систематизация собранного материала по  теме.</w:t>
            </w:r>
          </w:p>
        </w:tc>
      </w:tr>
      <w:tr w:rsidR="00BB5AE1" w:rsidRPr="00135A25" w:rsidTr="000E4A15">
        <w:tc>
          <w:tcPr>
            <w:tcW w:w="2269" w:type="dxa"/>
          </w:tcPr>
          <w:p w:rsidR="00BB5AE1" w:rsidRPr="00135A25" w:rsidRDefault="00BB5AE1" w:rsidP="007446C5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7752" w:type="dxa"/>
          </w:tcPr>
          <w:p w:rsidR="00BB5AE1" w:rsidRPr="00135A25" w:rsidRDefault="005143B5" w:rsidP="007446C5">
            <w:pPr>
              <w:pStyle w:val="23"/>
              <w:ind w:left="94" w:firstLine="0"/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135A25">
              <w:rPr>
                <w:color w:val="006600"/>
                <w:sz w:val="28"/>
                <w:szCs w:val="28"/>
              </w:rPr>
              <w:t xml:space="preserve">Для того  </w:t>
            </w:r>
            <w:r w:rsidR="00BB5AE1" w:rsidRPr="00135A25">
              <w:rPr>
                <w:color w:val="006600"/>
                <w:sz w:val="28"/>
                <w:szCs w:val="28"/>
              </w:rPr>
              <w:t>чтобы оценить  рез</w:t>
            </w:r>
            <w:r w:rsidR="000E4A15" w:rsidRPr="00135A25">
              <w:rPr>
                <w:color w:val="006600"/>
                <w:sz w:val="28"/>
                <w:szCs w:val="28"/>
              </w:rPr>
              <w:t xml:space="preserve">ультаты работы по проекту была </w:t>
            </w:r>
            <w:r w:rsidR="00BB5AE1" w:rsidRPr="00135A25">
              <w:rPr>
                <w:color w:val="006600"/>
                <w:sz w:val="28"/>
                <w:szCs w:val="28"/>
              </w:rPr>
              <w:t>проделана следующая работа:</w:t>
            </w:r>
          </w:p>
          <w:p w:rsidR="00BB5AE1" w:rsidRPr="00135A25" w:rsidRDefault="00BB5AE1" w:rsidP="007446C5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135A25">
              <w:rPr>
                <w:color w:val="006600"/>
                <w:sz w:val="28"/>
                <w:szCs w:val="28"/>
              </w:rPr>
              <w:t>Анализ работы по плану.</w:t>
            </w:r>
          </w:p>
          <w:p w:rsidR="00BB5AE1" w:rsidRPr="00135A25" w:rsidRDefault="00BB5AE1" w:rsidP="007446C5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135A25">
              <w:rPr>
                <w:color w:val="006600"/>
                <w:sz w:val="28"/>
                <w:szCs w:val="28"/>
              </w:rPr>
              <w:t>Самоанализ педагога.</w:t>
            </w:r>
          </w:p>
          <w:p w:rsidR="00BB5AE1" w:rsidRPr="00135A25" w:rsidRDefault="00BB5AE1" w:rsidP="007446C5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135A25">
              <w:rPr>
                <w:color w:val="006600"/>
                <w:sz w:val="28"/>
                <w:szCs w:val="28"/>
              </w:rPr>
              <w:t>Оценка практической значимости проекта.</w:t>
            </w:r>
          </w:p>
        </w:tc>
      </w:tr>
    </w:tbl>
    <w:p w:rsidR="000A34E9" w:rsidRPr="00135A25" w:rsidRDefault="000A34E9" w:rsidP="007446C5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D16B0" w:rsidRPr="00135A25" w:rsidRDefault="00CD16B0" w:rsidP="007446C5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D16B0" w:rsidRPr="00135A25" w:rsidRDefault="00CD16B0" w:rsidP="007446C5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D16B0" w:rsidRPr="00135A25" w:rsidRDefault="00CD16B0" w:rsidP="007446C5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C58B0" w:rsidRPr="00135A25" w:rsidRDefault="00CC58B0" w:rsidP="007446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E787C" w:rsidRPr="00135A25" w:rsidRDefault="00CE787C" w:rsidP="007446C5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524B4" w:rsidRPr="00135A25" w:rsidRDefault="004524B4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524B4" w:rsidRPr="00135A25" w:rsidRDefault="004524B4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524B4" w:rsidRPr="00135A25" w:rsidRDefault="004524B4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E4A15" w:rsidRPr="00135A2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E4A15" w:rsidRPr="00135A2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E4A15" w:rsidRPr="00135A2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E4A15" w:rsidRPr="00135A2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E4A15" w:rsidRPr="007446C5" w:rsidRDefault="000E4A1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46C5" w:rsidRDefault="007446C5" w:rsidP="007446C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35A25" w:rsidRDefault="00135A25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16B0" w:rsidRPr="00135A25" w:rsidRDefault="00CC58B0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 xml:space="preserve">Название проекта:                         </w:t>
      </w:r>
      <w:r w:rsidR="005143B5" w:rsidRPr="00135A25">
        <w:rPr>
          <w:rFonts w:ascii="Times New Roman" w:hAnsi="Times New Roman"/>
          <w:b/>
          <w:i/>
          <w:color w:val="C00000"/>
          <w:sz w:val="28"/>
          <w:szCs w:val="28"/>
        </w:rPr>
        <w:t>«Уроки безопасности</w:t>
      </w: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>».</w:t>
      </w:r>
    </w:p>
    <w:p w:rsidR="00CC58B0" w:rsidRPr="00135A25" w:rsidRDefault="00CC58B0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Категория проекта:                      </w:t>
      </w:r>
      <w:proofErr w:type="gramStart"/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>педагогический</w:t>
      </w:r>
      <w:proofErr w:type="gramEnd"/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CC58B0" w:rsidRPr="00135A25" w:rsidRDefault="00CC58B0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Вид проекта:               </w:t>
      </w:r>
      <w:r w:rsidR="00BB0E14"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исследовательский, </w:t>
      </w: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>познавательный.</w:t>
      </w:r>
    </w:p>
    <w:p w:rsidR="00CC58B0" w:rsidRPr="00135A25" w:rsidRDefault="00CC58B0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Срок реализации </w:t>
      </w:r>
      <w:r w:rsidR="0059118E"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проекта:        </w:t>
      </w:r>
      <w:r w:rsidR="00967D81"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  </w:t>
      </w:r>
      <w:r w:rsidR="005143B5"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 краткосрочный (2 недели</w:t>
      </w:r>
      <w:r w:rsidR="0059118E" w:rsidRPr="00135A25">
        <w:rPr>
          <w:rFonts w:ascii="Times New Roman" w:hAnsi="Times New Roman"/>
          <w:b/>
          <w:i/>
          <w:color w:val="C00000"/>
          <w:sz w:val="28"/>
          <w:szCs w:val="28"/>
        </w:rPr>
        <w:t>)</w:t>
      </w:r>
    </w:p>
    <w:p w:rsidR="005143B5" w:rsidRPr="00135A25" w:rsidRDefault="00CD16B0" w:rsidP="007446C5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C00000"/>
          <w:u w:val="single"/>
        </w:rPr>
      </w:pPr>
      <w:r w:rsidRPr="00135A25">
        <w:rPr>
          <w:rFonts w:ascii="Times New Roman" w:hAnsi="Times New Roman" w:cs="Times New Roman"/>
          <w:i/>
          <w:color w:val="C00000"/>
          <w:u w:val="single"/>
        </w:rPr>
        <w:t>1.Постановка проблемы</w:t>
      </w:r>
    </w:p>
    <w:p w:rsidR="005143B5" w:rsidRPr="007446C5" w:rsidRDefault="005143B5" w:rsidP="007446C5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5143B5" w:rsidRPr="00135A25" w:rsidRDefault="005143B5" w:rsidP="007446C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006600"/>
          <w:u w:val="single"/>
        </w:rPr>
      </w:pPr>
      <w:r w:rsidRPr="00135A25">
        <w:rPr>
          <w:rFonts w:ascii="Times New Roman" w:eastAsia="Times New Roman" w:hAnsi="Times New Roman" w:cs="Times New Roman"/>
          <w:b w:val="0"/>
          <w:color w:val="006600"/>
          <w:lang w:eastAsia="ru-RU"/>
        </w:rPr>
        <w:t>В связи с изменениями, произошедшими в последние годы в  жизни  нашего общества, изменились и требования к знаниям, умениям и навыкам, предъявляемым к детям дошкольного возраста.</w:t>
      </w:r>
    </w:p>
    <w:p w:rsidR="005143B5" w:rsidRPr="00135A25" w:rsidRDefault="005143B5" w:rsidP="007446C5">
      <w:pPr>
        <w:spacing w:line="240" w:lineRule="auto"/>
        <w:ind w:left="20"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Безопасность жизни и деятельности - насущная потребность человека. Сохранение здоровья детей и подростков, будущих матерей и отцов,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5143B5" w:rsidRPr="00135A25" w:rsidRDefault="005143B5" w:rsidP="007446C5">
      <w:pPr>
        <w:tabs>
          <w:tab w:val="left" w:pos="8180"/>
        </w:tabs>
        <w:spacing w:line="240" w:lineRule="auto"/>
        <w:ind w:left="20"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</w:t>
      </w:r>
    </w:p>
    <w:p w:rsidR="005143B5" w:rsidRPr="00135A25" w:rsidRDefault="005143B5" w:rsidP="007446C5">
      <w:pPr>
        <w:spacing w:line="240" w:lineRule="auto"/>
        <w:ind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 Актуальность темы проекта  обусловлена тем, что в наши дни все большее место в системе безопасности жизнедеятельности занимает детский травматизм. Объяснение данному факту можно искать и как со стороны халатного поведения взрослых,  и как со стороны современных тенденций детского развития.</w:t>
      </w:r>
    </w:p>
    <w:p w:rsidR="005143B5" w:rsidRPr="00135A25" w:rsidRDefault="005143B5" w:rsidP="007446C5">
      <w:pPr>
        <w:spacing w:line="240" w:lineRule="auto"/>
        <w:ind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Данный возраст характеризуется повышенной любознательностью и попыткой узнать окружающий мир самостоятельно, на что родители часто закрывают глаза,  утверждая, что если у других дети растут, то и их тоже вырастут, не прикладывая при этом никаких воспитательных усилий.</w:t>
      </w:r>
    </w:p>
    <w:p w:rsidR="005143B5" w:rsidRPr="00135A25" w:rsidRDefault="005143B5" w:rsidP="007446C5">
      <w:pPr>
        <w:spacing w:line="240" w:lineRule="auto"/>
        <w:ind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5143B5" w:rsidRPr="00135A25" w:rsidRDefault="005143B5" w:rsidP="007446C5">
      <w:pPr>
        <w:spacing w:line="240" w:lineRule="auto"/>
        <w:ind w:right="20" w:firstLine="709"/>
        <w:contextualSpacing/>
        <w:jc w:val="both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Безопасность ребенка на улице зачастую не соблюдается ни водителями, ни службами жилищно-коммунального хозяйства, что ведет к попаданию ребенка в дорожно-транспортные происшествия, да и сами дети в возрасте до 7 лет не всегда ознакомлены с правилами дорожного движения.</w:t>
      </w:r>
    </w:p>
    <w:p w:rsidR="005143B5" w:rsidRPr="00135A25" w:rsidRDefault="005143B5" w:rsidP="007446C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Анализ статистических данных показывает, что количество ДТП с участием детей существенно увеличивается во время летних каникул. В связи с этим, в целях предупреждения детского дорожно-транспортного травматизма проводится профилактическая акция «Внимание - дети!». </w:t>
      </w:r>
    </w:p>
    <w:p w:rsidR="005143B5" w:rsidRPr="00135A25" w:rsidRDefault="005143B5" w:rsidP="007446C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Надо отметить, что в последнее время сокращается доля ДТП, происходящих по вине детей.  Теперь в большинстве случаев дети становятся жертвами нарушений Правил дорожного движения водителями. За 4 месяца текущего года из 41 пострадавшего по причине ДТП ребенка  30 были травмированы по вине взрослых. Из них 11 на момент ДТП находились в автомашине в качестве пассажиров, при этом только трое перевозились без нарушений правил перевозки детей. </w:t>
      </w:r>
    </w:p>
    <w:p w:rsidR="005143B5" w:rsidRPr="00135A25" w:rsidRDefault="005143B5" w:rsidP="007446C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Пожарная обстановка в Иркутской области остается напряженной. Пожары среди чрезвычайных ситуаций техногенного характера занимают первое место и составляют 85-90% от общего их количества. Серьезных изменений в структуре причин пожаров за последние десять лет  не наблюдается. На первом месте из них – неосторожное </w:t>
      </w:r>
      <w:r w:rsidRPr="00135A25">
        <w:rPr>
          <w:rFonts w:ascii="Times New Roman" w:hAnsi="Times New Roman"/>
          <w:color w:val="006600"/>
          <w:sz w:val="28"/>
          <w:szCs w:val="28"/>
        </w:rPr>
        <w:lastRenderedPageBreak/>
        <w:t>обращение с огнем, затем – нарушение правил устройства и эксплуатации электрооборудования, печей. Примерно на одном уровне располагается число пожаров, возникших из-за шалости детей с огнем и поджогов. На последнем месте – неисправность производственно-технического оборудования. Пожары по неустановленным причинам составляют в отдельные годы до 10% от общего количества пожаров.</w:t>
      </w:r>
    </w:p>
    <w:p w:rsidR="005143B5" w:rsidRPr="00135A25" w:rsidRDefault="005143B5" w:rsidP="007446C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CD16B0" w:rsidRPr="00135A25" w:rsidRDefault="005143B5" w:rsidP="007446C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В условиях социально-экономической и политической нестабильности ответственность за организацию жизнедеятельности детей ложится на образовательную систему, которая, уделяя этому вопросу особое внимание, должна сделать педагогический процесс в ДОУ безопасным. 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- каждая среда диктует совершенно различные способы поведения соответственно меры предосторожности. Поэтому возникла необходимость научить ребенка - дошкольника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развить у дошкольников самостоятельность и ответственность.</w:t>
      </w:r>
    </w:p>
    <w:p w:rsidR="005143B5" w:rsidRPr="00135A25" w:rsidRDefault="005143B5" w:rsidP="007446C5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CD16B0" w:rsidRPr="00135A25" w:rsidRDefault="005143B5" w:rsidP="007446C5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2. Цель проекта:</w:t>
      </w:r>
    </w:p>
    <w:p w:rsidR="00CD16B0" w:rsidRPr="007446C5" w:rsidRDefault="00CD16B0" w:rsidP="007446C5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1C2D" w:rsidRPr="00135A25" w:rsidRDefault="00DA1C2D" w:rsidP="007446C5">
      <w:pPr>
        <w:spacing w:line="240" w:lineRule="auto"/>
        <w:ind w:left="23" w:right="23" w:firstLine="709"/>
        <w:contextualSpacing/>
        <w:jc w:val="both"/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</w:pPr>
      <w:r w:rsidRPr="00135A25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>Стимулирование развития у детей самостоятельности и 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</w:r>
    </w:p>
    <w:p w:rsidR="00DA1C2D" w:rsidRPr="00135A25" w:rsidRDefault="00DA1C2D" w:rsidP="007446C5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D16B0" w:rsidRPr="00135A25" w:rsidRDefault="00CC58B0" w:rsidP="007446C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</w:t>
      </w: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3.</w:t>
      </w:r>
      <w:r w:rsidR="00CD16B0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Задачи:</w:t>
      </w:r>
    </w:p>
    <w:p w:rsidR="00CD16B0" w:rsidRPr="007446C5" w:rsidRDefault="00CD16B0" w:rsidP="007446C5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A1C2D" w:rsidRPr="00135A25" w:rsidRDefault="00DA1C2D" w:rsidP="007446C5">
      <w:pPr>
        <w:tabs>
          <w:tab w:val="left" w:pos="2085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 xml:space="preserve">Обучающие: </w:t>
      </w:r>
      <w:r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ab/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1. Формировать осторожное и осмотрительное отношение к потенциально опасным для человека ситуациям.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2. Обогащать представления о доступном ребенку предметном мире и назначении предметов, о правилах безопасного использования.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3.  Познакомить с элементарными правилами безопасного обращения с предметами дома и на улице.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4.  Познакомить с ситуациями, угрожающими здоровью человека.</w:t>
      </w:r>
    </w:p>
    <w:p w:rsidR="00DA1C2D" w:rsidRPr="00135A25" w:rsidRDefault="00DA1C2D" w:rsidP="007446C5">
      <w:pPr>
        <w:tabs>
          <w:tab w:val="center" w:pos="3768"/>
        </w:tabs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</w:p>
    <w:p w:rsidR="00DA1C2D" w:rsidRPr="00135A25" w:rsidRDefault="00DA1C2D" w:rsidP="007446C5">
      <w:pPr>
        <w:tabs>
          <w:tab w:val="center" w:pos="3768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>Развивающие:</w:t>
      </w:r>
      <w:r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ab/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1.  Развивать взаимоотношения детей, умение действовать согласованно, принимая общую цель, переживать радость от результатов общих усилий и совместной</w:t>
      </w:r>
      <w:r w:rsidR="00E5393C"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 xml:space="preserve"> деятельности;  самостоятельность, овладение разнообразными способами действий, приобретение навыков игровой деятельности и общения.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lastRenderedPageBreak/>
        <w:t>2. Развивать умение передавать своё отношение от общений с представителями профессий, которые помогают в трудных ситуациях (пожарные, МЧС, врачи, полицейские и т.д.) в рисунках и аппликации.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3.  Развивать умение сравнивать и анали</w:t>
      </w:r>
      <w:r w:rsidR="00E5393C"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зировать посредством наблюдений,</w:t>
      </w:r>
    </w:p>
    <w:p w:rsidR="00DA1C2D" w:rsidRPr="00135A25" w:rsidRDefault="00DA1C2D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познавательную активность детей, обогащая представления о людях, предме</w:t>
      </w:r>
      <w:r w:rsidR="00E5393C"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тах и явлениях окружающего мира.</w:t>
      </w:r>
    </w:p>
    <w:p w:rsidR="00E5393C" w:rsidRPr="00135A25" w:rsidRDefault="00E5393C" w:rsidP="007446C5">
      <w:pPr>
        <w:tabs>
          <w:tab w:val="center" w:pos="5102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</w:pPr>
    </w:p>
    <w:p w:rsidR="00DA1C2D" w:rsidRPr="00135A25" w:rsidRDefault="00DA1C2D" w:rsidP="007446C5">
      <w:pPr>
        <w:tabs>
          <w:tab w:val="center" w:pos="5102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>Воспитательные:</w:t>
      </w:r>
      <w:r w:rsidR="00E5393C" w:rsidRPr="00135A25">
        <w:rPr>
          <w:rFonts w:ascii="Times New Roman" w:eastAsiaTheme="minorHAnsi" w:hAnsi="Times New Roman"/>
          <w:b/>
          <w:color w:val="006600"/>
          <w:sz w:val="28"/>
          <w:szCs w:val="28"/>
          <w:lang w:bidi="en-US"/>
        </w:rPr>
        <w:tab/>
      </w:r>
    </w:p>
    <w:p w:rsidR="00D34D90" w:rsidRPr="00135A25" w:rsidRDefault="00E5393C" w:rsidP="007446C5">
      <w:pPr>
        <w:spacing w:line="240" w:lineRule="auto"/>
        <w:contextualSpacing/>
        <w:jc w:val="both"/>
        <w:rPr>
          <w:rFonts w:ascii="Times New Roman" w:eastAsiaTheme="minorHAnsi" w:hAnsi="Times New Roman"/>
          <w:color w:val="006600"/>
          <w:sz w:val="28"/>
          <w:szCs w:val="28"/>
          <w:lang w:bidi="en-US"/>
        </w:rPr>
      </w:pP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В</w:t>
      </w:r>
      <w:r w:rsidR="00DA1C2D"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оспитывать доброжелательное отношение детей к окружающему миру;</w:t>
      </w:r>
      <w:r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 xml:space="preserve"> </w:t>
      </w:r>
      <w:r w:rsidR="00DA1C2D" w:rsidRPr="00135A25">
        <w:rPr>
          <w:rFonts w:ascii="Times New Roman" w:eastAsiaTheme="minorHAnsi" w:hAnsi="Times New Roman"/>
          <w:color w:val="006600"/>
          <w:sz w:val="28"/>
          <w:szCs w:val="28"/>
          <w:lang w:bidi="en-US"/>
        </w:rPr>
        <w:t>бережное отношение к растениям, проявлять интерес к ним.</w:t>
      </w:r>
    </w:p>
    <w:p w:rsidR="00DA1C2D" w:rsidRPr="00135A25" w:rsidRDefault="00DA1C2D" w:rsidP="007446C5">
      <w:pPr>
        <w:spacing w:after="0" w:line="240" w:lineRule="auto"/>
        <w:ind w:left="153"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D34D90" w:rsidRPr="00135A25" w:rsidRDefault="00CC58B0" w:rsidP="007446C5">
      <w:pPr>
        <w:spacing w:after="0" w:line="240" w:lineRule="auto"/>
        <w:ind w:left="153"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4. </w:t>
      </w:r>
      <w:r w:rsidR="00D34D90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Этапы внедрения проекта:</w:t>
      </w:r>
    </w:p>
    <w:p w:rsidR="00D34D90" w:rsidRPr="00135A25" w:rsidRDefault="00D34D90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34D90" w:rsidRPr="00135A25" w:rsidRDefault="00D34D90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Организационный этап:</w:t>
      </w:r>
    </w:p>
    <w:p w:rsidR="004524B4" w:rsidRPr="00135A25" w:rsidRDefault="004524B4" w:rsidP="007446C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определение цели и задач проекта, составление плана мероприятий;</w:t>
      </w:r>
    </w:p>
    <w:p w:rsidR="00D34D90" w:rsidRPr="00135A25" w:rsidRDefault="00D34D90" w:rsidP="007446C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формирование интереса  детей к знакомству с историей и культурой родного города, его достопримечательностями, растительным и животным миром Сибири;</w:t>
      </w:r>
    </w:p>
    <w:p w:rsidR="00D34D90" w:rsidRPr="00135A25" w:rsidRDefault="00D34D90" w:rsidP="007446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проведение анкетирования родителей по данной теме.</w:t>
      </w:r>
    </w:p>
    <w:p w:rsidR="00D34D90" w:rsidRPr="00135A25" w:rsidRDefault="00D34D90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Основной этап:</w:t>
      </w:r>
    </w:p>
    <w:p w:rsidR="00D34D90" w:rsidRPr="00135A25" w:rsidRDefault="00D34D90" w:rsidP="007446C5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образовательная деятельность с детьми и родителями;</w:t>
      </w:r>
    </w:p>
    <w:p w:rsidR="00D34D90" w:rsidRPr="00135A25" w:rsidRDefault="00D34D90" w:rsidP="007446C5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исследовательская деятельность с детьми;</w:t>
      </w:r>
    </w:p>
    <w:p w:rsidR="00D34D90" w:rsidRPr="00135A25" w:rsidRDefault="00D34D90" w:rsidP="007446C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проведение экскурсий в муз</w:t>
      </w:r>
      <w:r w:rsidR="004524B4" w:rsidRPr="00135A25">
        <w:rPr>
          <w:rFonts w:ascii="Times New Roman" w:hAnsi="Times New Roman"/>
          <w:color w:val="006600"/>
          <w:sz w:val="28"/>
          <w:szCs w:val="28"/>
        </w:rPr>
        <w:t>еи и по памятным местам города;</w:t>
      </w:r>
    </w:p>
    <w:p w:rsidR="004524B4" w:rsidRPr="00135A25" w:rsidRDefault="004524B4" w:rsidP="007446C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работа по краеведению с педагогами ДОУ.</w:t>
      </w:r>
    </w:p>
    <w:p w:rsidR="00D34D90" w:rsidRPr="00135A25" w:rsidRDefault="00D34D90" w:rsidP="007446C5">
      <w:pPr>
        <w:spacing w:line="240" w:lineRule="auto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Заключительный этап:</w:t>
      </w:r>
    </w:p>
    <w:p w:rsidR="00D34D90" w:rsidRPr="00135A25" w:rsidRDefault="00D34D90" w:rsidP="007446C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выявление уровня знаний, умений, навыков по данной  теме;</w:t>
      </w:r>
    </w:p>
    <w:p w:rsidR="00D34D90" w:rsidRPr="00135A25" w:rsidRDefault="00D34D90" w:rsidP="007446C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систематизация собранного материала по  теме.</w:t>
      </w:r>
    </w:p>
    <w:p w:rsidR="000B6677" w:rsidRPr="007446C5" w:rsidRDefault="000B6677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118E" w:rsidRPr="00135A25" w:rsidRDefault="0059118E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5. Календарь внедрения проекта</w:t>
      </w:r>
    </w:p>
    <w:p w:rsidR="0059118E" w:rsidRPr="00135A25" w:rsidRDefault="0059118E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59118E" w:rsidRPr="00135A25" w:rsidRDefault="00A80C0E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color w:val="C00000"/>
          <w:sz w:val="28"/>
          <w:szCs w:val="28"/>
        </w:rPr>
        <w:t>Организационный этап</w:t>
      </w:r>
    </w:p>
    <w:p w:rsidR="0059118E" w:rsidRPr="007446C5" w:rsidRDefault="0059118E" w:rsidP="007446C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118E" w:rsidRPr="007446C5" w:rsidRDefault="0059118E" w:rsidP="007446C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6C5">
        <w:rPr>
          <w:rFonts w:ascii="Times New Roman" w:hAnsi="Times New Roman"/>
          <w:sz w:val="28"/>
          <w:szCs w:val="28"/>
        </w:rPr>
        <w:t xml:space="preserve">Просмотр </w:t>
      </w:r>
      <w:r w:rsidR="004524B4" w:rsidRPr="007446C5">
        <w:rPr>
          <w:rFonts w:ascii="Times New Roman" w:hAnsi="Times New Roman"/>
          <w:sz w:val="28"/>
          <w:szCs w:val="28"/>
        </w:rPr>
        <w:t xml:space="preserve">презентаций, </w:t>
      </w:r>
      <w:r w:rsidR="004524B4" w:rsidRPr="007446C5">
        <w:rPr>
          <w:rFonts w:ascii="Times New Roman" w:hAnsi="Times New Roman"/>
          <w:sz w:val="28"/>
          <w:szCs w:val="28"/>
          <w:lang w:val="en-US"/>
        </w:rPr>
        <w:t>DVD</w:t>
      </w:r>
      <w:r w:rsidRPr="007446C5">
        <w:rPr>
          <w:rFonts w:ascii="Times New Roman" w:hAnsi="Times New Roman"/>
          <w:sz w:val="28"/>
          <w:szCs w:val="28"/>
        </w:rPr>
        <w:t xml:space="preserve"> – фильмов, открыток, фотографий о Братске.</w:t>
      </w:r>
    </w:p>
    <w:p w:rsidR="0059118E" w:rsidRPr="007446C5" w:rsidRDefault="0059118E" w:rsidP="007446C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6C5">
        <w:rPr>
          <w:rFonts w:ascii="Times New Roman" w:hAnsi="Times New Roman"/>
          <w:sz w:val="28"/>
          <w:szCs w:val="28"/>
        </w:rPr>
        <w:t>Сбор материалов по данной теме.</w:t>
      </w:r>
    </w:p>
    <w:p w:rsidR="0059118E" w:rsidRPr="007446C5" w:rsidRDefault="0059118E" w:rsidP="007446C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6C5">
        <w:rPr>
          <w:rFonts w:ascii="Times New Roman" w:hAnsi="Times New Roman"/>
          <w:sz w:val="28"/>
          <w:szCs w:val="28"/>
        </w:rPr>
        <w:t>Кругл</w:t>
      </w:r>
      <w:r w:rsidR="00BB0E14" w:rsidRPr="007446C5">
        <w:rPr>
          <w:rFonts w:ascii="Times New Roman" w:hAnsi="Times New Roman"/>
          <w:sz w:val="28"/>
          <w:szCs w:val="28"/>
        </w:rPr>
        <w:t>ый стол «Правила безопасного поведения</w:t>
      </w:r>
      <w:r w:rsidRPr="007446C5">
        <w:rPr>
          <w:rFonts w:ascii="Times New Roman" w:hAnsi="Times New Roman"/>
          <w:sz w:val="28"/>
          <w:szCs w:val="28"/>
        </w:rPr>
        <w:t>» (совместная встреча родителей и детей).</w:t>
      </w:r>
    </w:p>
    <w:p w:rsidR="0059118E" w:rsidRPr="007446C5" w:rsidRDefault="0059118E" w:rsidP="007446C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6C5">
        <w:rPr>
          <w:rFonts w:ascii="Times New Roman" w:hAnsi="Times New Roman"/>
          <w:sz w:val="28"/>
          <w:szCs w:val="28"/>
        </w:rPr>
        <w:t>Оформление родительского уголка: консультации, статьи, фотовыставка, игротеки.</w:t>
      </w:r>
    </w:p>
    <w:p w:rsidR="0059118E" w:rsidRPr="007446C5" w:rsidRDefault="0059118E" w:rsidP="007446C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6C5">
        <w:rPr>
          <w:rFonts w:ascii="Times New Roman" w:hAnsi="Times New Roman"/>
          <w:sz w:val="28"/>
          <w:szCs w:val="28"/>
        </w:rPr>
        <w:t>Анкетирование родителей с целью выявления знаний по теме проекта.</w:t>
      </w:r>
    </w:p>
    <w:p w:rsidR="0059118E" w:rsidRPr="007446C5" w:rsidRDefault="0059118E" w:rsidP="007446C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0C0E" w:rsidRPr="00135A25" w:rsidRDefault="00A80C0E" w:rsidP="007446C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color w:val="C00000"/>
          <w:sz w:val="28"/>
          <w:szCs w:val="28"/>
        </w:rPr>
        <w:t>Основной этап</w:t>
      </w:r>
    </w:p>
    <w:p w:rsidR="00135A25" w:rsidRDefault="00135A25" w:rsidP="007446C5">
      <w:pPr>
        <w:pStyle w:val="aa"/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</w:p>
    <w:p w:rsidR="0059118E" w:rsidRPr="00135A25" w:rsidRDefault="0059118E" w:rsidP="007446C5">
      <w:pPr>
        <w:pStyle w:val="aa"/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  <w:r w:rsidRPr="00135A2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Работа с детьми</w:t>
      </w:r>
    </w:p>
    <w:p w:rsidR="0059118E" w:rsidRPr="007446C5" w:rsidRDefault="0059118E" w:rsidP="007446C5">
      <w:pPr>
        <w:pStyle w:val="aa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34"/>
        <w:gridCol w:w="6350"/>
        <w:gridCol w:w="1637"/>
      </w:tblGrid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Образовательная</w:t>
            </w:r>
          </w:p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6350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Формы и методы работы</w:t>
            </w:r>
          </w:p>
        </w:tc>
        <w:tc>
          <w:tcPr>
            <w:tcW w:w="1637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Сроки</w:t>
            </w: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DD31B1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6350" w:type="dxa"/>
          </w:tcPr>
          <w:p w:rsidR="00D12719" w:rsidRPr="00135A25" w:rsidRDefault="00A80C0E" w:rsidP="007446C5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Ситуативные действия на макете «Улицы </w:t>
            </w:r>
          </w:p>
          <w:p w:rsidR="00A80C0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полны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неожиданностей».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Беседы на темы: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«Я один дома».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«Правила поведения в общественных местах».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«Три чудесных цвета».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«Внимание! Четвероногий друг!».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«Электричество мой друг или враг?».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«Профессия – пожарный».</w:t>
            </w:r>
          </w:p>
          <w:p w:rsidR="00D12719" w:rsidRPr="00135A25" w:rsidRDefault="00A80C0E" w:rsidP="007446C5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Познавательные игры по правилам </w:t>
            </w:r>
          </w:p>
          <w:p w:rsidR="00A80C0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безопасного поведения.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Путешествие в прошлое «Откуда спички </w:t>
            </w:r>
            <w:proofErr w:type="gramStart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к</w:t>
            </w:r>
            <w:proofErr w:type="gramEnd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</w:p>
          <w:p w:rsidR="00A80C0E" w:rsidRPr="00135A25" w:rsidRDefault="00A80C0E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нам пришли? Откуда появился огонь?».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Театрализованное представление по сказке </w:t>
            </w:r>
          </w:p>
          <w:p w:rsidR="00A80C0E" w:rsidRPr="00135A25" w:rsidRDefault="00A80C0E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«Кошкин дом».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КВН «Помни, друг, не забывай, правила </w:t>
            </w:r>
          </w:p>
          <w:p w:rsidR="00A80C0E" w:rsidRPr="00135A25" w:rsidRDefault="00A80C0E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безопасности всегда соблюдай».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Художественная мастерская – рисование </w:t>
            </w:r>
          </w:p>
          <w:p w:rsidR="00B93B3A" w:rsidRPr="00135A25" w:rsidRDefault="00A80C0E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плакатов на тему «Правила пожарной безопасности».</w:t>
            </w:r>
          </w:p>
          <w:p w:rsidR="00D12719" w:rsidRPr="00135A25" w:rsidRDefault="00DD31B1" w:rsidP="007446C5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Викторина «Уроки безопасности в любимых </w:t>
            </w:r>
          </w:p>
          <w:p w:rsidR="00DD31B1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gramStart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</w:t>
            </w:r>
            <w:r w:rsidR="00DD31B1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казках</w:t>
            </w:r>
            <w:proofErr w:type="gramEnd"/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»</w:t>
            </w:r>
            <w:r w:rsidR="00DD31B1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.</w:t>
            </w:r>
          </w:p>
        </w:tc>
        <w:tc>
          <w:tcPr>
            <w:tcW w:w="1637" w:type="dxa"/>
          </w:tcPr>
          <w:p w:rsidR="0059118E" w:rsidRPr="00135A25" w:rsidRDefault="006B02BC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 xml:space="preserve">В течение  двух 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Коммуникация</w:t>
            </w:r>
          </w:p>
        </w:tc>
        <w:tc>
          <w:tcPr>
            <w:tcW w:w="6350" w:type="dxa"/>
          </w:tcPr>
          <w:p w:rsidR="00D12719" w:rsidRPr="00135A25" w:rsidRDefault="0059118E" w:rsidP="007446C5">
            <w:pPr>
              <w:pStyle w:val="aa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Составление творческих </w:t>
            </w:r>
            <w:r w:rsidR="00D12719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рассказов </w:t>
            </w:r>
            <w:proofErr w:type="gramStart"/>
            <w:r w:rsidR="00D12719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</w:t>
            </w:r>
            <w:proofErr w:type="gramEnd"/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открыткам, фотографиям, из личного опыта, по представлению  на темы:  «Из окна наша улица видна», «</w:t>
            </w:r>
            <w:r w:rsidR="006B02BC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Я иду в детский сад», «Один дома» и другие.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речевых игр: «Продолжи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предложение», «Подбери родственные слова», «Цепочка», </w:t>
            </w:r>
            <w:r w:rsidR="006B02BC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«Измени слово», «Исправь ошибку», «Какой? Какая? Какие?», «Дай описание», «По</w:t>
            </w:r>
            <w:r w:rsidR="004524B4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дбери сравнение», 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«Скажи грамотно» и другие</w:t>
            </w:r>
            <w:r w:rsidR="004524B4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в соответствии с темой проекта.</w:t>
            </w:r>
          </w:p>
        </w:tc>
        <w:tc>
          <w:tcPr>
            <w:tcW w:w="1637" w:type="dxa"/>
          </w:tcPr>
          <w:p w:rsidR="0059118E" w:rsidRPr="00135A25" w:rsidRDefault="006B02BC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двух 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6350" w:type="dxa"/>
          </w:tcPr>
          <w:p w:rsidR="00D12719" w:rsidRPr="00135A25" w:rsidRDefault="00A80C0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Чтение </w:t>
            </w: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художественной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и познавательной </w:t>
            </w:r>
          </w:p>
          <w:p w:rsidR="00A80C0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литературы.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Экскурсия в городскую библиотеку и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библиотеку МОУ «СОШ № 14».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Подбор книг 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о правилах </w:t>
            </w:r>
            <w:proofErr w:type="gramStart"/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безопасного</w:t>
            </w:r>
            <w:proofErr w:type="gramEnd"/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</w:t>
            </w:r>
          </w:p>
          <w:p w:rsidR="00A80C0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поведения.</w:t>
            </w:r>
          </w:p>
          <w:p w:rsidR="00A80C0E" w:rsidRPr="00135A25" w:rsidRDefault="0059118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Заучивание 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стихотворений.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 чтецо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 «Стихи о </w:t>
            </w:r>
            <w:proofErr w:type="gramStart"/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безопасном</w:t>
            </w:r>
            <w:proofErr w:type="gramEnd"/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порядке</w:t>
            </w:r>
            <w:proofErr w:type="gramEnd"/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Литературная викт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орина «Каждый 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маленький ребёнок это должен знать с пелёнок</w:t>
            </w:r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1637" w:type="dxa"/>
          </w:tcPr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двух 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</w:t>
            </w: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Социализация</w:t>
            </w:r>
          </w:p>
        </w:tc>
        <w:tc>
          <w:tcPr>
            <w:tcW w:w="6350" w:type="dxa"/>
          </w:tcPr>
          <w:p w:rsidR="00D12719" w:rsidRPr="00135A25" w:rsidRDefault="0059118E" w:rsidP="007446C5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Дидак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тические игры на тему «Правила 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безопасного поведения дома, на улице</w:t>
            </w:r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, «Дорожные знаки, «Правила пожарной безопасности» и другие.</w:t>
            </w:r>
          </w:p>
          <w:p w:rsidR="00D12719" w:rsidRPr="00135A25" w:rsidRDefault="00A80C0E" w:rsidP="007446C5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Сюжетно-ролевые игры: «Скорая помощь</w:t>
            </w:r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», </w:t>
            </w:r>
          </w:p>
          <w:p w:rsidR="00B93B3A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 xml:space="preserve">«Путешествие по 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городу», «Общественный транспорт»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и др.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Театрализованные игры по произведениям.</w:t>
            </w:r>
          </w:p>
          <w:p w:rsidR="00D12719" w:rsidRPr="00135A25" w:rsidRDefault="00A80C0E" w:rsidP="007446C5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Театрализованное представление «Колобок 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на новый лад».</w:t>
            </w:r>
          </w:p>
        </w:tc>
        <w:tc>
          <w:tcPr>
            <w:tcW w:w="1637" w:type="dxa"/>
          </w:tcPr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двух недель</w:t>
            </w: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6350" w:type="dxa"/>
          </w:tcPr>
          <w:p w:rsidR="0059118E" w:rsidRPr="00135A25" w:rsidRDefault="0059118E" w:rsidP="007446C5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Слуш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ание музыкальных произведений и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пение песен в соответствии с темой проекта.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 «Угадай мелоди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ю».</w:t>
            </w:r>
          </w:p>
        </w:tc>
        <w:tc>
          <w:tcPr>
            <w:tcW w:w="1637" w:type="dxa"/>
          </w:tcPr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двух недель</w:t>
            </w: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Художественное </w:t>
            </w:r>
          </w:p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6350" w:type="dxa"/>
          </w:tcPr>
          <w:p w:rsidR="00B93B3A" w:rsidRPr="00135A25" w:rsidRDefault="00DD31B1" w:rsidP="007446C5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продуктивной деятельности </w:t>
            </w:r>
          </w:p>
          <w:p w:rsidR="0059118E" w:rsidRPr="00135A25" w:rsidRDefault="00DD31B1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 </w:t>
            </w:r>
            <w:r w:rsidR="00B93B3A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соответствии</w:t>
            </w: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с темой проекта.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Творческий конкурс рисунков и плакатов на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темы: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«Беречь природу – значит беречь Родину».</w:t>
            </w:r>
          </w:p>
          <w:p w:rsidR="00967D81" w:rsidRPr="00135A25" w:rsidRDefault="00DD31B1" w:rsidP="007446C5">
            <w:pPr>
              <w:pStyle w:val="aa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«Природа задыхается, опомнись человек!</w:t>
            </w:r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Оформление колла</w:t>
            </w:r>
            <w:r w:rsidR="00DD31B1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жа «Правила безопасного </w:t>
            </w:r>
          </w:p>
          <w:p w:rsidR="0059118E" w:rsidRPr="00135A25" w:rsidRDefault="00DD31B1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поведения</w:t>
            </w:r>
            <w:r w:rsidR="0059118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DD31B1" w:rsidRPr="00135A25" w:rsidRDefault="0059118E" w:rsidP="007446C5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творческих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городских и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всероссийских </w:t>
            </w: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конкурсах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по теме проекта.</w:t>
            </w:r>
          </w:p>
          <w:p w:rsidR="004524B4" w:rsidRPr="00135A25" w:rsidRDefault="0059118E" w:rsidP="007446C5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Конструирование из спичек.</w:t>
            </w:r>
          </w:p>
        </w:tc>
        <w:tc>
          <w:tcPr>
            <w:tcW w:w="1637" w:type="dxa"/>
          </w:tcPr>
          <w:p w:rsidR="0059118E" w:rsidRPr="00135A25" w:rsidRDefault="00DD31B1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двух 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135A25" w:rsidRDefault="004524B4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A80C0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6350" w:type="dxa"/>
          </w:tcPr>
          <w:p w:rsidR="00A80C0E" w:rsidRPr="00135A25" w:rsidRDefault="00A80C0E" w:rsidP="007446C5">
            <w:pPr>
              <w:pStyle w:val="a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Беседы познавательного характера на темы: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«Что я знаю об огне»;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«Опасность на улице»;</w:t>
            </w:r>
          </w:p>
          <w:p w:rsidR="00A80C0E" w:rsidRPr="00135A25" w:rsidRDefault="00A80C0E" w:rsidP="007446C5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«Контакты с животными»;</w:t>
            </w:r>
          </w:p>
          <w:p w:rsidR="00A80C0E" w:rsidRPr="00135A25" w:rsidRDefault="00DD31B1" w:rsidP="007446C5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«Правила поведения в лесу</w:t>
            </w:r>
            <w:r w:rsidR="00A80C0E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 и другие.</w:t>
            </w:r>
          </w:p>
          <w:p w:rsidR="00B93B3A" w:rsidRPr="00135A25" w:rsidRDefault="00DD31B1" w:rsidP="007446C5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Проведение экскурсий </w:t>
            </w:r>
            <w:r w:rsidR="00A80C0E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по улицам города, </w:t>
            </w:r>
          </w:p>
          <w:p w:rsidR="00A80C0E" w:rsidRPr="00135A25" w:rsidRDefault="00A80C0E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к светофору, к перекрёстку.</w:t>
            </w:r>
          </w:p>
          <w:p w:rsidR="00A80C0E" w:rsidRPr="00135A25" w:rsidRDefault="00A80C0E" w:rsidP="007446C5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Создание фотовыставок на темы:</w:t>
            </w:r>
          </w:p>
          <w:p w:rsidR="00A80C0E" w:rsidRPr="00135A25" w:rsidRDefault="00A80C0E" w:rsidP="007446C5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«Я - пешеход»;</w:t>
            </w:r>
          </w:p>
          <w:p w:rsidR="00A80C0E" w:rsidRPr="00135A25" w:rsidRDefault="00A80C0E" w:rsidP="007446C5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«Правила дорожного движения»;</w:t>
            </w:r>
          </w:p>
          <w:p w:rsidR="00A80C0E" w:rsidRPr="00135A25" w:rsidRDefault="00A80C0E" w:rsidP="007446C5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«Познаём и исследуем».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Составление плана микрорайона, в котором </w:t>
            </w:r>
          </w:p>
          <w:p w:rsidR="00A80C0E" w:rsidRPr="00135A25" w:rsidRDefault="00A80C0E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находится детский сад.</w:t>
            </w:r>
          </w:p>
          <w:p w:rsidR="00A80C0E" w:rsidRPr="00135A25" w:rsidRDefault="00A80C0E" w:rsidP="007446C5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Работа с картой города.</w:t>
            </w:r>
          </w:p>
          <w:p w:rsidR="00D12719" w:rsidRPr="00135A25" w:rsidRDefault="00A80C0E" w:rsidP="007446C5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Работа с практическим материалом: </w:t>
            </w:r>
          </w:p>
          <w:p w:rsidR="0059118E" w:rsidRPr="00135A25" w:rsidRDefault="00A80C0E" w:rsidP="007446C5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фотографиями, иллюстрациями, открытками, 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  <w:lang w:val="en-US"/>
              </w:rPr>
              <w:t>DVD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– дисками, презентациями.</w:t>
            </w:r>
          </w:p>
        </w:tc>
        <w:tc>
          <w:tcPr>
            <w:tcW w:w="1637" w:type="dxa"/>
          </w:tcPr>
          <w:p w:rsidR="00A80C0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 течение </w:t>
            </w:r>
          </w:p>
          <w:p w:rsidR="0059118E" w:rsidRPr="00135A25" w:rsidRDefault="00A80C0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двух недель</w:t>
            </w: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Физическая </w:t>
            </w:r>
          </w:p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350" w:type="dxa"/>
          </w:tcPr>
          <w:p w:rsidR="00D12719" w:rsidRPr="00135A25" w:rsidRDefault="0059118E" w:rsidP="007446C5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подвижных игр: «Палочка –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выручалочка», «Городки», «Салки», «Горелки», «Лапта» и другие.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спортивных игр в соответствии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временем года.</w:t>
            </w:r>
          </w:p>
        </w:tc>
        <w:tc>
          <w:tcPr>
            <w:tcW w:w="1637" w:type="dxa"/>
          </w:tcPr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 течение </w:t>
            </w:r>
            <w:r w:rsidR="00DD31B1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двух 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135A25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6350" w:type="dxa"/>
          </w:tcPr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пальчиковых, дыхательных, глазных гимнастик, массажей, релаксаций, коррекционных упражнений с учётом темы проекта.</w:t>
            </w:r>
          </w:p>
        </w:tc>
        <w:tc>
          <w:tcPr>
            <w:tcW w:w="1637" w:type="dxa"/>
          </w:tcPr>
          <w:p w:rsidR="0059118E" w:rsidRPr="00135A25" w:rsidRDefault="00DD31B1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двух недель</w:t>
            </w:r>
          </w:p>
        </w:tc>
      </w:tr>
      <w:tr w:rsidR="0059118E" w:rsidRPr="00135A25" w:rsidTr="00DD31B1">
        <w:tc>
          <w:tcPr>
            <w:tcW w:w="2434" w:type="dxa"/>
          </w:tcPr>
          <w:p w:rsidR="0059118E" w:rsidRPr="00135A25" w:rsidRDefault="0059118E" w:rsidP="007446C5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6350" w:type="dxa"/>
          </w:tcPr>
          <w:p w:rsidR="00D12719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Знакомство с предприятиями Братска,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профессиями людей.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Встречи с представителями </w:t>
            </w:r>
            <w:proofErr w:type="gramStart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различных</w:t>
            </w:r>
            <w:proofErr w:type="gramEnd"/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</w:t>
            </w:r>
          </w:p>
          <w:p w:rsidR="00DD31B1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профессий.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Создание листовок «Берегите свой город!».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трудовых десантов.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Участие в городских экологических акциях: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«Сбережём энергию», «Мусор – дело серьёзное», «Чистая вода» и другие.</w:t>
            </w:r>
          </w:p>
          <w:p w:rsidR="0059118E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Экскурсии на предприятия города</w:t>
            </w:r>
            <w:r w:rsidR="004524B4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D12719" w:rsidRPr="00135A25" w:rsidRDefault="0059118E" w:rsidP="007446C5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Наблюдения за работой 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специализированных машин «Машины – наши помощники».</w:t>
            </w:r>
          </w:p>
        </w:tc>
        <w:tc>
          <w:tcPr>
            <w:tcW w:w="1637" w:type="dxa"/>
          </w:tcPr>
          <w:p w:rsidR="00DD31B1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="00DD31B1" w:rsidRPr="00135A25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двух недель</w:t>
            </w:r>
          </w:p>
          <w:p w:rsidR="0059118E" w:rsidRPr="00135A25" w:rsidRDefault="0059118E" w:rsidP="007446C5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</w:tbl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Работа с родителями воспитанников</w:t>
      </w:r>
    </w:p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8056"/>
        <w:gridCol w:w="1690"/>
      </w:tblGrid>
      <w:tr w:rsidR="00135A25" w:rsidRPr="00135A25" w:rsidTr="0059118E">
        <w:tc>
          <w:tcPr>
            <w:tcW w:w="675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8056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 и методы работы</w:t>
            </w:r>
          </w:p>
        </w:tc>
        <w:tc>
          <w:tcPr>
            <w:tcW w:w="1690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Сроки</w:t>
            </w:r>
          </w:p>
        </w:tc>
      </w:tr>
      <w:tr w:rsidR="0059118E" w:rsidRPr="00135A25" w:rsidTr="0059118E">
        <w:tc>
          <w:tcPr>
            <w:tcW w:w="675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B93B3A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4.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5.</w:t>
            </w:r>
          </w:p>
          <w:p w:rsidR="00B93B3A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6.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7.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8.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9.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10.</w:t>
            </w: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11.</w:t>
            </w:r>
          </w:p>
          <w:p w:rsidR="00B93B3A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12.</w:t>
            </w:r>
          </w:p>
        </w:tc>
        <w:tc>
          <w:tcPr>
            <w:tcW w:w="8056" w:type="dxa"/>
          </w:tcPr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Анкетирование родителей с целью выявления знаний по теме проекта.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Кругл</w:t>
            </w:r>
            <w:r w:rsidR="00B93B3A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ый стол «Правила безопасного поведения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» (совместная встреча родителей и детей).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Оформление родительского уголка: консультации, статьи, фотовыставка, игротеки (информация в течение года изменяется).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Участие в творческих городских и всероссийских конкурсах по теме проекта.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Творческий марафон макетов и поделок на тему</w:t>
            </w:r>
            <w:r w:rsidR="00B93B3A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«Правила безопасного поведения</w:t>
            </w: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».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Художественная мастерская: рисование плакатов и рисунков на темы «Правила пожарной безопасности», «Природа задыхается – опомнись человек!», «Город будущего» и другие.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Создание листовок «Берегите свой город!».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трудовых десантов.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Встречи с представителями различных профессий.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Участие в сборе материалов для мини-музея.</w:t>
            </w:r>
          </w:p>
          <w:p w:rsidR="0059118E" w:rsidRPr="00135A25" w:rsidRDefault="0059118E" w:rsidP="007446C5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праздника «Город – труженик</w:t>
            </w:r>
            <w:r w:rsidR="004524B4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» (совместно с детьми).</w:t>
            </w: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Викторина «Это должен знать каждый!»</w:t>
            </w:r>
          </w:p>
        </w:tc>
        <w:tc>
          <w:tcPr>
            <w:tcW w:w="1690" w:type="dxa"/>
          </w:tcPr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двух недель</w:t>
            </w: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B93B3A" w:rsidRPr="00135A25" w:rsidRDefault="00B93B3A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135A25" w:rsidRDefault="0059118E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</w:p>
        </w:tc>
      </w:tr>
    </w:tbl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Работа с педагогами</w:t>
      </w:r>
    </w:p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666"/>
      </w:tblGrid>
      <w:tr w:rsidR="00135A25" w:rsidRPr="00135A25" w:rsidTr="0059118E">
        <w:tc>
          <w:tcPr>
            <w:tcW w:w="675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 и методы работы</w:t>
            </w:r>
          </w:p>
        </w:tc>
        <w:tc>
          <w:tcPr>
            <w:tcW w:w="1666" w:type="dxa"/>
          </w:tcPr>
          <w:p w:rsidR="0059118E" w:rsidRPr="00135A25" w:rsidRDefault="0059118E" w:rsidP="007446C5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Сроки</w:t>
            </w:r>
          </w:p>
        </w:tc>
      </w:tr>
      <w:tr w:rsidR="0059118E" w:rsidRPr="00135A25" w:rsidTr="0059118E">
        <w:tc>
          <w:tcPr>
            <w:tcW w:w="675" w:type="dxa"/>
          </w:tcPr>
          <w:p w:rsidR="00967D81" w:rsidRPr="00135A25" w:rsidRDefault="00B93B3A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012D23" w:rsidRPr="00135A25" w:rsidRDefault="00012D23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012D23" w:rsidRPr="00135A25" w:rsidRDefault="00012D23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012D23" w:rsidRPr="00135A25" w:rsidRDefault="00012D23" w:rsidP="007446C5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967D81" w:rsidRPr="00135A25" w:rsidRDefault="00967D81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</w:t>
            </w:r>
            <w:r w:rsidR="00012D23"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Показ интегрированной непосредственно образовательной деятельности  «Правила дорожного движения».</w:t>
            </w:r>
          </w:p>
          <w:p w:rsidR="00012D23" w:rsidRPr="00135A25" w:rsidRDefault="00012D23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Викторина «Это должен знать каждый!».</w:t>
            </w:r>
          </w:p>
          <w:p w:rsidR="00012D23" w:rsidRPr="00135A25" w:rsidRDefault="00012D23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Консультация «Как научить ребёнка соблюдать правила безопасного поведения».</w:t>
            </w:r>
          </w:p>
        </w:tc>
        <w:tc>
          <w:tcPr>
            <w:tcW w:w="1666" w:type="dxa"/>
          </w:tcPr>
          <w:p w:rsidR="00967D81" w:rsidRPr="00135A25" w:rsidRDefault="00012D23" w:rsidP="007446C5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135A25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двух недель</w:t>
            </w:r>
          </w:p>
        </w:tc>
      </w:tr>
    </w:tbl>
    <w:p w:rsidR="0059118E" w:rsidRPr="00135A25" w:rsidRDefault="0059118E" w:rsidP="007446C5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E787C" w:rsidRPr="00135A25" w:rsidRDefault="00012D23" w:rsidP="007446C5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color w:val="C00000"/>
          <w:sz w:val="28"/>
          <w:szCs w:val="28"/>
        </w:rPr>
        <w:t>Заключительный этап</w:t>
      </w:r>
    </w:p>
    <w:p w:rsidR="00CE787C" w:rsidRPr="00135A25" w:rsidRDefault="00CE787C" w:rsidP="007446C5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CE787C" w:rsidRPr="00135A25" w:rsidRDefault="00CE787C" w:rsidP="007446C5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Смотр – конк</w:t>
      </w:r>
      <w:r w:rsidR="00012D23" w:rsidRPr="00135A25">
        <w:rPr>
          <w:rFonts w:ascii="Times New Roman" w:hAnsi="Times New Roman"/>
          <w:color w:val="006600"/>
          <w:sz w:val="28"/>
          <w:szCs w:val="28"/>
        </w:rPr>
        <w:t>урс «Лучший центр «Безопасность</w:t>
      </w:r>
      <w:r w:rsidRPr="00135A25">
        <w:rPr>
          <w:rFonts w:ascii="Times New Roman" w:hAnsi="Times New Roman"/>
          <w:color w:val="006600"/>
          <w:sz w:val="28"/>
          <w:szCs w:val="28"/>
        </w:rPr>
        <w:t>».</w:t>
      </w:r>
    </w:p>
    <w:p w:rsidR="00CE787C" w:rsidRPr="00135A25" w:rsidRDefault="00CE787C" w:rsidP="007446C5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lastRenderedPageBreak/>
        <w:t xml:space="preserve">Проведение выставки </w:t>
      </w:r>
      <w:r w:rsidR="00012D23" w:rsidRPr="00135A25">
        <w:rPr>
          <w:rFonts w:ascii="Times New Roman" w:hAnsi="Times New Roman"/>
          <w:color w:val="006600"/>
          <w:sz w:val="28"/>
          <w:szCs w:val="28"/>
        </w:rPr>
        <w:t xml:space="preserve">рисунков, плакатов для родителей, детей, </w:t>
      </w:r>
      <w:r w:rsidRPr="00135A25">
        <w:rPr>
          <w:rFonts w:ascii="Times New Roman" w:hAnsi="Times New Roman"/>
          <w:color w:val="006600"/>
          <w:sz w:val="28"/>
          <w:szCs w:val="28"/>
        </w:rPr>
        <w:t>пед</w:t>
      </w:r>
      <w:r w:rsidR="00012D23" w:rsidRPr="00135A25">
        <w:rPr>
          <w:rFonts w:ascii="Times New Roman" w:hAnsi="Times New Roman"/>
          <w:color w:val="006600"/>
          <w:sz w:val="28"/>
          <w:szCs w:val="28"/>
        </w:rPr>
        <w:t>агогов на тему «Соблюдай правила безопасности</w:t>
      </w:r>
      <w:r w:rsidRPr="00135A25">
        <w:rPr>
          <w:rFonts w:ascii="Times New Roman" w:hAnsi="Times New Roman"/>
          <w:color w:val="006600"/>
          <w:sz w:val="28"/>
          <w:szCs w:val="28"/>
        </w:rPr>
        <w:t>» (дети проводят сами).</w:t>
      </w:r>
    </w:p>
    <w:p w:rsidR="00012D23" w:rsidRPr="00135A25" w:rsidRDefault="00012D23" w:rsidP="007446C5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Презентация и викторина «Уроки безопасности  в любимых сказках».</w:t>
      </w:r>
    </w:p>
    <w:p w:rsidR="00012D23" w:rsidRPr="00135A25" w:rsidRDefault="00012D23" w:rsidP="007446C5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Театрализованное представление «Колобок на новый лад» с участием детей подготовительной группы.</w:t>
      </w:r>
    </w:p>
    <w:p w:rsidR="00012D23" w:rsidRPr="00135A25" w:rsidRDefault="00012D23" w:rsidP="007446C5">
      <w:pPr>
        <w:pStyle w:val="ab"/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0B6677" w:rsidRPr="00135A25" w:rsidRDefault="0059118E" w:rsidP="007446C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6</w:t>
      </w:r>
      <w:r w:rsidR="00CC58B0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</w:t>
      </w:r>
      <w:r w:rsidR="000B6677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Предполагаемые результаты:</w:t>
      </w:r>
    </w:p>
    <w:p w:rsidR="004524B4" w:rsidRPr="00135A25" w:rsidRDefault="004524B4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012D23" w:rsidRPr="00135A25" w:rsidRDefault="004524B4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     </w:t>
      </w:r>
      <w:r w:rsidR="000B6677" w:rsidRPr="00135A25">
        <w:rPr>
          <w:rFonts w:ascii="Times New Roman" w:hAnsi="Times New Roman"/>
          <w:color w:val="006600"/>
          <w:sz w:val="28"/>
          <w:szCs w:val="28"/>
        </w:rPr>
        <w:t xml:space="preserve">Формирование разносторонних знаний о </w:t>
      </w:r>
      <w:r w:rsidR="00012D23" w:rsidRPr="00135A25">
        <w:rPr>
          <w:rFonts w:ascii="Times New Roman" w:hAnsi="Times New Roman"/>
          <w:color w:val="006600"/>
          <w:sz w:val="28"/>
          <w:szCs w:val="28"/>
        </w:rPr>
        <w:t>правилах безопасного поведения, умений находить выход из любой ситуации.</w:t>
      </w:r>
    </w:p>
    <w:p w:rsidR="000B6677" w:rsidRPr="00135A25" w:rsidRDefault="00012D23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     </w:t>
      </w:r>
      <w:r w:rsidR="000B6677" w:rsidRPr="00135A25">
        <w:rPr>
          <w:rFonts w:ascii="Times New Roman" w:hAnsi="Times New Roman"/>
          <w:color w:val="006600"/>
          <w:sz w:val="28"/>
          <w:szCs w:val="28"/>
        </w:rPr>
        <w:t xml:space="preserve">Приобретение детьми исследовательских навыков сбора информации. </w:t>
      </w:r>
    </w:p>
    <w:p w:rsidR="00012D23" w:rsidRPr="00135A25" w:rsidRDefault="00012D23" w:rsidP="007446C5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 xml:space="preserve">     Воспитание чувства самосохранения, осторожности, ответственности.</w:t>
      </w:r>
    </w:p>
    <w:p w:rsidR="0059118E" w:rsidRPr="00135A25" w:rsidRDefault="0059118E" w:rsidP="007446C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0B6677" w:rsidRPr="00135A25" w:rsidRDefault="0059118E" w:rsidP="007446C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7.</w:t>
      </w:r>
      <w:r w:rsidR="000B6677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Механизм оценки результатов:</w:t>
      </w:r>
    </w:p>
    <w:p w:rsidR="00CE787C" w:rsidRPr="00135A25" w:rsidRDefault="00CE787C" w:rsidP="007446C5">
      <w:pPr>
        <w:pStyle w:val="23"/>
        <w:ind w:left="94" w:firstLine="851"/>
        <w:contextualSpacing/>
        <w:jc w:val="both"/>
        <w:rPr>
          <w:color w:val="C00000"/>
          <w:sz w:val="28"/>
          <w:szCs w:val="28"/>
        </w:rPr>
      </w:pPr>
    </w:p>
    <w:p w:rsidR="000B6677" w:rsidRPr="00135A25" w:rsidRDefault="004524B4" w:rsidP="007446C5">
      <w:pPr>
        <w:pStyle w:val="23"/>
        <w:ind w:left="94" w:firstLine="0"/>
        <w:contextualSpacing/>
        <w:jc w:val="both"/>
        <w:rPr>
          <w:color w:val="006600"/>
          <w:sz w:val="28"/>
          <w:szCs w:val="28"/>
        </w:rPr>
      </w:pPr>
      <w:r w:rsidRPr="00135A25">
        <w:rPr>
          <w:color w:val="006600"/>
          <w:sz w:val="28"/>
          <w:szCs w:val="28"/>
        </w:rPr>
        <w:t xml:space="preserve">   </w:t>
      </w:r>
      <w:r w:rsidR="000B6677" w:rsidRPr="00135A25">
        <w:rPr>
          <w:color w:val="006600"/>
          <w:sz w:val="28"/>
          <w:szCs w:val="28"/>
        </w:rPr>
        <w:t>Для того</w:t>
      </w:r>
      <w:proofErr w:type="gramStart"/>
      <w:r w:rsidR="000B6677" w:rsidRPr="00135A25">
        <w:rPr>
          <w:color w:val="006600"/>
          <w:sz w:val="28"/>
          <w:szCs w:val="28"/>
        </w:rPr>
        <w:t>,</w:t>
      </w:r>
      <w:proofErr w:type="gramEnd"/>
      <w:r w:rsidR="000B6677" w:rsidRPr="00135A25">
        <w:rPr>
          <w:color w:val="006600"/>
          <w:sz w:val="28"/>
          <w:szCs w:val="28"/>
        </w:rPr>
        <w:t xml:space="preserve"> чтобы оценить  результаты работы по проекту будет проделана следующая работа:</w:t>
      </w:r>
    </w:p>
    <w:p w:rsidR="000B6677" w:rsidRPr="00135A25" w:rsidRDefault="000B6677" w:rsidP="007446C5">
      <w:pPr>
        <w:pStyle w:val="23"/>
        <w:numPr>
          <w:ilvl w:val="0"/>
          <w:numId w:val="36"/>
        </w:numPr>
        <w:contextualSpacing/>
        <w:jc w:val="both"/>
        <w:rPr>
          <w:color w:val="006600"/>
          <w:sz w:val="28"/>
          <w:szCs w:val="28"/>
        </w:rPr>
      </w:pPr>
      <w:r w:rsidRPr="00135A25">
        <w:rPr>
          <w:color w:val="006600"/>
          <w:sz w:val="28"/>
          <w:szCs w:val="28"/>
        </w:rPr>
        <w:t>Анализ работы по плану.</w:t>
      </w:r>
    </w:p>
    <w:p w:rsidR="000B6677" w:rsidRPr="00135A25" w:rsidRDefault="000B6677" w:rsidP="007446C5">
      <w:pPr>
        <w:pStyle w:val="23"/>
        <w:numPr>
          <w:ilvl w:val="0"/>
          <w:numId w:val="36"/>
        </w:numPr>
        <w:contextualSpacing/>
        <w:jc w:val="both"/>
        <w:rPr>
          <w:color w:val="006600"/>
          <w:sz w:val="28"/>
          <w:szCs w:val="28"/>
        </w:rPr>
      </w:pPr>
      <w:r w:rsidRPr="00135A25">
        <w:rPr>
          <w:color w:val="006600"/>
          <w:sz w:val="28"/>
          <w:szCs w:val="28"/>
        </w:rPr>
        <w:t>Самоанализ педагога.</w:t>
      </w:r>
    </w:p>
    <w:p w:rsidR="000B6677" w:rsidRPr="00135A25" w:rsidRDefault="000B6677" w:rsidP="007446C5">
      <w:pPr>
        <w:pStyle w:val="ab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135A25">
        <w:rPr>
          <w:rFonts w:ascii="Times New Roman" w:hAnsi="Times New Roman"/>
          <w:color w:val="006600"/>
          <w:sz w:val="28"/>
          <w:szCs w:val="28"/>
        </w:rPr>
        <w:t>Оценка практической значимости проекта.</w:t>
      </w:r>
    </w:p>
    <w:p w:rsidR="000B6677" w:rsidRPr="00135A25" w:rsidRDefault="000B6677" w:rsidP="007446C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0B6677" w:rsidRPr="00135A25" w:rsidRDefault="0059118E" w:rsidP="007446C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8</w:t>
      </w:r>
      <w:r w:rsidR="000B6677" w:rsidRPr="00135A25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 Перспективы работы</w:t>
      </w:r>
    </w:p>
    <w:p w:rsidR="00CE787C" w:rsidRPr="00135A25" w:rsidRDefault="00CE787C" w:rsidP="007446C5">
      <w:pPr>
        <w:pStyle w:val="aa"/>
        <w:ind w:firstLine="851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p w:rsidR="0059118E" w:rsidRPr="00135A25" w:rsidRDefault="000B6677" w:rsidP="007446C5">
      <w:pPr>
        <w:pStyle w:val="aa"/>
        <w:ind w:firstLine="851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135A25">
        <w:rPr>
          <w:rFonts w:ascii="Times New Roman" w:hAnsi="Times New Roman" w:cs="Times New Roman"/>
          <w:color w:val="006600"/>
          <w:sz w:val="28"/>
          <w:szCs w:val="28"/>
          <w:lang w:val="ru-RU"/>
        </w:rPr>
        <w:t xml:space="preserve">Продолжать работу по </w:t>
      </w:r>
      <w:r w:rsidR="007446C5" w:rsidRPr="00135A25">
        <w:rPr>
          <w:rFonts w:ascii="Times New Roman" w:hAnsi="Times New Roman" w:cs="Times New Roman"/>
          <w:color w:val="006600"/>
          <w:sz w:val="28"/>
          <w:szCs w:val="28"/>
          <w:lang w:val="ru-RU"/>
        </w:rPr>
        <w:t>формированию основ безопасного поведения дошкольников.</w:t>
      </w:r>
    </w:p>
    <w:p w:rsidR="0059118E" w:rsidRPr="00135A25" w:rsidRDefault="0059118E" w:rsidP="007446C5">
      <w:pPr>
        <w:pStyle w:val="aa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bookmarkStart w:id="0" w:name="_GoBack"/>
      <w:bookmarkEnd w:id="0"/>
    </w:p>
    <w:sectPr w:rsidR="0059118E" w:rsidRPr="00135A25" w:rsidSect="00744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390ED1"/>
    <w:multiLevelType w:val="hybridMultilevel"/>
    <w:tmpl w:val="C2107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A4EC1"/>
    <w:multiLevelType w:val="hybridMultilevel"/>
    <w:tmpl w:val="1CDC74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2AD3"/>
    <w:multiLevelType w:val="hybridMultilevel"/>
    <w:tmpl w:val="A6DCF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265"/>
    <w:multiLevelType w:val="hybridMultilevel"/>
    <w:tmpl w:val="C6AC5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04029"/>
    <w:multiLevelType w:val="hybridMultilevel"/>
    <w:tmpl w:val="3CFE3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A3A82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272D"/>
    <w:multiLevelType w:val="hybridMultilevel"/>
    <w:tmpl w:val="0D1E79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66EE2"/>
    <w:multiLevelType w:val="hybridMultilevel"/>
    <w:tmpl w:val="5E685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91DD0"/>
    <w:multiLevelType w:val="hybridMultilevel"/>
    <w:tmpl w:val="B8DE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6020"/>
    <w:multiLevelType w:val="hybridMultilevel"/>
    <w:tmpl w:val="CDE41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26481"/>
    <w:multiLevelType w:val="hybridMultilevel"/>
    <w:tmpl w:val="E5162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407E"/>
    <w:multiLevelType w:val="hybridMultilevel"/>
    <w:tmpl w:val="4246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10F57"/>
    <w:multiLevelType w:val="hybridMultilevel"/>
    <w:tmpl w:val="F89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085E"/>
    <w:multiLevelType w:val="hybridMultilevel"/>
    <w:tmpl w:val="E058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B6FD7"/>
    <w:multiLevelType w:val="hybridMultilevel"/>
    <w:tmpl w:val="628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C5E2B"/>
    <w:multiLevelType w:val="hybridMultilevel"/>
    <w:tmpl w:val="CC1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A7A8D"/>
    <w:multiLevelType w:val="hybridMultilevel"/>
    <w:tmpl w:val="7E74A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F6565"/>
    <w:multiLevelType w:val="hybridMultilevel"/>
    <w:tmpl w:val="0CCC53E4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E65FF"/>
    <w:multiLevelType w:val="hybridMultilevel"/>
    <w:tmpl w:val="4796D7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F7808"/>
    <w:multiLevelType w:val="hybridMultilevel"/>
    <w:tmpl w:val="4F00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94163"/>
    <w:multiLevelType w:val="hybridMultilevel"/>
    <w:tmpl w:val="6D9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646DE"/>
    <w:multiLevelType w:val="hybridMultilevel"/>
    <w:tmpl w:val="060C4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36DA7"/>
    <w:multiLevelType w:val="hybridMultilevel"/>
    <w:tmpl w:val="C5B4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D1AA4"/>
    <w:multiLevelType w:val="hybridMultilevel"/>
    <w:tmpl w:val="95A69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79F9"/>
    <w:multiLevelType w:val="hybridMultilevel"/>
    <w:tmpl w:val="8B0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C6CCF"/>
    <w:multiLevelType w:val="hybridMultilevel"/>
    <w:tmpl w:val="EEF01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65D3C"/>
    <w:multiLevelType w:val="hybridMultilevel"/>
    <w:tmpl w:val="22C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A5A9A"/>
    <w:multiLevelType w:val="hybridMultilevel"/>
    <w:tmpl w:val="7CEC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C72B7"/>
    <w:multiLevelType w:val="hybridMultilevel"/>
    <w:tmpl w:val="41D2971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659A227E"/>
    <w:multiLevelType w:val="hybridMultilevel"/>
    <w:tmpl w:val="961C3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844E6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F5A76"/>
    <w:multiLevelType w:val="hybridMultilevel"/>
    <w:tmpl w:val="503EB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A0C2E"/>
    <w:multiLevelType w:val="hybridMultilevel"/>
    <w:tmpl w:val="4C62B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009A1"/>
    <w:multiLevelType w:val="hybridMultilevel"/>
    <w:tmpl w:val="D2E8A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A0715"/>
    <w:multiLevelType w:val="hybridMultilevel"/>
    <w:tmpl w:val="CD0CE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7"/>
  </w:num>
  <w:num w:numId="5">
    <w:abstractNumId w:val="39"/>
  </w:num>
  <w:num w:numId="6">
    <w:abstractNumId w:val="31"/>
  </w:num>
  <w:num w:numId="7">
    <w:abstractNumId w:val="7"/>
  </w:num>
  <w:num w:numId="8">
    <w:abstractNumId w:val="16"/>
  </w:num>
  <w:num w:numId="9">
    <w:abstractNumId w:val="29"/>
  </w:num>
  <w:num w:numId="10">
    <w:abstractNumId w:val="11"/>
  </w:num>
  <w:num w:numId="11">
    <w:abstractNumId w:val="1"/>
  </w:num>
  <w:num w:numId="12">
    <w:abstractNumId w:val="25"/>
  </w:num>
  <w:num w:numId="13">
    <w:abstractNumId w:val="24"/>
  </w:num>
  <w:num w:numId="14">
    <w:abstractNumId w:val="28"/>
  </w:num>
  <w:num w:numId="15">
    <w:abstractNumId w:val="40"/>
  </w:num>
  <w:num w:numId="16">
    <w:abstractNumId w:val="35"/>
  </w:num>
  <w:num w:numId="17">
    <w:abstractNumId w:val="13"/>
  </w:num>
  <w:num w:numId="18">
    <w:abstractNumId w:val="33"/>
  </w:num>
  <w:num w:numId="19">
    <w:abstractNumId w:val="34"/>
  </w:num>
  <w:num w:numId="20">
    <w:abstractNumId w:val="22"/>
  </w:num>
  <w:num w:numId="21">
    <w:abstractNumId w:val="8"/>
  </w:num>
  <w:num w:numId="22">
    <w:abstractNumId w:val="5"/>
  </w:num>
  <w:num w:numId="23">
    <w:abstractNumId w:val="26"/>
  </w:num>
  <w:num w:numId="24">
    <w:abstractNumId w:val="23"/>
  </w:num>
  <w:num w:numId="25">
    <w:abstractNumId w:val="37"/>
  </w:num>
  <w:num w:numId="26">
    <w:abstractNumId w:val="10"/>
  </w:num>
  <w:num w:numId="27">
    <w:abstractNumId w:val="20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14"/>
  </w:num>
  <w:num w:numId="33">
    <w:abstractNumId w:val="36"/>
  </w:num>
  <w:num w:numId="34">
    <w:abstractNumId w:val="15"/>
  </w:num>
  <w:num w:numId="35">
    <w:abstractNumId w:val="21"/>
  </w:num>
  <w:num w:numId="36">
    <w:abstractNumId w:val="18"/>
  </w:num>
  <w:num w:numId="37">
    <w:abstractNumId w:val="0"/>
  </w:num>
  <w:num w:numId="38">
    <w:abstractNumId w:val="12"/>
  </w:num>
  <w:num w:numId="39">
    <w:abstractNumId w:val="38"/>
  </w:num>
  <w:num w:numId="40">
    <w:abstractNumId w:val="3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F"/>
    <w:rsid w:val="00012D23"/>
    <w:rsid w:val="00022FE8"/>
    <w:rsid w:val="000A34E9"/>
    <w:rsid w:val="000A75A8"/>
    <w:rsid w:val="000B6677"/>
    <w:rsid w:val="000E4A15"/>
    <w:rsid w:val="00135A25"/>
    <w:rsid w:val="001560B4"/>
    <w:rsid w:val="00173419"/>
    <w:rsid w:val="0019053F"/>
    <w:rsid w:val="00257E21"/>
    <w:rsid w:val="002B1207"/>
    <w:rsid w:val="002B576A"/>
    <w:rsid w:val="002C7DAB"/>
    <w:rsid w:val="0031509B"/>
    <w:rsid w:val="00335892"/>
    <w:rsid w:val="003F0E98"/>
    <w:rsid w:val="00404638"/>
    <w:rsid w:val="00412779"/>
    <w:rsid w:val="004524B4"/>
    <w:rsid w:val="00461D77"/>
    <w:rsid w:val="0048639A"/>
    <w:rsid w:val="004B0165"/>
    <w:rsid w:val="004E18D6"/>
    <w:rsid w:val="005143B5"/>
    <w:rsid w:val="0059118E"/>
    <w:rsid w:val="00624DBE"/>
    <w:rsid w:val="006473EC"/>
    <w:rsid w:val="006B02BC"/>
    <w:rsid w:val="006B77D7"/>
    <w:rsid w:val="006D29D3"/>
    <w:rsid w:val="007446C5"/>
    <w:rsid w:val="00750B47"/>
    <w:rsid w:val="00784008"/>
    <w:rsid w:val="0079730C"/>
    <w:rsid w:val="007D7D68"/>
    <w:rsid w:val="00967D81"/>
    <w:rsid w:val="00997C27"/>
    <w:rsid w:val="009A19E6"/>
    <w:rsid w:val="009D5B8D"/>
    <w:rsid w:val="00A05CC8"/>
    <w:rsid w:val="00A335F1"/>
    <w:rsid w:val="00A80C0E"/>
    <w:rsid w:val="00A85E2C"/>
    <w:rsid w:val="00AC3E20"/>
    <w:rsid w:val="00B93B3A"/>
    <w:rsid w:val="00BB0E14"/>
    <w:rsid w:val="00BB5AE1"/>
    <w:rsid w:val="00BB5B41"/>
    <w:rsid w:val="00C1172A"/>
    <w:rsid w:val="00C92C43"/>
    <w:rsid w:val="00CB1607"/>
    <w:rsid w:val="00CC58B0"/>
    <w:rsid w:val="00CD16B0"/>
    <w:rsid w:val="00CE787C"/>
    <w:rsid w:val="00D12719"/>
    <w:rsid w:val="00D34D90"/>
    <w:rsid w:val="00D84479"/>
    <w:rsid w:val="00DA1C2D"/>
    <w:rsid w:val="00DD31B1"/>
    <w:rsid w:val="00E5393C"/>
    <w:rsid w:val="00E637A4"/>
    <w:rsid w:val="00EA44EB"/>
    <w:rsid w:val="00ED0DB2"/>
    <w:rsid w:val="00F05DB5"/>
    <w:rsid w:val="00F219F1"/>
    <w:rsid w:val="00F951FB"/>
    <w:rsid w:val="00FD2032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5ADE5-34FF-408A-B94F-5DAE7A4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Lines</cp:lastModifiedBy>
  <cp:revision>2</cp:revision>
  <dcterms:created xsi:type="dcterms:W3CDTF">2013-11-26T13:01:00Z</dcterms:created>
  <dcterms:modified xsi:type="dcterms:W3CDTF">2013-11-26T13:01:00Z</dcterms:modified>
</cp:coreProperties>
</file>