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4E" w:rsidRDefault="001A764E" w:rsidP="00D72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Государственное </w:t>
      </w:r>
      <w:r w:rsidR="006E5413">
        <w:rPr>
          <w:b/>
          <w:sz w:val="36"/>
          <w:szCs w:val="36"/>
        </w:rPr>
        <w:t>бюджетное образовательное</w:t>
      </w:r>
    </w:p>
    <w:p w:rsidR="00F00DD6" w:rsidRDefault="001A764E" w:rsidP="00D72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учреждение « Школа № 283 «</w:t>
      </w:r>
      <w:r w:rsidR="00F00DD6">
        <w:rPr>
          <w:b/>
          <w:sz w:val="36"/>
          <w:szCs w:val="36"/>
        </w:rPr>
        <w:t xml:space="preserve"> города Москвы</w:t>
      </w:r>
    </w:p>
    <w:p w:rsidR="00D72EB0" w:rsidRDefault="00D72EB0" w:rsidP="00D72EB0">
      <w:pPr>
        <w:jc w:val="center"/>
        <w:rPr>
          <w:b/>
          <w:sz w:val="36"/>
          <w:szCs w:val="36"/>
          <w:lang w:val="en-US"/>
        </w:rPr>
      </w:pPr>
    </w:p>
    <w:p w:rsidR="00D72EB0" w:rsidRDefault="00D72EB0" w:rsidP="00D72EB0">
      <w:pPr>
        <w:jc w:val="center"/>
        <w:rPr>
          <w:b/>
          <w:sz w:val="36"/>
          <w:szCs w:val="36"/>
          <w:lang w:val="en-US"/>
        </w:rPr>
      </w:pPr>
    </w:p>
    <w:p w:rsidR="00D72EB0" w:rsidRDefault="00D72EB0" w:rsidP="00D72EB0">
      <w:pPr>
        <w:jc w:val="center"/>
        <w:rPr>
          <w:b/>
          <w:sz w:val="36"/>
          <w:szCs w:val="36"/>
          <w:lang w:val="en-US"/>
        </w:rPr>
      </w:pPr>
    </w:p>
    <w:p w:rsidR="00D72EB0" w:rsidRDefault="00D72EB0" w:rsidP="00D72EB0">
      <w:pPr>
        <w:jc w:val="center"/>
        <w:rPr>
          <w:b/>
          <w:sz w:val="36"/>
          <w:szCs w:val="36"/>
          <w:lang w:val="en-US"/>
        </w:rPr>
      </w:pPr>
    </w:p>
    <w:p w:rsidR="00D72EB0" w:rsidRDefault="00D72EB0" w:rsidP="00D72EB0">
      <w:pPr>
        <w:jc w:val="center"/>
        <w:rPr>
          <w:b/>
          <w:sz w:val="36"/>
          <w:szCs w:val="36"/>
          <w:lang w:val="en-US"/>
        </w:rPr>
      </w:pPr>
    </w:p>
    <w:p w:rsidR="00D72EB0" w:rsidRPr="00D72EB0" w:rsidRDefault="00D72EB0" w:rsidP="00D72EB0">
      <w:pPr>
        <w:jc w:val="center"/>
        <w:rPr>
          <w:b/>
          <w:sz w:val="36"/>
          <w:szCs w:val="36"/>
          <w:lang w:val="en-US"/>
        </w:rPr>
      </w:pPr>
    </w:p>
    <w:p w:rsidR="007F2877" w:rsidRDefault="001A764E" w:rsidP="00D72EB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Методический материал на тему:</w:t>
      </w:r>
    </w:p>
    <w:p w:rsidR="007F2877" w:rsidRDefault="007F2877" w:rsidP="00D72E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«Методика организации коллективных</w:t>
      </w:r>
      <w:r w:rsidR="00E73FAD">
        <w:rPr>
          <w:b/>
          <w:sz w:val="32"/>
          <w:szCs w:val="32"/>
        </w:rPr>
        <w:t xml:space="preserve"> видов деятельности</w:t>
      </w:r>
      <w:r w:rsidR="001976A3">
        <w:rPr>
          <w:b/>
          <w:sz w:val="32"/>
          <w:szCs w:val="32"/>
        </w:rPr>
        <w:t xml:space="preserve"> </w:t>
      </w:r>
      <w:proofErr w:type="gramStart"/>
      <w:r w:rsidR="001976A3">
        <w:rPr>
          <w:b/>
          <w:sz w:val="32"/>
          <w:szCs w:val="32"/>
        </w:rPr>
        <w:t>по</w:t>
      </w:r>
      <w:proofErr w:type="gramEnd"/>
      <w:r w:rsidR="001976A3">
        <w:rPr>
          <w:b/>
          <w:sz w:val="32"/>
          <w:szCs w:val="32"/>
        </w:rPr>
        <w:t xml:space="preserve"> ИЗО с дошкольниками»</w:t>
      </w:r>
    </w:p>
    <w:p w:rsidR="00E73FAD" w:rsidRDefault="00E73FAD">
      <w:pPr>
        <w:rPr>
          <w:b/>
          <w:sz w:val="32"/>
          <w:szCs w:val="32"/>
          <w:lang w:val="en-US"/>
        </w:rPr>
      </w:pPr>
    </w:p>
    <w:p w:rsidR="00D72EB0" w:rsidRDefault="00D72EB0">
      <w:pPr>
        <w:rPr>
          <w:b/>
          <w:sz w:val="32"/>
          <w:szCs w:val="32"/>
          <w:lang w:val="en-US"/>
        </w:rPr>
      </w:pPr>
    </w:p>
    <w:p w:rsidR="00D72EB0" w:rsidRPr="00D72EB0" w:rsidRDefault="00D72EB0">
      <w:pPr>
        <w:rPr>
          <w:b/>
          <w:sz w:val="32"/>
          <w:szCs w:val="32"/>
          <w:lang w:val="en-US"/>
        </w:rPr>
      </w:pPr>
    </w:p>
    <w:p w:rsidR="00E73FAD" w:rsidRDefault="006E54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Подготовила воспитатель:</w:t>
      </w:r>
    </w:p>
    <w:p w:rsidR="00E73FAD" w:rsidRDefault="00E73F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1A764E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В.И. Голубева </w:t>
      </w:r>
    </w:p>
    <w:p w:rsidR="006E5413" w:rsidRDefault="006E54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Структурное подразделение № 8</w:t>
      </w:r>
    </w:p>
    <w:p w:rsidR="00D72EB0" w:rsidRDefault="00D72EB0">
      <w:pPr>
        <w:rPr>
          <w:b/>
          <w:sz w:val="32"/>
          <w:szCs w:val="32"/>
          <w:lang w:val="en-US"/>
        </w:rPr>
      </w:pPr>
    </w:p>
    <w:p w:rsidR="00E73FAD" w:rsidRDefault="00E73FA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</w:t>
      </w:r>
      <w:r w:rsidR="006E5413">
        <w:rPr>
          <w:b/>
          <w:sz w:val="32"/>
          <w:szCs w:val="32"/>
        </w:rPr>
        <w:t xml:space="preserve">                               </w:t>
      </w:r>
    </w:p>
    <w:p w:rsidR="00D72EB0" w:rsidRDefault="00D72EB0">
      <w:pPr>
        <w:rPr>
          <w:b/>
          <w:sz w:val="32"/>
          <w:szCs w:val="32"/>
          <w:lang w:val="en-US"/>
        </w:rPr>
      </w:pPr>
    </w:p>
    <w:p w:rsidR="00D72EB0" w:rsidRPr="00D72EB0" w:rsidRDefault="00D72EB0">
      <w:pPr>
        <w:rPr>
          <w:b/>
          <w:sz w:val="32"/>
          <w:szCs w:val="32"/>
          <w:lang w:val="en-US"/>
        </w:rPr>
      </w:pPr>
    </w:p>
    <w:p w:rsidR="00E73FAD" w:rsidRPr="00155105" w:rsidRDefault="00E73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Декабрь 2014г</w:t>
      </w:r>
      <w:r w:rsidR="00D72EB0"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r w:rsidR="00155105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 Москва</w:t>
      </w:r>
    </w:p>
    <w:p w:rsidR="002073DD" w:rsidRPr="00155105" w:rsidRDefault="002073DD">
      <w:pPr>
        <w:rPr>
          <w:b/>
          <w:sz w:val="32"/>
          <w:szCs w:val="32"/>
        </w:rPr>
      </w:pPr>
    </w:p>
    <w:p w:rsidR="00E73FAD" w:rsidRDefault="00E73FAD" w:rsidP="00940044">
      <w:pPr>
        <w:jc w:val="both"/>
        <w:rPr>
          <w:b/>
          <w:sz w:val="32"/>
          <w:szCs w:val="32"/>
        </w:rPr>
      </w:pPr>
    </w:p>
    <w:p w:rsidR="00F73DFA" w:rsidRDefault="00F73DFA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Коллективные работы на занятиях по изобразительному искусству</w:t>
      </w:r>
    </w:p>
    <w:p w:rsidR="00F73DFA" w:rsidRDefault="00F73DFA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позволяют дошкольникам общаться, обсуждать интересные вар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анты, замыслы, принимать наилучшие решения.</w:t>
      </w:r>
    </w:p>
    <w:p w:rsidR="00911FD0" w:rsidRDefault="004705BE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В коллективно-художественной деятельности можно отметить два очень ценных момента.</w:t>
      </w:r>
    </w:p>
    <w:p w:rsidR="00911FD0" w:rsidRDefault="00911FD0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F24B24">
        <w:rPr>
          <w:sz w:val="32"/>
          <w:szCs w:val="32"/>
        </w:rPr>
        <w:t>Когда дети работают коллективно, то результат совместной р</w:t>
      </w:r>
      <w:r w:rsidR="00F24B24">
        <w:rPr>
          <w:sz w:val="32"/>
          <w:szCs w:val="32"/>
        </w:rPr>
        <w:t>а</w:t>
      </w:r>
      <w:r w:rsidR="00F24B24">
        <w:rPr>
          <w:sz w:val="32"/>
          <w:szCs w:val="32"/>
        </w:rPr>
        <w:t>боты действует на  каждого члена детского коллектива.</w:t>
      </w:r>
    </w:p>
    <w:p w:rsidR="00F24B24" w:rsidRDefault="00F24B24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В них вселяется радость, чувство уважения к себе.</w:t>
      </w:r>
    </w:p>
    <w:p w:rsidR="00F24B24" w:rsidRDefault="000E741B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В рисовании например,</w:t>
      </w:r>
      <w:r w:rsidR="00F24B24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F24B24">
        <w:rPr>
          <w:sz w:val="32"/>
          <w:szCs w:val="32"/>
        </w:rPr>
        <w:t>етям очень нравиться выполнять всем вместе живописные подмалевки</w:t>
      </w:r>
      <w:r>
        <w:rPr>
          <w:sz w:val="32"/>
          <w:szCs w:val="32"/>
        </w:rPr>
        <w:t>,</w:t>
      </w:r>
      <w:r w:rsidR="00F24B24">
        <w:rPr>
          <w:sz w:val="32"/>
          <w:szCs w:val="32"/>
        </w:rPr>
        <w:t xml:space="preserve"> им это интересно, </w:t>
      </w:r>
      <w:proofErr w:type="spellStart"/>
      <w:r w:rsidR="00F24B24">
        <w:rPr>
          <w:sz w:val="32"/>
          <w:szCs w:val="32"/>
        </w:rPr>
        <w:t>т</w:t>
      </w:r>
      <w:proofErr w:type="gramStart"/>
      <w:r w:rsidR="00F24B24">
        <w:rPr>
          <w:sz w:val="32"/>
          <w:szCs w:val="32"/>
        </w:rPr>
        <w:t>.к</w:t>
      </w:r>
      <w:proofErr w:type="spellEnd"/>
      <w:proofErr w:type="gramEnd"/>
      <w:r w:rsidR="00F24B24">
        <w:rPr>
          <w:sz w:val="32"/>
          <w:szCs w:val="32"/>
        </w:rPr>
        <w:t xml:space="preserve"> они де</w:t>
      </w:r>
      <w:r w:rsidR="00F24B24">
        <w:rPr>
          <w:sz w:val="32"/>
          <w:szCs w:val="32"/>
        </w:rPr>
        <w:t>й</w:t>
      </w:r>
      <w:r w:rsidR="00F24B24">
        <w:rPr>
          <w:sz w:val="32"/>
          <w:szCs w:val="32"/>
        </w:rPr>
        <w:t>ствуют сообща</w:t>
      </w:r>
      <w:r>
        <w:rPr>
          <w:sz w:val="32"/>
          <w:szCs w:val="32"/>
        </w:rPr>
        <w:t>,</w:t>
      </w:r>
      <w:r w:rsidR="00F24B24">
        <w:rPr>
          <w:sz w:val="32"/>
          <w:szCs w:val="32"/>
        </w:rPr>
        <w:t xml:space="preserve"> насыщая всю поверхность листа</w:t>
      </w:r>
      <w:r w:rsidR="00115151">
        <w:rPr>
          <w:sz w:val="32"/>
          <w:szCs w:val="32"/>
        </w:rPr>
        <w:t xml:space="preserve"> несложными изобразительными элементами. Пример тема «Осень» Дети пол</w:t>
      </w:r>
      <w:r w:rsidR="00115151">
        <w:rPr>
          <w:sz w:val="32"/>
          <w:szCs w:val="32"/>
        </w:rPr>
        <w:t>у</w:t>
      </w:r>
      <w:r w:rsidR="00115151">
        <w:rPr>
          <w:sz w:val="32"/>
          <w:szCs w:val="32"/>
        </w:rPr>
        <w:t>чают большое удовольствие рисуя широкими кистями пятна осе</w:t>
      </w:r>
      <w:r w:rsidR="00115151">
        <w:rPr>
          <w:sz w:val="32"/>
          <w:szCs w:val="32"/>
        </w:rPr>
        <w:t>н</w:t>
      </w:r>
      <w:r w:rsidR="00115151">
        <w:rPr>
          <w:sz w:val="32"/>
          <w:szCs w:val="32"/>
        </w:rPr>
        <w:t>них л</w:t>
      </w:r>
      <w:r w:rsidR="00115151">
        <w:rPr>
          <w:sz w:val="32"/>
          <w:szCs w:val="32"/>
        </w:rPr>
        <w:t>и</w:t>
      </w:r>
      <w:r w:rsidR="00115151">
        <w:rPr>
          <w:sz w:val="32"/>
          <w:szCs w:val="32"/>
        </w:rPr>
        <w:t>стьев</w:t>
      </w:r>
      <w:proofErr w:type="gramStart"/>
      <w:r w:rsidR="00115151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115151">
        <w:rPr>
          <w:sz w:val="32"/>
          <w:szCs w:val="32"/>
        </w:rPr>
        <w:t>причем разной краской.</w:t>
      </w:r>
      <w:r w:rsidR="000C2B6E">
        <w:rPr>
          <w:sz w:val="32"/>
          <w:szCs w:val="32"/>
        </w:rPr>
        <w:t xml:space="preserve"> Общие работы всегда богаче по с</w:t>
      </w:r>
      <w:r w:rsidR="000C2B6E">
        <w:rPr>
          <w:sz w:val="32"/>
          <w:szCs w:val="32"/>
        </w:rPr>
        <w:t>о</w:t>
      </w:r>
      <w:r w:rsidR="000C2B6E">
        <w:rPr>
          <w:sz w:val="32"/>
          <w:szCs w:val="32"/>
        </w:rPr>
        <w:t>держанию и  производят на детей более яркие впечатления</w:t>
      </w:r>
      <w:r w:rsidR="00C95FAB">
        <w:rPr>
          <w:sz w:val="32"/>
          <w:szCs w:val="32"/>
        </w:rPr>
        <w:t>,</w:t>
      </w:r>
      <w:r w:rsidR="000C2B6E">
        <w:rPr>
          <w:sz w:val="32"/>
          <w:szCs w:val="32"/>
        </w:rPr>
        <w:t xml:space="preserve"> чем индивидуально  выполненная работа</w:t>
      </w:r>
    </w:p>
    <w:p w:rsidR="00115151" w:rsidRDefault="00115151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2.В процессе коллективной деятельности формируются первичные навыки социализации столь важные для полноценного становл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личности ребенка.</w:t>
      </w:r>
    </w:p>
    <w:p w:rsidR="000E741B" w:rsidRDefault="000E741B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старших группах используются разные виды </w:t>
      </w:r>
      <w:proofErr w:type="gramStart"/>
      <w:r>
        <w:rPr>
          <w:sz w:val="32"/>
          <w:szCs w:val="32"/>
        </w:rPr>
        <w:t>коллективной</w:t>
      </w:r>
      <w:proofErr w:type="gramEnd"/>
    </w:p>
    <w:p w:rsidR="000E741B" w:rsidRDefault="000E741B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деятельности.</w:t>
      </w:r>
    </w:p>
    <w:p w:rsidR="000E741B" w:rsidRDefault="000E741B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3B35D4">
        <w:rPr>
          <w:b/>
          <w:sz w:val="32"/>
          <w:szCs w:val="32"/>
        </w:rPr>
        <w:t>.Совместн</w:t>
      </w:r>
      <w:proofErr w:type="gramStart"/>
      <w:r w:rsidRPr="003B35D4">
        <w:rPr>
          <w:b/>
          <w:sz w:val="32"/>
          <w:szCs w:val="32"/>
        </w:rPr>
        <w:t>о-</w:t>
      </w:r>
      <w:proofErr w:type="gramEnd"/>
      <w:r w:rsidRPr="003B35D4">
        <w:rPr>
          <w:b/>
          <w:sz w:val="32"/>
          <w:szCs w:val="32"/>
        </w:rPr>
        <w:t xml:space="preserve"> индивидуальная</w:t>
      </w:r>
      <w:r>
        <w:rPr>
          <w:sz w:val="32"/>
          <w:szCs w:val="32"/>
        </w:rPr>
        <w:t>, когда выполненные в индивид</w:t>
      </w:r>
      <w:r>
        <w:rPr>
          <w:sz w:val="32"/>
          <w:szCs w:val="32"/>
        </w:rPr>
        <w:t>у</w:t>
      </w:r>
      <w:r>
        <w:rPr>
          <w:sz w:val="32"/>
          <w:szCs w:val="32"/>
        </w:rPr>
        <w:t>альном режиме детские работы оформляются в цельное панно «Птица –Осень»,»</w:t>
      </w:r>
      <w:r w:rsidR="004D3147">
        <w:rPr>
          <w:sz w:val="32"/>
          <w:szCs w:val="32"/>
        </w:rPr>
        <w:t xml:space="preserve"> Дворец для деда Мороза»</w:t>
      </w:r>
    </w:p>
    <w:p w:rsidR="002111B7" w:rsidRDefault="002111B7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Выполняя свою часть работы, ребенок знает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если он выполнит работу  аккуратно, тем лучше будет работа коллектива</w:t>
      </w:r>
    </w:p>
    <w:p w:rsidR="004D3147" w:rsidRDefault="004D3147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3B35D4">
        <w:rPr>
          <w:b/>
          <w:sz w:val="32"/>
          <w:szCs w:val="32"/>
        </w:rPr>
        <w:t>Совместно-взаимодействующая</w:t>
      </w:r>
      <w:r>
        <w:rPr>
          <w:sz w:val="32"/>
          <w:szCs w:val="32"/>
        </w:rPr>
        <w:t xml:space="preserve">, </w:t>
      </w:r>
      <w:r w:rsidR="002111B7">
        <w:rPr>
          <w:sz w:val="32"/>
          <w:szCs w:val="32"/>
        </w:rPr>
        <w:t>работа выполняется всеми участниками одновременно, согласование их действий осущест</w:t>
      </w:r>
      <w:r w:rsidR="002111B7">
        <w:rPr>
          <w:sz w:val="32"/>
          <w:szCs w:val="32"/>
        </w:rPr>
        <w:t>в</w:t>
      </w:r>
      <w:r w:rsidR="002111B7">
        <w:rPr>
          <w:sz w:val="32"/>
          <w:szCs w:val="32"/>
        </w:rPr>
        <w:t xml:space="preserve">ляется </w:t>
      </w:r>
      <w:r w:rsidR="00C95FAB">
        <w:rPr>
          <w:sz w:val="32"/>
          <w:szCs w:val="32"/>
        </w:rPr>
        <w:t xml:space="preserve">на всех этапах. </w:t>
      </w:r>
      <w:r>
        <w:rPr>
          <w:sz w:val="32"/>
          <w:szCs w:val="32"/>
        </w:rPr>
        <w:t xml:space="preserve"> ( «Краски Зимы», « Красавица Весна»)</w:t>
      </w:r>
    </w:p>
    <w:p w:rsidR="004D3147" w:rsidRDefault="004D3147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97315" w:rsidRPr="003B35D4">
        <w:rPr>
          <w:b/>
          <w:sz w:val="32"/>
          <w:szCs w:val="32"/>
        </w:rPr>
        <w:t xml:space="preserve">Совместно </w:t>
      </w:r>
      <w:proofErr w:type="gramStart"/>
      <w:r w:rsidR="00597315" w:rsidRPr="003B35D4">
        <w:rPr>
          <w:b/>
          <w:sz w:val="32"/>
          <w:szCs w:val="32"/>
        </w:rPr>
        <w:t>–п</w:t>
      </w:r>
      <w:proofErr w:type="gramEnd"/>
      <w:r w:rsidR="00597315" w:rsidRPr="003B35D4">
        <w:rPr>
          <w:b/>
          <w:sz w:val="32"/>
          <w:szCs w:val="32"/>
        </w:rPr>
        <w:t>оследовательная</w:t>
      </w:r>
      <w:r w:rsidR="00597315">
        <w:rPr>
          <w:sz w:val="32"/>
          <w:szCs w:val="32"/>
        </w:rPr>
        <w:t>, когда композиция от занятия к занятию  постепенно наращивается новыми деталями.</w:t>
      </w:r>
    </w:p>
    <w:p w:rsidR="00597315" w:rsidRDefault="00597315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(« Широкая Масленица «, « По тропинке идет золотое Лето»)</w:t>
      </w:r>
    </w:p>
    <w:p w:rsidR="00597315" w:rsidRDefault="004F096D" w:rsidP="00940044">
      <w:pPr>
        <w:jc w:val="both"/>
        <w:rPr>
          <w:sz w:val="32"/>
          <w:szCs w:val="32"/>
        </w:rPr>
      </w:pPr>
      <w:r>
        <w:rPr>
          <w:sz w:val="32"/>
          <w:szCs w:val="32"/>
        </w:rPr>
        <w:t>Для проведения  этих занятий требуется определенная подготовка</w:t>
      </w:r>
    </w:p>
    <w:p w:rsidR="000E741B" w:rsidRDefault="004F096D" w:rsidP="00940044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3B35D4">
        <w:rPr>
          <w:b/>
          <w:sz w:val="32"/>
          <w:szCs w:val="32"/>
        </w:rPr>
        <w:t>Подготовительный этап</w:t>
      </w:r>
      <w:r>
        <w:rPr>
          <w:sz w:val="32"/>
          <w:szCs w:val="32"/>
        </w:rPr>
        <w:t>, который позволит углубить со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ственные знания по теме будущей работы, позволит сфо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мировать яркие образы, порождающие желание воплощать их в коллективной работе</w:t>
      </w:r>
    </w:p>
    <w:p w:rsidR="00362D31" w:rsidRDefault="00362D31" w:rsidP="00940044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3B35D4">
        <w:rPr>
          <w:b/>
          <w:sz w:val="32"/>
          <w:szCs w:val="32"/>
        </w:rPr>
        <w:t>Основной этап-</w:t>
      </w:r>
      <w:r>
        <w:rPr>
          <w:sz w:val="32"/>
          <w:szCs w:val="32"/>
        </w:rPr>
        <w:t xml:space="preserve"> этап выполнения работы, он включает в себя планирование, выполнение и оценка коллективной работы</w:t>
      </w:r>
    </w:p>
    <w:p w:rsidR="00362D31" w:rsidRPr="00027E3E" w:rsidRDefault="00155105" w:rsidP="00940044">
      <w:pPr>
        <w:tabs>
          <w:tab w:val="left" w:pos="709"/>
        </w:tabs>
        <w:ind w:left="709" w:hanging="34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62D31" w:rsidRPr="00027E3E">
        <w:rPr>
          <w:sz w:val="32"/>
          <w:szCs w:val="32"/>
        </w:rPr>
        <w:t>Его цел</w:t>
      </w:r>
      <w:proofErr w:type="gramStart"/>
      <w:r w:rsidR="00362D31" w:rsidRPr="00027E3E">
        <w:rPr>
          <w:sz w:val="32"/>
          <w:szCs w:val="32"/>
        </w:rPr>
        <w:t>ь-</w:t>
      </w:r>
      <w:proofErr w:type="gramEnd"/>
      <w:r w:rsidR="00362D31" w:rsidRPr="00027E3E">
        <w:rPr>
          <w:sz w:val="32"/>
          <w:szCs w:val="32"/>
        </w:rPr>
        <w:t xml:space="preserve"> не только предоставить детям возможность </w:t>
      </w:r>
      <w:r>
        <w:rPr>
          <w:sz w:val="32"/>
          <w:szCs w:val="32"/>
        </w:rPr>
        <w:t xml:space="preserve">                 </w:t>
      </w:r>
      <w:r w:rsidR="00362D31" w:rsidRPr="00027E3E">
        <w:rPr>
          <w:sz w:val="32"/>
          <w:szCs w:val="32"/>
        </w:rPr>
        <w:t xml:space="preserve">воплотить в композицию образы окружающего мира ,но  и </w:t>
      </w:r>
      <w:r>
        <w:rPr>
          <w:sz w:val="32"/>
          <w:szCs w:val="32"/>
        </w:rPr>
        <w:t xml:space="preserve">  </w:t>
      </w:r>
      <w:r w:rsidR="00362D31" w:rsidRPr="00027E3E">
        <w:rPr>
          <w:sz w:val="32"/>
          <w:szCs w:val="32"/>
        </w:rPr>
        <w:t>создать в ходе коллективного творчества условия для творч</w:t>
      </w:r>
      <w:r w:rsidR="00362D31" w:rsidRPr="00027E3E">
        <w:rPr>
          <w:sz w:val="32"/>
          <w:szCs w:val="32"/>
        </w:rPr>
        <w:t>е</w:t>
      </w:r>
      <w:r w:rsidR="00362D31" w:rsidRPr="00027E3E">
        <w:rPr>
          <w:sz w:val="32"/>
          <w:szCs w:val="32"/>
        </w:rPr>
        <w:t>ского взаимодействия детей и сформировать у детей умения</w:t>
      </w:r>
      <w:r w:rsidR="00027E3E" w:rsidRPr="00027E3E">
        <w:rPr>
          <w:sz w:val="32"/>
          <w:szCs w:val="32"/>
        </w:rPr>
        <w:t xml:space="preserve"> творчески работать в коллективе</w:t>
      </w:r>
    </w:p>
    <w:p w:rsidR="00027E3E" w:rsidRDefault="00027E3E" w:rsidP="00940044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3B35D4">
        <w:rPr>
          <w:b/>
          <w:sz w:val="32"/>
          <w:szCs w:val="32"/>
        </w:rPr>
        <w:t>Заключительный эта</w:t>
      </w:r>
      <w:proofErr w:type="gramStart"/>
      <w:r w:rsidRPr="003B35D4">
        <w:rPr>
          <w:b/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период взаимодействия детей  с уже</w:t>
      </w:r>
    </w:p>
    <w:p w:rsidR="00027E3E" w:rsidRDefault="00155105" w:rsidP="00940044">
      <w:pPr>
        <w:ind w:left="709" w:hanging="34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27E3E">
        <w:rPr>
          <w:sz w:val="32"/>
          <w:szCs w:val="32"/>
        </w:rPr>
        <w:t>з</w:t>
      </w:r>
      <w:r w:rsidR="00027E3E" w:rsidRPr="00027E3E">
        <w:rPr>
          <w:sz w:val="32"/>
          <w:szCs w:val="32"/>
        </w:rPr>
        <w:t>авершенной работой</w:t>
      </w:r>
      <w:r w:rsidR="00027E3E">
        <w:rPr>
          <w:sz w:val="32"/>
          <w:szCs w:val="32"/>
        </w:rPr>
        <w:t xml:space="preserve">. Выполненные работы вывешиваем в </w:t>
      </w:r>
      <w:r>
        <w:rPr>
          <w:sz w:val="32"/>
          <w:szCs w:val="32"/>
        </w:rPr>
        <w:t xml:space="preserve">  </w:t>
      </w:r>
      <w:r w:rsidR="00027E3E">
        <w:rPr>
          <w:sz w:val="32"/>
          <w:szCs w:val="32"/>
        </w:rPr>
        <w:t>уголке «Наше творчество»</w:t>
      </w:r>
      <w:r w:rsidR="00C95FAB">
        <w:rPr>
          <w:sz w:val="32"/>
          <w:szCs w:val="32"/>
        </w:rPr>
        <w:t xml:space="preserve"> или украша</w:t>
      </w:r>
      <w:bookmarkStart w:id="0" w:name="_GoBack"/>
      <w:bookmarkEnd w:id="0"/>
      <w:r w:rsidR="00C95FAB">
        <w:rPr>
          <w:sz w:val="32"/>
          <w:szCs w:val="32"/>
        </w:rPr>
        <w:t>ем зал к празднику</w:t>
      </w:r>
    </w:p>
    <w:p w:rsidR="00155105" w:rsidRPr="00155105" w:rsidRDefault="00155105" w:rsidP="00940044">
      <w:pPr>
        <w:ind w:left="360"/>
        <w:jc w:val="both"/>
        <w:rPr>
          <w:sz w:val="32"/>
          <w:szCs w:val="32"/>
        </w:rPr>
      </w:pPr>
    </w:p>
    <w:p w:rsidR="002073DD" w:rsidRPr="002073DD" w:rsidRDefault="00692662" w:rsidP="004603D2">
      <w:pPr>
        <w:ind w:left="360"/>
        <w:jc w:val="center"/>
        <w:rPr>
          <w:sz w:val="32"/>
          <w:szCs w:val="32"/>
        </w:rPr>
      </w:pPr>
      <w:r w:rsidRPr="003B35D4">
        <w:rPr>
          <w:b/>
          <w:sz w:val="32"/>
          <w:szCs w:val="32"/>
        </w:rPr>
        <w:t>Формы коллективной деятельнос</w:t>
      </w:r>
      <w:r w:rsidR="002073DD" w:rsidRPr="003B35D4">
        <w:rPr>
          <w:b/>
          <w:sz w:val="32"/>
          <w:szCs w:val="32"/>
        </w:rPr>
        <w:t xml:space="preserve">ти (М.Н. </w:t>
      </w:r>
      <w:proofErr w:type="spellStart"/>
      <w:r w:rsidR="002073DD" w:rsidRPr="003B35D4">
        <w:rPr>
          <w:b/>
          <w:sz w:val="32"/>
          <w:szCs w:val="32"/>
        </w:rPr>
        <w:t>Турро</w:t>
      </w:r>
      <w:proofErr w:type="spellEnd"/>
      <w:proofErr w:type="gramStart"/>
      <w:r w:rsidR="002073DD">
        <w:rPr>
          <w:sz w:val="32"/>
          <w:szCs w:val="32"/>
        </w:rPr>
        <w:t xml:space="preserve"> )</w:t>
      </w:r>
      <w:proofErr w:type="gramEnd"/>
      <w:r w:rsidR="003B35D4">
        <w:rPr>
          <w:sz w:val="32"/>
          <w:szCs w:val="32"/>
        </w:rPr>
        <w:t xml:space="preserve">                          </w:t>
      </w:r>
      <w:r w:rsidRPr="00692662">
        <w:rPr>
          <w:sz w:val="32"/>
          <w:szCs w:val="32"/>
        </w:rPr>
        <w:t>1. Фронтальная - коллективная работа представляет собой с</w:t>
      </w:r>
      <w:r w:rsidRPr="00692662">
        <w:rPr>
          <w:sz w:val="32"/>
          <w:szCs w:val="32"/>
        </w:rPr>
        <w:t>о</w:t>
      </w:r>
      <w:r w:rsidRPr="00692662">
        <w:rPr>
          <w:sz w:val="32"/>
          <w:szCs w:val="32"/>
        </w:rPr>
        <w:t xml:space="preserve">единение индивидуальных рисунков детей, сделанных с учётом поставленной задачи или с учётом замысла общей композиции. </w:t>
      </w:r>
      <w:r w:rsidR="003B35D4">
        <w:rPr>
          <w:sz w:val="32"/>
          <w:szCs w:val="32"/>
        </w:rPr>
        <w:t xml:space="preserve">                                                                                                       </w:t>
      </w:r>
      <w:r w:rsidRPr="00692662">
        <w:rPr>
          <w:sz w:val="32"/>
          <w:szCs w:val="32"/>
        </w:rPr>
        <w:lastRenderedPageBreak/>
        <w:t xml:space="preserve">2. Комплексная форма – выполнение коллективной работы на одной плоскости, когда дети делают свою часть задания, </w:t>
      </w:r>
      <w:proofErr w:type="gramStart"/>
      <w:r w:rsidRPr="00692662">
        <w:rPr>
          <w:sz w:val="32"/>
          <w:szCs w:val="32"/>
        </w:rPr>
        <w:t>имея представление об общем результате и согласовывают действия с</w:t>
      </w:r>
      <w:proofErr w:type="gramEnd"/>
      <w:r w:rsidRPr="00692662">
        <w:rPr>
          <w:sz w:val="32"/>
          <w:szCs w:val="32"/>
        </w:rPr>
        <w:t xml:space="preserve"> </w:t>
      </w:r>
      <w:r w:rsidR="00155105">
        <w:rPr>
          <w:sz w:val="32"/>
          <w:szCs w:val="32"/>
        </w:rPr>
        <w:t>другими детьми</w:t>
      </w:r>
    </w:p>
    <w:p w:rsidR="00692662" w:rsidRPr="00692662" w:rsidRDefault="00692662" w:rsidP="00940044">
      <w:pPr>
        <w:ind w:left="360"/>
        <w:jc w:val="both"/>
        <w:rPr>
          <w:sz w:val="32"/>
          <w:szCs w:val="32"/>
        </w:rPr>
      </w:pPr>
      <w:r w:rsidRPr="00692662">
        <w:rPr>
          <w:sz w:val="32"/>
          <w:szCs w:val="32"/>
        </w:rPr>
        <w:t xml:space="preserve"> 3. Коллективно-производственная (индивидуальн</w:t>
      </w:r>
      <w:proofErr w:type="gramStart"/>
      <w:r w:rsidRPr="00692662">
        <w:rPr>
          <w:sz w:val="32"/>
          <w:szCs w:val="32"/>
        </w:rPr>
        <w:t>о-</w:t>
      </w:r>
      <w:proofErr w:type="gramEnd"/>
      <w:r w:rsidRPr="00692662">
        <w:rPr>
          <w:sz w:val="32"/>
          <w:szCs w:val="32"/>
        </w:rPr>
        <w:t xml:space="preserve"> произво</w:t>
      </w:r>
      <w:r w:rsidRPr="00692662">
        <w:rPr>
          <w:sz w:val="32"/>
          <w:szCs w:val="32"/>
        </w:rPr>
        <w:t>д</w:t>
      </w:r>
      <w:r w:rsidRPr="00692662">
        <w:rPr>
          <w:sz w:val="32"/>
          <w:szCs w:val="32"/>
        </w:rPr>
        <w:t>ственная) – строится по действию конвейера, когда каждый р</w:t>
      </w:r>
      <w:r w:rsidRPr="00692662">
        <w:rPr>
          <w:sz w:val="32"/>
          <w:szCs w:val="32"/>
        </w:rPr>
        <w:t>е</w:t>
      </w:r>
      <w:r w:rsidRPr="00692662">
        <w:rPr>
          <w:sz w:val="32"/>
          <w:szCs w:val="32"/>
        </w:rPr>
        <w:t>бенок выполняет одну определённую операцию.</w:t>
      </w:r>
    </w:p>
    <w:p w:rsidR="00692662" w:rsidRPr="00692662" w:rsidRDefault="00692662" w:rsidP="00027E3E">
      <w:pPr>
        <w:ind w:left="360"/>
        <w:rPr>
          <w:sz w:val="32"/>
          <w:szCs w:val="32"/>
        </w:rPr>
      </w:pPr>
    </w:p>
    <w:p w:rsidR="00692662" w:rsidRPr="00692662" w:rsidRDefault="00692662" w:rsidP="00027E3E">
      <w:pPr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2073DD" w:rsidRDefault="00692662" w:rsidP="00692662">
      <w:pPr>
        <w:tabs>
          <w:tab w:val="left" w:pos="2945"/>
        </w:tabs>
        <w:ind w:left="360"/>
        <w:rPr>
          <w:sz w:val="32"/>
          <w:szCs w:val="32"/>
        </w:rPr>
      </w:pPr>
    </w:p>
    <w:p w:rsidR="00692662" w:rsidRPr="00692662" w:rsidRDefault="00692662" w:rsidP="00027E3E">
      <w:pPr>
        <w:ind w:left="360"/>
        <w:rPr>
          <w:sz w:val="32"/>
          <w:szCs w:val="32"/>
        </w:rPr>
      </w:pPr>
    </w:p>
    <w:p w:rsidR="00692662" w:rsidRDefault="00692662" w:rsidP="00027E3E">
      <w:pPr>
        <w:ind w:left="360"/>
        <w:rPr>
          <w:sz w:val="32"/>
          <w:szCs w:val="32"/>
        </w:rPr>
      </w:pPr>
    </w:p>
    <w:p w:rsidR="00155105" w:rsidRDefault="00155105" w:rsidP="00027E3E">
      <w:pPr>
        <w:ind w:left="360"/>
        <w:rPr>
          <w:sz w:val="32"/>
          <w:szCs w:val="32"/>
        </w:rPr>
      </w:pPr>
    </w:p>
    <w:p w:rsidR="00155105" w:rsidRDefault="00155105" w:rsidP="00027E3E">
      <w:pPr>
        <w:ind w:left="360"/>
        <w:rPr>
          <w:sz w:val="32"/>
          <w:szCs w:val="32"/>
        </w:rPr>
      </w:pPr>
    </w:p>
    <w:p w:rsidR="00692662" w:rsidRPr="00692662" w:rsidRDefault="00692662" w:rsidP="00027E3E">
      <w:pPr>
        <w:ind w:left="360"/>
        <w:rPr>
          <w:sz w:val="32"/>
          <w:szCs w:val="32"/>
          <w:lang w:val="en-US"/>
        </w:rPr>
      </w:pPr>
    </w:p>
    <w:p w:rsidR="00EC36BD" w:rsidRPr="00692662" w:rsidRDefault="00EC36BD">
      <w:pPr>
        <w:ind w:left="360"/>
        <w:rPr>
          <w:sz w:val="32"/>
          <w:szCs w:val="32"/>
          <w:lang w:val="en-US"/>
        </w:rPr>
      </w:pPr>
    </w:p>
    <w:sectPr w:rsidR="00EC36BD" w:rsidRPr="00692662" w:rsidSect="004603D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4AD"/>
    <w:multiLevelType w:val="hybridMultilevel"/>
    <w:tmpl w:val="8AA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6"/>
    <w:rsid w:val="00027E3E"/>
    <w:rsid w:val="000C2B6E"/>
    <w:rsid w:val="000E741B"/>
    <w:rsid w:val="00115151"/>
    <w:rsid w:val="00155105"/>
    <w:rsid w:val="001976A3"/>
    <w:rsid w:val="001A764E"/>
    <w:rsid w:val="002073DD"/>
    <w:rsid w:val="002111B7"/>
    <w:rsid w:val="00362D31"/>
    <w:rsid w:val="00381BD3"/>
    <w:rsid w:val="003B35D4"/>
    <w:rsid w:val="004603D2"/>
    <w:rsid w:val="004705BE"/>
    <w:rsid w:val="004D3147"/>
    <w:rsid w:val="004F096D"/>
    <w:rsid w:val="00532FA1"/>
    <w:rsid w:val="00597315"/>
    <w:rsid w:val="00692662"/>
    <w:rsid w:val="006E5413"/>
    <w:rsid w:val="00791B06"/>
    <w:rsid w:val="007F2877"/>
    <w:rsid w:val="0087663D"/>
    <w:rsid w:val="00911608"/>
    <w:rsid w:val="00911FD0"/>
    <w:rsid w:val="00940044"/>
    <w:rsid w:val="00C87D2A"/>
    <w:rsid w:val="00C95FAB"/>
    <w:rsid w:val="00D72EB0"/>
    <w:rsid w:val="00E73FAD"/>
    <w:rsid w:val="00EC36BD"/>
    <w:rsid w:val="00F00DD6"/>
    <w:rsid w:val="00F24B24"/>
    <w:rsid w:val="00F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1BA6-DF50-434A-92CB-C114B2A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8</cp:revision>
  <cp:lastPrinted>2015-01-05T13:51:00Z</cp:lastPrinted>
  <dcterms:created xsi:type="dcterms:W3CDTF">2014-12-08T20:02:00Z</dcterms:created>
  <dcterms:modified xsi:type="dcterms:W3CDTF">2015-01-08T09:05:00Z</dcterms:modified>
</cp:coreProperties>
</file>