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A" w:rsidRPr="00B45C4A" w:rsidRDefault="00B45C4A" w:rsidP="00B45C4A">
      <w:pPr>
        <w:ind w:firstLine="540"/>
        <w:rPr>
          <w:b/>
          <w:sz w:val="28"/>
          <w:szCs w:val="28"/>
        </w:rPr>
      </w:pPr>
      <w:r w:rsidRPr="00B45C4A">
        <w:rPr>
          <w:b/>
          <w:sz w:val="28"/>
          <w:szCs w:val="28"/>
        </w:rPr>
        <w:t xml:space="preserve">Конспект НОД по реализации образовательной области  </w:t>
      </w:r>
    </w:p>
    <w:p w:rsidR="00B45C4A" w:rsidRPr="00B45C4A" w:rsidRDefault="00B45C4A" w:rsidP="00B45C4A">
      <w:pPr>
        <w:ind w:firstLine="540"/>
        <w:rPr>
          <w:b/>
          <w:sz w:val="28"/>
          <w:szCs w:val="28"/>
        </w:rPr>
      </w:pPr>
      <w:r w:rsidRPr="00B45C4A">
        <w:rPr>
          <w:b/>
          <w:sz w:val="28"/>
          <w:szCs w:val="28"/>
        </w:rPr>
        <w:t xml:space="preserve"> «Коммуникация»  с использованием ИКТ на тему: «Продукты </w:t>
      </w:r>
    </w:p>
    <w:p w:rsidR="00B45C4A" w:rsidRPr="00B45C4A" w:rsidRDefault="00B45C4A" w:rsidP="00B45C4A">
      <w:pPr>
        <w:ind w:firstLine="540"/>
        <w:rPr>
          <w:b/>
          <w:sz w:val="28"/>
          <w:szCs w:val="28"/>
        </w:rPr>
      </w:pPr>
      <w:r w:rsidRPr="00B45C4A">
        <w:rPr>
          <w:b/>
          <w:sz w:val="28"/>
          <w:szCs w:val="28"/>
        </w:rPr>
        <w:t>питания» для детей 5-6 лет с ТНР.</w:t>
      </w:r>
    </w:p>
    <w:p w:rsidR="00B45C4A" w:rsidRPr="00B45C4A" w:rsidRDefault="00B45C4A" w:rsidP="00B45C4A">
      <w:pPr>
        <w:ind w:firstLine="540"/>
        <w:jc w:val="both"/>
        <w:rPr>
          <w:b/>
          <w:sz w:val="28"/>
          <w:szCs w:val="28"/>
        </w:rPr>
      </w:pP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 w:rsidRPr="00383E82"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Дать знания о продуктах питания: о салатах, о первых блюдах, вторых блюдах, напитках, столовых приборах.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proofErr w:type="gramStart"/>
      <w:r w:rsidRPr="00383E82">
        <w:rPr>
          <w:i/>
          <w:sz w:val="28"/>
          <w:szCs w:val="28"/>
        </w:rPr>
        <w:t>Активизировать словарь словами</w:t>
      </w:r>
      <w:r>
        <w:rPr>
          <w:sz w:val="28"/>
          <w:szCs w:val="28"/>
        </w:rPr>
        <w:t xml:space="preserve">: щи, борщ, уха, гарнир, овощное рагу, коктейль, шинковать, рубить. </w:t>
      </w:r>
      <w:proofErr w:type="gramEnd"/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образовании притяжательных существительных, прилагательных. Учить образовывать родительный падеж множественного числа. Активизировать глагольную лексику. Упражнять в подборе синонимов к слову: рубим (режем).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рассказ по схеме. Развить логическое мышление, эстетические чувства.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 w:rsidRPr="0073500E">
        <w:rPr>
          <w:i/>
          <w:sz w:val="28"/>
          <w:szCs w:val="28"/>
        </w:rPr>
        <w:t>Воспитательная задача</w:t>
      </w:r>
      <w:r>
        <w:rPr>
          <w:sz w:val="28"/>
          <w:szCs w:val="28"/>
        </w:rPr>
        <w:t>. Умение работать в коллективе. Закрепить навыки правильно сервировать стол.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 w:rsidRPr="0073500E">
        <w:rPr>
          <w:i/>
          <w:sz w:val="28"/>
          <w:szCs w:val="28"/>
        </w:rPr>
        <w:t>Методы и приёмы</w:t>
      </w:r>
      <w:r>
        <w:rPr>
          <w:sz w:val="28"/>
          <w:szCs w:val="28"/>
        </w:rPr>
        <w:t>. Объяснение, вопросы, поощрение, указания, дополнения, совместные действия, дидактические игры, рассматривание.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 w:rsidRPr="0073500E">
        <w:rPr>
          <w:i/>
          <w:sz w:val="28"/>
          <w:szCs w:val="28"/>
        </w:rPr>
        <w:t>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Овощи, карточки «Овощи», столовые приборы и посуда, нарисованные супницы, муляжи фруктов, вафельные коржи, сгущенное молоко.</w:t>
      </w:r>
      <w:proofErr w:type="gramEnd"/>
    </w:p>
    <w:p w:rsidR="00B45C4A" w:rsidRDefault="00B45C4A" w:rsidP="00B45C4A">
      <w:pPr>
        <w:ind w:firstLine="360"/>
        <w:jc w:val="both"/>
        <w:rPr>
          <w:i/>
          <w:sz w:val="28"/>
          <w:szCs w:val="28"/>
        </w:rPr>
      </w:pPr>
      <w:r w:rsidRPr="00843CE9">
        <w:rPr>
          <w:b/>
          <w:i/>
          <w:sz w:val="28"/>
          <w:szCs w:val="28"/>
        </w:rPr>
        <w:t>Ход занятия</w:t>
      </w:r>
      <w:r w:rsidRPr="006443D1">
        <w:rPr>
          <w:i/>
          <w:sz w:val="28"/>
          <w:szCs w:val="28"/>
        </w:rPr>
        <w:t>.</w:t>
      </w:r>
    </w:p>
    <w:p w:rsidR="00B45C4A" w:rsidRDefault="00B45C4A" w:rsidP="00B45C4A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(слайд 1)</w:t>
      </w:r>
    </w:p>
    <w:p w:rsidR="00B45C4A" w:rsidRDefault="00B45C4A" w:rsidP="00B45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</w:p>
    <w:p w:rsidR="00B45C4A" w:rsidRDefault="00B45C4A" w:rsidP="00B45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щи капустные,</w:t>
      </w:r>
    </w:p>
    <w:p w:rsidR="00B45C4A" w:rsidRDefault="00B45C4A" w:rsidP="00B45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Пахучие котлеты, </w:t>
      </w:r>
    </w:p>
    <w:p w:rsidR="00B45C4A" w:rsidRDefault="00B45C4A" w:rsidP="00B45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Салаты, винегреты,</w:t>
      </w:r>
    </w:p>
    <w:p w:rsidR="00B45C4A" w:rsidRDefault="00B45C4A" w:rsidP="00B45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завтраки, обеды?    (повар) (слайд 2)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побудем в роли повара. И для этого нам необходимо привести себя в порядок. Нужно засучить рукава. Для чего мы это делаем? (чтобы не испачкать одежду, чтобы рукава не мешали при работе). Теперь одеваем фартуки. Кто скажет, для чего? (чтобы не испачкать одежду) А ещё на голову нужно надеть косынку или колпак. Как вы думаете, зачем мы надеваем головной убор? (чтобы не мешали волосы, чтобы волосы не попали в еду)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3)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одеты, давайте пройдём  и сядем на свои места.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B45C4A" w:rsidRDefault="00B45C4A" w:rsidP="00B45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Однажды хозяйка с базара пришла,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Хозяйка с базара домой принесла: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Картошку, капусту, морковку, горох,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Петрушку и свёклу! Ох!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что собиралась она готовить из этих овощей?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мы приготовим салат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5)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gramStart"/>
      <w:r>
        <w:rPr>
          <w:sz w:val="28"/>
          <w:szCs w:val="28"/>
        </w:rPr>
        <w:t>капусты</w:t>
      </w:r>
      <w:proofErr w:type="gramEnd"/>
      <w:r>
        <w:rPr>
          <w:sz w:val="28"/>
          <w:szCs w:val="28"/>
        </w:rPr>
        <w:t xml:space="preserve"> какой салат получится? (капустный), из моркови? Из свеклы?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какой любимый салат у Саши? (спросить у нескольких детей). Какие ещё салаты вы знаете?</w:t>
      </w:r>
    </w:p>
    <w:p w:rsidR="00B45C4A" w:rsidRDefault="00B45C4A" w:rsidP="00B45C4A">
      <w:pPr>
        <w:jc w:val="both"/>
        <w:rPr>
          <w:sz w:val="28"/>
          <w:szCs w:val="28"/>
        </w:rPr>
      </w:pP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относится к первым блюдам? (суп)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супы вы знаете? (слайд 6)</w:t>
      </w:r>
    </w:p>
    <w:p w:rsidR="00B45C4A" w:rsidRDefault="00B45C4A" w:rsidP="00B45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какой любимый суп у Даши? (спросить 2-3 ребёнка).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загадки: (слайд 7)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Красный нос в землю врос,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зелёный хвост снаружи,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Нам зелёный хвост не нужен,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Нужен только красный нос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45C4A" w:rsidRDefault="00B45C4A" w:rsidP="00B45C4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надела сто рубах,</w:t>
      </w:r>
    </w:p>
    <w:p w:rsidR="00B45C4A" w:rsidRDefault="00B45C4A" w:rsidP="00B45C4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Захрустела на зубах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B45C4A" w:rsidRDefault="00B45C4A" w:rsidP="00B45C4A">
      <w:pPr>
        <w:ind w:left="1260"/>
        <w:jc w:val="both"/>
        <w:rPr>
          <w:sz w:val="28"/>
          <w:szCs w:val="28"/>
        </w:rPr>
      </w:pPr>
    </w:p>
    <w:p w:rsidR="00B45C4A" w:rsidRDefault="00B45C4A" w:rsidP="00B45C4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мы его съели,</w:t>
      </w:r>
    </w:p>
    <w:p w:rsidR="00B45C4A" w:rsidRDefault="00B45C4A" w:rsidP="00B45C4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Все наплакаться успели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B45C4A" w:rsidRDefault="00B45C4A" w:rsidP="00B45C4A">
      <w:pPr>
        <w:ind w:left="1440"/>
        <w:jc w:val="both"/>
        <w:rPr>
          <w:sz w:val="28"/>
          <w:szCs w:val="28"/>
        </w:rPr>
      </w:pPr>
    </w:p>
    <w:p w:rsidR="00B45C4A" w:rsidRDefault="00B45C4A" w:rsidP="00B45C4A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И зелен, и густ</w:t>
      </w:r>
    </w:p>
    <w:p w:rsidR="00B45C4A" w:rsidRDefault="00B45C4A" w:rsidP="00B45C4A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На грядке вырос куст.</w:t>
      </w:r>
    </w:p>
    <w:p w:rsidR="00B45C4A" w:rsidRDefault="00B45C4A" w:rsidP="00B45C4A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Покопай немножко,</w:t>
      </w:r>
    </w:p>
    <w:p w:rsidR="00B45C4A" w:rsidRDefault="00B45C4A" w:rsidP="00B45C4A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Под кустом….      (картошка)</w:t>
      </w:r>
    </w:p>
    <w:p w:rsidR="00B45C4A" w:rsidRDefault="00B45C4A" w:rsidP="00B45C4A">
      <w:pPr>
        <w:ind w:left="1980"/>
        <w:jc w:val="both"/>
        <w:rPr>
          <w:sz w:val="28"/>
          <w:szCs w:val="28"/>
        </w:rPr>
      </w:pPr>
    </w:p>
    <w:p w:rsidR="00B45C4A" w:rsidRDefault="00B45C4A" w:rsidP="00B45C4A">
      <w:pPr>
        <w:ind w:left="19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Сверху зелено, внизу красно.</w:t>
      </w:r>
    </w:p>
    <w:p w:rsidR="00B45C4A" w:rsidRDefault="00B45C4A" w:rsidP="00B45C4A">
      <w:pPr>
        <w:ind w:left="19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землю вросло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векла)</w:t>
      </w:r>
    </w:p>
    <w:p w:rsidR="00B45C4A" w:rsidRDefault="00B45C4A" w:rsidP="00B45C4A">
      <w:pPr>
        <w:ind w:left="1980" w:firstLine="540"/>
        <w:jc w:val="both"/>
        <w:rPr>
          <w:sz w:val="28"/>
          <w:szCs w:val="28"/>
        </w:rPr>
      </w:pPr>
    </w:p>
    <w:p w:rsidR="00B45C4A" w:rsidRPr="00DB0BA4" w:rsidRDefault="00B45C4A" w:rsidP="00B45C4A">
      <w:pPr>
        <w:ind w:firstLine="360"/>
        <w:jc w:val="both"/>
        <w:rPr>
          <w:i/>
          <w:sz w:val="28"/>
          <w:szCs w:val="28"/>
        </w:rPr>
      </w:pPr>
      <w:r w:rsidRPr="00843CE9">
        <w:rPr>
          <w:sz w:val="28"/>
          <w:szCs w:val="28"/>
        </w:rPr>
        <w:t xml:space="preserve">- Мы сварим с вами борщ </w:t>
      </w:r>
      <w:r w:rsidRPr="00DB0BA4">
        <w:rPr>
          <w:i/>
          <w:sz w:val="28"/>
          <w:szCs w:val="28"/>
        </w:rPr>
        <w:t xml:space="preserve">(картинки складывают в кастрюлю или выкладывают на </w:t>
      </w:r>
      <w:proofErr w:type="spellStart"/>
      <w:r w:rsidRPr="00DB0BA4">
        <w:rPr>
          <w:i/>
          <w:sz w:val="28"/>
          <w:szCs w:val="28"/>
        </w:rPr>
        <w:t>ковролине</w:t>
      </w:r>
      <w:proofErr w:type="spellEnd"/>
      <w:r w:rsidRPr="00DB0BA4">
        <w:rPr>
          <w:i/>
          <w:sz w:val="28"/>
          <w:szCs w:val="28"/>
        </w:rPr>
        <w:t>).</w:t>
      </w:r>
    </w:p>
    <w:p w:rsidR="00B45C4A" w:rsidRPr="00843CE9" w:rsidRDefault="00B45C4A" w:rsidP="00B45C4A">
      <w:pPr>
        <w:ind w:firstLine="360"/>
        <w:jc w:val="both"/>
        <w:rPr>
          <w:sz w:val="28"/>
          <w:szCs w:val="28"/>
        </w:rPr>
      </w:pPr>
      <w:proofErr w:type="gramStart"/>
      <w:r w:rsidRPr="00843CE9">
        <w:rPr>
          <w:sz w:val="28"/>
          <w:szCs w:val="28"/>
        </w:rPr>
        <w:t xml:space="preserve">Заливаем в кастрюлю воду, моем и рубим мясо, капусту – </w:t>
      </w:r>
      <w:r>
        <w:rPr>
          <w:sz w:val="28"/>
          <w:szCs w:val="28"/>
        </w:rPr>
        <w:t xml:space="preserve">(шинкуем), свёклу, </w:t>
      </w:r>
      <w:r w:rsidRPr="00843CE9">
        <w:rPr>
          <w:sz w:val="28"/>
          <w:szCs w:val="28"/>
        </w:rPr>
        <w:t>морковь – трём на тёрке, картофель – чистим и режем.</w:t>
      </w:r>
      <w:proofErr w:type="gramEnd"/>
      <w:r w:rsidRPr="00843CE9">
        <w:rPr>
          <w:sz w:val="28"/>
          <w:szCs w:val="28"/>
        </w:rPr>
        <w:t xml:space="preserve"> Солим, пробуем, мешаем и долго варим </w:t>
      </w:r>
      <w:r w:rsidRPr="00DB0BA4">
        <w:rPr>
          <w:i/>
          <w:sz w:val="28"/>
          <w:szCs w:val="28"/>
        </w:rPr>
        <w:t>(сопровождается движениями рук).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займёмся сервировкой стола к обеду. </w:t>
      </w:r>
      <w:proofErr w:type="gramStart"/>
      <w:r>
        <w:rPr>
          <w:sz w:val="28"/>
          <w:szCs w:val="28"/>
        </w:rPr>
        <w:t>Катя, поставь тарелку на салфетку (на другом столе много разных столовых приборов, посуды.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Ребёнок должен выбрать нужную).</w:t>
      </w:r>
      <w:proofErr w:type="gramEnd"/>
      <w:r>
        <w:rPr>
          <w:sz w:val="28"/>
          <w:szCs w:val="28"/>
        </w:rPr>
        <w:t xml:space="preserve"> Какую тарелку поставила Катя? (глубокую).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разливают суп? (половником). Чем едят суп? (большой ложкой)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твечают полным предложением).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Рома положи ложку на стол. Почему ты положил справа?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Вика, </w:t>
      </w:r>
      <w:proofErr w:type="gramStart"/>
      <w:r>
        <w:rPr>
          <w:sz w:val="28"/>
          <w:szCs w:val="28"/>
        </w:rPr>
        <w:t>скажи в какую посуду разливают</w:t>
      </w:r>
      <w:proofErr w:type="gramEnd"/>
      <w:r>
        <w:rPr>
          <w:sz w:val="28"/>
          <w:szCs w:val="28"/>
        </w:rPr>
        <w:t xml:space="preserve"> и чем едят суп? (суп едят большой ложкой из глубокой тарелки).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Поговорим о вторых блюдах. Вторые блюда бывают мясные и рыбные, подаются с гарниром. Гарнир – это добавка к мясным блюдам, готовится из крупы, макарон, овощей.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мясные блюда вы знаете? (гуляш, котлеты, курица, сардельки)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Рыбные блюда? (тушёная и жареная  рыба, рыбные суфле и котлеты)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столах лежат крупы. Какую кашу приготовит Аня? (гороховую)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у тебя, Саша? (рис) А как ты узнал? (белый, овальной формы). Поднимите рисовую крупу. Какую кашу готовят из неё? (рисовую, а ещё из риса можно приготовить плов).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у Маши? Как ты узнала? Покажите. Какую кашу готовят из неё? и т.д.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Осталось поговорить о напитках. Какие напитки вы знаете? Что вам дают в детском саду?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чего варят компот или кисель? (фрукты, ягоды).</w:t>
      </w:r>
    </w:p>
    <w:p w:rsidR="00B45C4A" w:rsidRPr="00E012B9" w:rsidRDefault="00B45C4A" w:rsidP="00B45C4A">
      <w:pPr>
        <w:ind w:firstLine="360"/>
        <w:jc w:val="both"/>
        <w:rPr>
          <w:b/>
          <w:i/>
          <w:sz w:val="28"/>
          <w:szCs w:val="28"/>
        </w:rPr>
      </w:pPr>
      <w:r w:rsidRPr="00E012B9">
        <w:rPr>
          <w:b/>
          <w:i/>
          <w:sz w:val="28"/>
          <w:szCs w:val="28"/>
        </w:rPr>
        <w:t xml:space="preserve">Работа со схемой. 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дают на десерт? (конфеты, печенье, торты). Мы сегодня на десерт будем готовить торт.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разложу на тарелочке коржи, которые вы будете смазывать ложкой сгущенным молоком. А сверху мы его украсим вареньем. Коржи наложим друг на друга. Позже попьем чай.</w:t>
      </w:r>
    </w:p>
    <w:p w:rsidR="00B45C4A" w:rsidRDefault="00B45C4A" w:rsidP="00B45C4A">
      <w:pPr>
        <w:ind w:firstLine="360"/>
        <w:jc w:val="both"/>
        <w:rPr>
          <w:sz w:val="28"/>
          <w:szCs w:val="28"/>
        </w:rPr>
      </w:pPr>
      <w:r w:rsidRPr="00E012B9">
        <w:rPr>
          <w:b/>
          <w:i/>
          <w:sz w:val="28"/>
          <w:szCs w:val="28"/>
        </w:rPr>
        <w:t>Итог занятия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- Ребята, кем мы сегодня были? (поварами). О чём говорили? (о продуктах питания, о первых и вторых блюдах, о напитках). Что входит в эти блюда? А что готовили? (ответы детей).</w:t>
      </w:r>
    </w:p>
    <w:p w:rsidR="00B45C4A" w:rsidRPr="006443D1" w:rsidRDefault="00B45C4A" w:rsidP="00B45C4A">
      <w:pPr>
        <w:ind w:left="1980"/>
        <w:jc w:val="both"/>
        <w:rPr>
          <w:sz w:val="28"/>
          <w:szCs w:val="28"/>
        </w:rPr>
      </w:pPr>
    </w:p>
    <w:p w:rsidR="002D6BB9" w:rsidRDefault="002D6BB9"/>
    <w:sectPr w:rsidR="002D6BB9" w:rsidSect="00383E82">
      <w:pgSz w:w="11906" w:h="16838"/>
      <w:pgMar w:top="89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4A"/>
    <w:rsid w:val="002D072C"/>
    <w:rsid w:val="002D6BB9"/>
    <w:rsid w:val="004928FD"/>
    <w:rsid w:val="00B4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Бирута</dc:creator>
  <cp:keywords/>
  <dc:description/>
  <cp:lastModifiedBy>Бирута</cp:lastModifiedBy>
  <cp:revision>1</cp:revision>
  <dcterms:created xsi:type="dcterms:W3CDTF">2015-03-29T13:38:00Z</dcterms:created>
  <dcterms:modified xsi:type="dcterms:W3CDTF">2015-03-29T13:39:00Z</dcterms:modified>
</cp:coreProperties>
</file>