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D8" w:rsidRPr="008C345E" w:rsidRDefault="00AD53D8" w:rsidP="00AD53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0"/>
          <w:u w:val="single"/>
        </w:rPr>
      </w:pPr>
      <w:r w:rsidRPr="002433C4">
        <w:rPr>
          <w:rFonts w:ascii="Times New Roman" w:hAnsi="Times New Roman"/>
          <w:b/>
          <w:spacing w:val="-10"/>
          <w:u w:val="single"/>
        </w:rPr>
        <w:t>Пояснительная записка</w:t>
      </w:r>
      <w:r w:rsidR="008C345E" w:rsidRPr="00B113F9">
        <w:rPr>
          <w:rFonts w:ascii="Times New Roman" w:hAnsi="Times New Roman"/>
          <w:b/>
          <w:spacing w:val="-10"/>
          <w:u w:val="single"/>
        </w:rPr>
        <w:t xml:space="preserve"> </w:t>
      </w:r>
      <w:r w:rsidR="008C345E">
        <w:rPr>
          <w:rFonts w:ascii="Times New Roman" w:hAnsi="Times New Roman"/>
          <w:b/>
          <w:spacing w:val="-10"/>
          <w:u w:val="single"/>
        </w:rPr>
        <w:t>по алгебре 8 класс</w:t>
      </w:r>
    </w:p>
    <w:p w:rsidR="00AD53D8" w:rsidRPr="00AD53D8" w:rsidRDefault="00AD53D8" w:rsidP="00AD53D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0"/>
          <w:u w:val="single"/>
        </w:rPr>
      </w:pPr>
    </w:p>
    <w:p w:rsidR="00AD53D8" w:rsidRPr="002433C4" w:rsidRDefault="00AD53D8" w:rsidP="00AD53D8">
      <w:pPr>
        <w:spacing w:after="0" w:line="360" w:lineRule="auto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 Рабочая программа по алгебре разработана в соответствии с программой  для общеобразовательных учреждений  – Алгебра. 7-9 классы. М.: «Просвещение», 2007г., с учетом требований   федерального компонента государственного образовательного стандарта основного общего образования по математике, и основана на авторской программе линии   Ш.А. Алимова.</w:t>
      </w:r>
    </w:p>
    <w:p w:rsidR="00AD53D8" w:rsidRPr="00125784" w:rsidRDefault="00AD53D8" w:rsidP="00AD53D8">
      <w:pPr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Календарно – тематический план ориентирован на использование учебника: Алгебра: учебник для 8 класса общеобразовательных учреждений/ [Ш.А. Алимов, Ю.М. Колягин, Ю.В. Сидоров и др.]. - М.: Просвещение, 2009.</w:t>
      </w:r>
      <w:r w:rsidR="00125784" w:rsidRPr="00125784">
        <w:rPr>
          <w:rFonts w:ascii="Times New Roman" w:hAnsi="Times New Roman"/>
        </w:rPr>
        <w:t xml:space="preserve"> </w:t>
      </w:r>
      <w:r w:rsidR="00125784">
        <w:rPr>
          <w:rFonts w:ascii="Times New Roman" w:hAnsi="Times New Roman"/>
        </w:rPr>
        <w:t>За счёт школьного компонента добавлены часы на следующие темы: «Неравенства» - 2ч, «Квадратные корни» – 3 ч, «Квадратные уравнения» – 4 ч, «Квадратичная функция» – 4 ч, «Квадратные неравенства» – 4 ч.</w:t>
      </w:r>
    </w:p>
    <w:p w:rsidR="00AD53D8" w:rsidRPr="002433C4" w:rsidRDefault="00AD53D8" w:rsidP="00AD53D8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Примерная программа включает  с</w:t>
      </w:r>
      <w:r>
        <w:rPr>
          <w:rFonts w:ascii="Times New Roman" w:hAnsi="Times New Roman"/>
        </w:rPr>
        <w:t>ледующие  разделы</w:t>
      </w:r>
      <w:r w:rsidRPr="002433C4">
        <w:rPr>
          <w:rFonts w:ascii="Times New Roman" w:hAnsi="Times New Roman"/>
        </w:rPr>
        <w:t>: пояснительную записку, содержание дисциплины, тематическое планирование, к</w:t>
      </w:r>
      <w:r w:rsidRPr="002433C4">
        <w:rPr>
          <w:rFonts w:ascii="Times New Roman" w:hAnsi="Times New Roman"/>
          <w:color w:val="000000"/>
        </w:rPr>
        <w:t>алендарно-тематический план, т</w:t>
      </w:r>
      <w:r w:rsidRPr="002433C4">
        <w:rPr>
          <w:rFonts w:ascii="Times New Roman" w:hAnsi="Times New Roman"/>
        </w:rPr>
        <w:t>ребования к уровню подготовки обучающихся, список литературы.</w:t>
      </w:r>
    </w:p>
    <w:p w:rsidR="00AD53D8" w:rsidRPr="002433C4" w:rsidRDefault="00AD53D8" w:rsidP="00AD53D8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  <w:b/>
        </w:rPr>
        <w:t>Алгебра</w:t>
      </w:r>
      <w:r w:rsidRPr="002433C4">
        <w:rPr>
          <w:rFonts w:ascii="Times New Roman" w:hAnsi="Times New Roman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AD53D8" w:rsidRPr="002433C4" w:rsidRDefault="00AD53D8" w:rsidP="00AD53D8">
      <w:pPr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В ходе освоения курса учащиеся получают возможность:</w:t>
      </w:r>
    </w:p>
    <w:p w:rsidR="00AD53D8" w:rsidRPr="002433C4" w:rsidRDefault="00AD53D8" w:rsidP="00AD53D8">
      <w:pPr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</w:t>
      </w:r>
      <w:r w:rsidRPr="002433C4">
        <w:rPr>
          <w:rFonts w:ascii="Times New Roman" w:hAnsi="Times New Roman"/>
          <w:b/>
        </w:rPr>
        <w:t>развить</w:t>
      </w:r>
      <w:r w:rsidRPr="002433C4">
        <w:rPr>
          <w:rFonts w:ascii="Times New Roman" w:hAnsi="Times New Roman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интеллектуальных вычислений, развить вычислительную культуру;</w:t>
      </w:r>
    </w:p>
    <w:p w:rsidR="00AD53D8" w:rsidRPr="002433C4" w:rsidRDefault="00AD53D8" w:rsidP="00AD53D8">
      <w:pPr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</w:t>
      </w:r>
      <w:r w:rsidRPr="002433C4">
        <w:rPr>
          <w:rFonts w:ascii="Times New Roman" w:hAnsi="Times New Roman"/>
          <w:b/>
        </w:rPr>
        <w:t>овладеть</w:t>
      </w:r>
      <w:r w:rsidRPr="002433C4">
        <w:rPr>
          <w:rFonts w:ascii="Times New Roman" w:hAnsi="Times New Roman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D53D8" w:rsidRPr="002433C4" w:rsidRDefault="00AD53D8" w:rsidP="00AD53D8">
      <w:pPr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</w:t>
      </w:r>
      <w:r w:rsidRPr="002433C4">
        <w:rPr>
          <w:rFonts w:ascii="Times New Roman" w:hAnsi="Times New Roman"/>
          <w:b/>
        </w:rPr>
        <w:t>изучить</w:t>
      </w:r>
      <w:r w:rsidRPr="002433C4">
        <w:rPr>
          <w:rFonts w:ascii="Times New Roman" w:hAnsi="Times New Roman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D53D8" w:rsidRPr="002433C4" w:rsidRDefault="00AD53D8" w:rsidP="00AD53D8">
      <w:pPr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</w:t>
      </w:r>
      <w:r w:rsidRPr="002433C4">
        <w:rPr>
          <w:rFonts w:ascii="Times New Roman" w:hAnsi="Times New Roman"/>
          <w:b/>
        </w:rPr>
        <w:t>развить</w:t>
      </w:r>
      <w:r w:rsidRPr="002433C4">
        <w:rPr>
          <w:rFonts w:ascii="Times New Roman" w:hAnsi="Times New Roman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D53D8" w:rsidRPr="002433C4" w:rsidRDefault="00AD53D8" w:rsidP="00AD53D8">
      <w:pPr>
        <w:spacing w:after="0" w:line="360" w:lineRule="auto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lastRenderedPageBreak/>
        <w:t>-</w:t>
      </w:r>
      <w:r w:rsidRPr="002433C4">
        <w:rPr>
          <w:rFonts w:ascii="Times New Roman" w:hAnsi="Times New Roman"/>
          <w:b/>
        </w:rPr>
        <w:t>сформировать</w:t>
      </w:r>
      <w:r w:rsidRPr="002433C4">
        <w:rPr>
          <w:rFonts w:ascii="Times New Roman" w:hAnsi="Times New Roman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D53D8" w:rsidRPr="002433C4" w:rsidRDefault="00AD53D8" w:rsidP="00AD53D8">
      <w:pPr>
        <w:widowControl w:val="0"/>
        <w:spacing w:after="0" w:line="360" w:lineRule="auto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>Цели:</w:t>
      </w:r>
      <w:r>
        <w:rPr>
          <w:rFonts w:ascii="Times New Roman" w:hAnsi="Times New Roman"/>
          <w:b/>
        </w:rPr>
        <w:br/>
      </w:r>
      <w:r w:rsidRPr="002433C4">
        <w:rPr>
          <w:rFonts w:ascii="Times New Roman" w:hAnsi="Times New Roman"/>
          <w:b/>
          <w:color w:val="000000"/>
        </w:rPr>
        <w:t>- овладение системой математических знаний и умений</w:t>
      </w:r>
      <w:r w:rsidRPr="002433C4">
        <w:rPr>
          <w:rFonts w:ascii="Times New Roman" w:hAnsi="Times New Roman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  <w:r>
        <w:rPr>
          <w:rFonts w:ascii="Times New Roman" w:hAnsi="Times New Roman"/>
          <w:b/>
        </w:rPr>
        <w:br/>
      </w:r>
      <w:r w:rsidRPr="002433C4">
        <w:rPr>
          <w:rFonts w:ascii="Times New Roman" w:hAnsi="Times New Roman"/>
          <w:b/>
          <w:color w:val="000000"/>
        </w:rPr>
        <w:t xml:space="preserve">- интеллектуальное развитие, </w:t>
      </w:r>
      <w:r w:rsidRPr="002433C4">
        <w:rPr>
          <w:rFonts w:ascii="Times New Roman" w:hAnsi="Times New Roman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>
        <w:rPr>
          <w:rFonts w:ascii="Times New Roman" w:hAnsi="Times New Roman"/>
          <w:b/>
        </w:rPr>
        <w:br/>
      </w:r>
      <w:r w:rsidRPr="002433C4">
        <w:rPr>
          <w:rFonts w:ascii="Times New Roman" w:hAnsi="Times New Roman"/>
          <w:b/>
          <w:color w:val="000000"/>
        </w:rPr>
        <w:t>-  формирование представлений</w:t>
      </w:r>
      <w:r w:rsidRPr="002433C4">
        <w:rPr>
          <w:rFonts w:ascii="Times New Roman" w:hAnsi="Times New Roman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  <w:r>
        <w:rPr>
          <w:rFonts w:ascii="Times New Roman" w:hAnsi="Times New Roman"/>
          <w:b/>
        </w:rPr>
        <w:br/>
      </w:r>
      <w:r w:rsidRPr="002433C4">
        <w:rPr>
          <w:rFonts w:ascii="Times New Roman" w:hAnsi="Times New Roman"/>
          <w:b/>
          <w:color w:val="000000"/>
        </w:rPr>
        <w:t xml:space="preserve">- воспитание </w:t>
      </w:r>
      <w:r w:rsidRPr="002433C4">
        <w:rPr>
          <w:rFonts w:ascii="Times New Roman" w:hAnsi="Times New Roman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D53D8" w:rsidRDefault="00AD53D8" w:rsidP="00AD53D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2"/>
          <w:u w:val="single"/>
        </w:rPr>
      </w:pPr>
    </w:p>
    <w:p w:rsidR="00AD53D8" w:rsidRPr="002433C4" w:rsidRDefault="00AD53D8" w:rsidP="00AD53D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2"/>
          <w:u w:val="single"/>
        </w:rPr>
      </w:pPr>
      <w:r w:rsidRPr="002433C4">
        <w:rPr>
          <w:rFonts w:ascii="Times New Roman" w:hAnsi="Times New Roman"/>
          <w:b/>
          <w:bCs/>
          <w:kern w:val="32"/>
          <w:u w:val="single"/>
        </w:rPr>
        <w:t>Содержание тем учебного курса</w:t>
      </w:r>
    </w:p>
    <w:p w:rsidR="00AD53D8" w:rsidRPr="002433C4" w:rsidRDefault="00AD53D8" w:rsidP="00AD53D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 xml:space="preserve">Неравенства </w:t>
      </w:r>
    </w:p>
    <w:p w:rsidR="00AD53D8" w:rsidRPr="002433C4" w:rsidRDefault="00AD53D8" w:rsidP="00AD53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Система неравенств с одним неизвестным. </w:t>
      </w:r>
    </w:p>
    <w:p w:rsidR="00AD53D8" w:rsidRPr="002433C4" w:rsidRDefault="00AD53D8" w:rsidP="00AD53D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 xml:space="preserve">Приближенные вычисления </w:t>
      </w:r>
    </w:p>
    <w:p w:rsidR="00AD53D8" w:rsidRPr="002433C4" w:rsidRDefault="00AD53D8" w:rsidP="00AD53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Вычисления на калькуляторе степени числа и числа. Обратного данному. Последовательность выполнения нескольких операций на калькуляторе. Вычисления на калькуляторе с использованием ячеек памяти. </w:t>
      </w:r>
    </w:p>
    <w:p w:rsidR="00AD53D8" w:rsidRPr="002433C4" w:rsidRDefault="00AD53D8" w:rsidP="00AD53D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 xml:space="preserve">Квадратные корни. </w:t>
      </w:r>
    </w:p>
    <w:p w:rsidR="00AD53D8" w:rsidRPr="002433C4" w:rsidRDefault="00AD53D8" w:rsidP="00AD53D8">
      <w:pPr>
        <w:widowControl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AD53D8" w:rsidRPr="002433C4" w:rsidRDefault="00AD53D8" w:rsidP="00AD53D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 xml:space="preserve">Квадратные уравнения </w:t>
      </w:r>
    </w:p>
    <w:p w:rsidR="00AD53D8" w:rsidRPr="002433C4" w:rsidRDefault="00AD53D8" w:rsidP="00AD53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Квадратное уравнения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квадратным. Решение задач с помощью квадратных уравнений. Решение простейших систем, содержащих уравнение второй степени. </w:t>
      </w:r>
    </w:p>
    <w:p w:rsidR="00AD53D8" w:rsidRPr="002433C4" w:rsidRDefault="00AD53D8" w:rsidP="00AD53D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 xml:space="preserve">Квадратичная функция </w:t>
      </w:r>
    </w:p>
    <w:p w:rsidR="00AD53D8" w:rsidRPr="002433C4" w:rsidRDefault="00AD53D8" w:rsidP="00AD53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Определение квадратичной функции. Функции у=х</w:t>
      </w:r>
      <w:r w:rsidRPr="002433C4">
        <w:rPr>
          <w:rFonts w:ascii="Times New Roman" w:hAnsi="Times New Roman"/>
          <w:vertAlign w:val="superscript"/>
        </w:rPr>
        <w:t>2</w:t>
      </w:r>
      <w:r w:rsidRPr="002433C4">
        <w:rPr>
          <w:rFonts w:ascii="Times New Roman" w:hAnsi="Times New Roman"/>
        </w:rPr>
        <w:t>, у=ах</w:t>
      </w:r>
      <w:r w:rsidRPr="002433C4">
        <w:rPr>
          <w:rFonts w:ascii="Times New Roman" w:hAnsi="Times New Roman"/>
          <w:vertAlign w:val="superscript"/>
        </w:rPr>
        <w:t>2</w:t>
      </w:r>
      <w:r w:rsidRPr="002433C4">
        <w:rPr>
          <w:rFonts w:ascii="Times New Roman" w:hAnsi="Times New Roman"/>
        </w:rPr>
        <w:t>, у=</w:t>
      </w:r>
      <w:r w:rsidRPr="002433C4">
        <w:rPr>
          <w:rFonts w:ascii="Times New Roman" w:hAnsi="Times New Roman"/>
          <w:lang w:val="en-US"/>
        </w:rPr>
        <w:t>ax</w:t>
      </w:r>
      <w:r w:rsidRPr="002433C4">
        <w:rPr>
          <w:rFonts w:ascii="Times New Roman" w:hAnsi="Times New Roman"/>
          <w:vertAlign w:val="superscript"/>
        </w:rPr>
        <w:t>2</w:t>
      </w:r>
      <w:r w:rsidRPr="002433C4">
        <w:rPr>
          <w:rFonts w:ascii="Times New Roman" w:hAnsi="Times New Roman"/>
        </w:rPr>
        <w:t>+</w:t>
      </w:r>
      <w:r w:rsidRPr="002433C4">
        <w:rPr>
          <w:rFonts w:ascii="Times New Roman" w:hAnsi="Times New Roman"/>
          <w:lang w:val="en-US"/>
        </w:rPr>
        <w:t>bx</w:t>
      </w:r>
      <w:r w:rsidRPr="002433C4">
        <w:rPr>
          <w:rFonts w:ascii="Times New Roman" w:hAnsi="Times New Roman"/>
        </w:rPr>
        <w:t>+</w:t>
      </w:r>
      <w:r w:rsidRPr="002433C4">
        <w:rPr>
          <w:rFonts w:ascii="Times New Roman" w:hAnsi="Times New Roman"/>
          <w:lang w:val="en-US"/>
        </w:rPr>
        <w:t>c</w:t>
      </w:r>
      <w:r w:rsidRPr="002433C4">
        <w:rPr>
          <w:rFonts w:ascii="Times New Roman" w:hAnsi="Times New Roman"/>
        </w:rPr>
        <w:t xml:space="preserve">. Построение графика </w:t>
      </w:r>
    </w:p>
    <w:p w:rsidR="00AD53D8" w:rsidRPr="002433C4" w:rsidRDefault="00AD53D8" w:rsidP="00AD53D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 xml:space="preserve">Квадратные неравенства </w:t>
      </w:r>
    </w:p>
    <w:p w:rsidR="00AD53D8" w:rsidRPr="002433C4" w:rsidRDefault="00AD53D8" w:rsidP="00AD53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lastRenderedPageBreak/>
        <w:t>Квадратное неравенство и его решение. Решение квадратного неравенства с помощью графика квадратичной функции.</w:t>
      </w:r>
    </w:p>
    <w:p w:rsidR="00AD53D8" w:rsidRPr="002433C4" w:rsidRDefault="00AD53D8" w:rsidP="00AD53D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433C4">
        <w:rPr>
          <w:rFonts w:ascii="Times New Roman" w:hAnsi="Times New Roman"/>
          <w:b/>
        </w:rPr>
        <w:t xml:space="preserve">Повторение </w:t>
      </w:r>
    </w:p>
    <w:p w:rsidR="00AD53D8" w:rsidRPr="002433C4" w:rsidRDefault="00AD53D8" w:rsidP="00AD53D8">
      <w:pPr>
        <w:shd w:val="clear" w:color="auto" w:fill="FFFFFF"/>
        <w:spacing w:after="0" w:line="360" w:lineRule="auto"/>
        <w:ind w:left="48" w:right="1613"/>
        <w:jc w:val="center"/>
        <w:rPr>
          <w:rFonts w:ascii="Times New Roman" w:hAnsi="Times New Roman"/>
          <w:b/>
          <w:u w:val="single"/>
          <w:lang w:val="en-US"/>
        </w:rPr>
      </w:pPr>
      <w:r w:rsidRPr="002433C4">
        <w:rPr>
          <w:rFonts w:ascii="Times New Roman" w:hAnsi="Times New Roman"/>
          <w:b/>
          <w:u w:val="single"/>
        </w:rPr>
        <w:t>Учебно –тематический план</w:t>
      </w:r>
    </w:p>
    <w:p w:rsidR="00AD53D8" w:rsidRPr="002433C4" w:rsidRDefault="00AD53D8" w:rsidP="00AD53D8">
      <w:pPr>
        <w:shd w:val="clear" w:color="auto" w:fill="FFFFFF"/>
        <w:spacing w:after="0" w:line="360" w:lineRule="auto"/>
        <w:ind w:left="48" w:right="1613"/>
        <w:jc w:val="center"/>
        <w:rPr>
          <w:rFonts w:ascii="Times New Roman" w:hAnsi="Times New Roman"/>
          <w:b/>
          <w:u w:val="single"/>
          <w:lang w:val="en-US"/>
        </w:rPr>
      </w:pPr>
    </w:p>
    <w:tbl>
      <w:tblPr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4500"/>
        <w:gridCol w:w="2049"/>
        <w:gridCol w:w="1780"/>
      </w:tblGrid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№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ТЕМА</w:t>
            </w:r>
          </w:p>
        </w:tc>
        <w:tc>
          <w:tcPr>
            <w:tcW w:w="2049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right="490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Контрольных работ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38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Неравенства.</w:t>
            </w:r>
          </w:p>
        </w:tc>
        <w:tc>
          <w:tcPr>
            <w:tcW w:w="2049" w:type="dxa"/>
          </w:tcPr>
          <w:p w:rsidR="00AD53D8" w:rsidRPr="00DC2833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34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1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4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right="1651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Приближенные  вычисления</w:t>
            </w:r>
          </w:p>
        </w:tc>
        <w:tc>
          <w:tcPr>
            <w:tcW w:w="2049" w:type="dxa"/>
            <w:vAlign w:val="center"/>
          </w:tcPr>
          <w:p w:rsidR="00AD53D8" w:rsidRPr="00DC2833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1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4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Квадратные корни</w:t>
            </w:r>
          </w:p>
        </w:tc>
        <w:tc>
          <w:tcPr>
            <w:tcW w:w="2049" w:type="dxa"/>
            <w:vAlign w:val="center"/>
          </w:tcPr>
          <w:p w:rsidR="00AD53D8" w:rsidRPr="00DC2833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91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1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Квадратные уравнения</w:t>
            </w:r>
          </w:p>
        </w:tc>
        <w:tc>
          <w:tcPr>
            <w:tcW w:w="2049" w:type="dxa"/>
            <w:vAlign w:val="center"/>
          </w:tcPr>
          <w:p w:rsidR="00AD53D8" w:rsidRPr="00DC2833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1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4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Квадратичная функция</w:t>
            </w:r>
          </w:p>
        </w:tc>
        <w:tc>
          <w:tcPr>
            <w:tcW w:w="2049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1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Квадратные неравенства</w:t>
            </w:r>
          </w:p>
        </w:tc>
        <w:tc>
          <w:tcPr>
            <w:tcW w:w="2049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1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2049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9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ИКР</w:t>
            </w:r>
          </w:p>
        </w:tc>
      </w:tr>
      <w:tr w:rsidR="00AD53D8" w:rsidRPr="002433C4" w:rsidTr="00AD53D8">
        <w:tc>
          <w:tcPr>
            <w:tcW w:w="1194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/>
              </w:rPr>
            </w:pPr>
            <w:r w:rsidRPr="002433C4">
              <w:rPr>
                <w:rFonts w:ascii="Times New Roman" w:hAnsi="Times New Roman"/>
              </w:rPr>
              <w:t>итого</w:t>
            </w:r>
          </w:p>
        </w:tc>
        <w:tc>
          <w:tcPr>
            <w:tcW w:w="4500" w:type="dxa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780" w:type="dxa"/>
            <w:vAlign w:val="center"/>
          </w:tcPr>
          <w:p w:rsidR="00AD53D8" w:rsidRPr="002433C4" w:rsidRDefault="00AD53D8" w:rsidP="00AD53D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AD53D8" w:rsidRPr="002433C4" w:rsidRDefault="00AD53D8" w:rsidP="00AD53D8">
      <w:pPr>
        <w:shd w:val="clear" w:color="auto" w:fill="FFFFFF"/>
        <w:spacing w:after="0" w:line="360" w:lineRule="auto"/>
        <w:ind w:left="48" w:right="1613"/>
        <w:jc w:val="center"/>
        <w:rPr>
          <w:rFonts w:ascii="Times New Roman" w:hAnsi="Times New Roman"/>
        </w:rPr>
      </w:pPr>
    </w:p>
    <w:p w:rsidR="00AD53D8" w:rsidRDefault="00AD53D8" w:rsidP="00AD53D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u w:val="single"/>
        </w:rPr>
      </w:pPr>
    </w:p>
    <w:p w:rsidR="00AD53D8" w:rsidRPr="002433C4" w:rsidRDefault="00AD53D8" w:rsidP="00AD53D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2433C4">
        <w:rPr>
          <w:rFonts w:ascii="Times New Roman" w:hAnsi="Times New Roman"/>
          <w:b/>
          <w:u w:val="single"/>
        </w:rPr>
        <w:t>Требования к уровню подготовки обучающихся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rPr>
          <w:rFonts w:ascii="Times New Roman" w:hAnsi="Times New Roman"/>
          <w:b/>
          <w:color w:val="000000"/>
        </w:rPr>
      </w:pPr>
      <w:r w:rsidRPr="002433C4">
        <w:rPr>
          <w:rFonts w:ascii="Times New Roman" w:hAnsi="Times New Roman"/>
          <w:color w:val="000000"/>
        </w:rPr>
        <w:t>В</w:t>
      </w:r>
      <w:r w:rsidRPr="002433C4">
        <w:rPr>
          <w:rFonts w:ascii="Times New Roman" w:hAnsi="Times New Roman"/>
          <w:bCs/>
          <w:iCs/>
        </w:rPr>
        <w:t xml:space="preserve"> результате изучения курса алгебры в 8 классе обучающиеся должны</w:t>
      </w:r>
    </w:p>
    <w:p w:rsidR="00AD53D8" w:rsidRPr="002433C4" w:rsidRDefault="00AD53D8" w:rsidP="00AD53D8">
      <w:pPr>
        <w:pStyle w:val="7"/>
        <w:widowControl w:val="0"/>
        <w:spacing w:before="0" w:after="0" w:line="360" w:lineRule="auto"/>
        <w:ind w:firstLine="709"/>
        <w:rPr>
          <w:b/>
          <w:color w:val="000000"/>
          <w:sz w:val="22"/>
          <w:szCs w:val="22"/>
          <w:u w:val="single"/>
        </w:rPr>
      </w:pPr>
      <w:r w:rsidRPr="002433C4">
        <w:rPr>
          <w:b/>
          <w:color w:val="000000"/>
          <w:sz w:val="22"/>
          <w:szCs w:val="22"/>
          <w:u w:val="single"/>
        </w:rPr>
        <w:t>знать/понимать:</w:t>
      </w:r>
    </w:p>
    <w:p w:rsidR="00AD53D8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-значение практики и вопросов, возникающих в самой математике, для формирования и развития математической науки; историю развития понятия числа;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универсальный характер законов логики математических рассуждений, их применения во всех областях человеческой деятельности;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2433C4">
        <w:rPr>
          <w:rFonts w:ascii="Times New Roman" w:hAnsi="Times New Roman"/>
          <w:b/>
          <w:u w:val="single"/>
        </w:rPr>
        <w:t>уметь: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433C4">
        <w:rPr>
          <w:rFonts w:ascii="Times New Roman" w:hAnsi="Times New Roman"/>
          <w:b/>
          <w:color w:val="000000"/>
        </w:rPr>
        <w:t xml:space="preserve">- </w:t>
      </w:r>
      <w:r w:rsidRPr="002433C4">
        <w:rPr>
          <w:rFonts w:ascii="Times New Roman" w:hAnsi="Times New Roman"/>
          <w:color w:val="000000"/>
        </w:rPr>
        <w:t>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  <w:color w:val="000000"/>
        </w:rPr>
        <w:t xml:space="preserve">- составлять </w:t>
      </w:r>
      <w:r w:rsidRPr="002433C4">
        <w:rPr>
          <w:rFonts w:ascii="Times New Roman" w:hAnsi="Times New Roman"/>
        </w:rPr>
        <w:t>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lastRenderedPageBreak/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D53D8" w:rsidRPr="002433C4" w:rsidRDefault="00AD53D8" w:rsidP="00AD53D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- решать линейные и квадратные неравенства с одной переменной и их системы, 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изображать числа точками на координатной прямой;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описывать свойства изученных функций, строить их графики;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2433C4">
        <w:rPr>
          <w:rFonts w:ascii="Times New Roman" w:hAnsi="Times New Roman"/>
          <w:b/>
          <w:u w:val="single"/>
        </w:rPr>
        <w:t>владеть компетенциями: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познавательной, коммуникативной, информационной и рефлексивной;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2433C4">
        <w:rPr>
          <w:rFonts w:ascii="Times New Roman" w:hAnsi="Times New Roman"/>
          <w:b/>
          <w:u w:val="single"/>
        </w:rPr>
        <w:t>решать следующие жизненно-практические задачи: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самостоятельно приобретать и применять знания в различных ситуациях, работать в группах;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аргументировать и отстаивать свою точку зрения;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-уметь слушать других, извлекать учебную информацию на основе сопоставительного анализа объектов;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пользоваться предметным указателем энциклопедий и справочников для нахождения информации;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самостоятельно действовать в ситуации неопределенности при решении актуальных для них проблем.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2433C4">
        <w:rPr>
          <w:rFonts w:ascii="Times New Roman" w:hAnsi="Times New Roman"/>
          <w:b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 xml:space="preserve">- моделирования практических ситуаций и исследовании построенных моделей с использованием аппарата алгебры; 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lastRenderedPageBreak/>
        <w:t>-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AD53D8" w:rsidRPr="002433C4" w:rsidRDefault="00AD53D8" w:rsidP="00AD53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2433C4">
        <w:rPr>
          <w:rFonts w:ascii="Times New Roman" w:hAnsi="Times New Roman"/>
        </w:rPr>
        <w:t>- интерпретации графиков реальных зависимостей между величинами.</w:t>
      </w:r>
    </w:p>
    <w:p w:rsidR="002B2A2A" w:rsidRDefault="002B2A2A" w:rsidP="00AD53D8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1429"/>
        <w:jc w:val="center"/>
        <w:rPr>
          <w:rFonts w:ascii="Times New Roman" w:hAnsi="Times New Roman"/>
          <w:b/>
          <w:u w:val="single"/>
        </w:rPr>
      </w:pPr>
    </w:p>
    <w:p w:rsidR="002B2A2A" w:rsidRDefault="002B2A2A" w:rsidP="00AD53D8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1429"/>
        <w:jc w:val="center"/>
        <w:rPr>
          <w:rFonts w:ascii="Times New Roman" w:hAnsi="Times New Roman"/>
          <w:b/>
          <w:u w:val="single"/>
        </w:rPr>
      </w:pPr>
    </w:p>
    <w:p w:rsidR="00AD53D8" w:rsidRPr="002433C4" w:rsidRDefault="00AD53D8" w:rsidP="002B2A2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1429"/>
        <w:jc w:val="center"/>
        <w:rPr>
          <w:rFonts w:ascii="Times New Roman" w:hAnsi="Times New Roman"/>
          <w:b/>
          <w:u w:val="single"/>
        </w:rPr>
      </w:pPr>
      <w:r w:rsidRPr="002433C4">
        <w:rPr>
          <w:rFonts w:ascii="Times New Roman" w:hAnsi="Times New Roman"/>
          <w:b/>
          <w:u w:val="single"/>
        </w:rPr>
        <w:t>Список литературы</w:t>
      </w:r>
    </w:p>
    <w:p w:rsidR="00AD53D8" w:rsidRPr="002433C4" w:rsidRDefault="00AD53D8" w:rsidP="002B2A2A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</w:rPr>
      </w:pPr>
      <w:r w:rsidRPr="002433C4">
        <w:rPr>
          <w:rFonts w:ascii="Times New Roman" w:hAnsi="Times New Roman"/>
        </w:rPr>
        <w:t>Стандарт основного общего образования по математике (из приложения к приказу Минобразования России от 05.03.04 № 1089) / Программы для общеобразовательных учреждений. Алгебра. 7-9 классы/ составитель: Бурмистрова Т.А. – М.: Просвещение, 2008.</w:t>
      </w:r>
    </w:p>
    <w:p w:rsidR="00AD53D8" w:rsidRPr="002433C4" w:rsidRDefault="00AD53D8" w:rsidP="002B2A2A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Примерная программа основного общего образования по алгебре / Программы для общеобразовательных учреждений. Алгебра. 7-9 классы/ составитель: Бурмистрова Т.А. – М.: Просвещение, 2008.</w:t>
      </w:r>
    </w:p>
    <w:p w:rsidR="00AD53D8" w:rsidRPr="002433C4" w:rsidRDefault="00AD53D8" w:rsidP="002B2A2A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</w:rPr>
      </w:pPr>
      <w:r w:rsidRPr="002433C4">
        <w:rPr>
          <w:rFonts w:ascii="Times New Roman" w:hAnsi="Times New Roman"/>
        </w:rPr>
        <w:t>Алгебра: учебник для 8 класса общеобразовательных учреждений/ [Ш.А. Алимов, Ю.М. Колягин, Ю.В. Сидоров и др.]. - М.: Просвещение, 2009.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b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b/>
          <w:i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i/>
          <w:sz w:val="24"/>
          <w:szCs w:val="24"/>
        </w:rPr>
        <w:t>1. Оценка устных ответов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ставится ученику, если он:</w:t>
      </w:r>
    </w:p>
    <w:p w:rsidR="00B113F9" w:rsidRPr="00B113F9" w:rsidRDefault="00B113F9" w:rsidP="00B113F9">
      <w:pPr>
        <w:pStyle w:val="Style27"/>
        <w:widowControl/>
        <w:numPr>
          <w:ilvl w:val="0"/>
          <w:numId w:val="4"/>
        </w:numPr>
        <w:tabs>
          <w:tab w:val="clear" w:pos="1260"/>
        </w:tabs>
        <w:spacing w:line="240" w:lineRule="auto"/>
        <w:ind w:left="0"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при ответе обнаруживает осознанное усвоение изученного учебного материала и умеет им самостоятельно пользоваться;</w:t>
      </w:r>
    </w:p>
    <w:p w:rsidR="00B113F9" w:rsidRPr="00B113F9" w:rsidRDefault="00B113F9" w:rsidP="00B113F9">
      <w:pPr>
        <w:pStyle w:val="Style27"/>
        <w:widowControl/>
        <w:numPr>
          <w:ilvl w:val="0"/>
          <w:numId w:val="4"/>
        </w:numPr>
        <w:tabs>
          <w:tab w:val="clear" w:pos="1260"/>
        </w:tabs>
        <w:spacing w:line="240" w:lineRule="auto"/>
        <w:ind w:left="0"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производит вычисления правильно и достаточно быстро;</w:t>
      </w:r>
    </w:p>
    <w:p w:rsidR="00B113F9" w:rsidRPr="00B113F9" w:rsidRDefault="00B113F9" w:rsidP="00B113F9">
      <w:pPr>
        <w:pStyle w:val="Style27"/>
        <w:widowControl/>
        <w:numPr>
          <w:ilvl w:val="0"/>
          <w:numId w:val="4"/>
        </w:numPr>
        <w:tabs>
          <w:tab w:val="clear" w:pos="1260"/>
        </w:tabs>
        <w:spacing w:line="240" w:lineRule="auto"/>
        <w:ind w:left="0"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умеет самостоятельно решить задачу (составить плач, решить, объяснить ход решения и точ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но сформулировать ответ на вопрос задачи);</w:t>
      </w:r>
    </w:p>
    <w:p w:rsidR="00B113F9" w:rsidRPr="00B113F9" w:rsidRDefault="00B113F9" w:rsidP="00B113F9">
      <w:pPr>
        <w:pStyle w:val="Style27"/>
        <w:widowControl/>
        <w:numPr>
          <w:ilvl w:val="0"/>
          <w:numId w:val="4"/>
        </w:numPr>
        <w:tabs>
          <w:tab w:val="clear" w:pos="1260"/>
        </w:tabs>
        <w:spacing w:line="240" w:lineRule="auto"/>
        <w:ind w:left="0"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правильно выполняет практические задания.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«4»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ученику, если его ответ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в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основном соответствует требованиям, установленным для оценки «5», но:</w:t>
      </w:r>
    </w:p>
    <w:p w:rsidR="00B113F9" w:rsidRPr="00B113F9" w:rsidRDefault="00B113F9" w:rsidP="00B113F9">
      <w:pPr>
        <w:pStyle w:val="Style27"/>
        <w:widowControl/>
        <w:numPr>
          <w:ilvl w:val="0"/>
          <w:numId w:val="5"/>
        </w:numPr>
        <w:tabs>
          <w:tab w:val="clear" w:pos="1620"/>
        </w:tabs>
        <w:spacing w:line="240" w:lineRule="auto"/>
        <w:ind w:left="0"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ученик допускает отдельные неточности в фор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мулировках;</w:t>
      </w:r>
    </w:p>
    <w:p w:rsidR="00B113F9" w:rsidRPr="00B113F9" w:rsidRDefault="00B113F9" w:rsidP="00B113F9">
      <w:pPr>
        <w:pStyle w:val="Style27"/>
        <w:widowControl/>
        <w:numPr>
          <w:ilvl w:val="0"/>
          <w:numId w:val="5"/>
        </w:numPr>
        <w:tabs>
          <w:tab w:val="clear" w:pos="1620"/>
        </w:tabs>
        <w:spacing w:line="240" w:lineRule="auto"/>
        <w:ind w:left="0"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не всегда использует рациональные приемы вычислений.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При этом ученик легко исправляет эти не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дочеты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сам при указании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на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них учителем.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«3»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ученику, если он пока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зывает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осознанное усвоение более половины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изученных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вопросов, допускает ошибки в вычи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слениях и решении задач,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но исправляет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их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с по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мощью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учителя.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«2»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ученику, если он об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наруживает незнание большей части програм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много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материала, не справляется с решением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за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  <w:t xml:space="preserve">дач 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вычислениями даже с помощью учителя.</w:t>
      </w:r>
    </w:p>
    <w:p w:rsidR="00B113F9" w:rsidRPr="00B113F9" w:rsidRDefault="00B113F9" w:rsidP="00B113F9">
      <w:pPr>
        <w:pStyle w:val="Style26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«1»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 ученику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в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том случае,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и он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обнаруживает полное незнание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програм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много материала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или не приступает к его вы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полнению.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b/>
          <w:i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i/>
          <w:sz w:val="24"/>
          <w:szCs w:val="24"/>
        </w:rPr>
        <w:t>2. Письменная проверка знаний, умений и на</w:t>
      </w:r>
      <w:r w:rsidRPr="00B113F9">
        <w:rPr>
          <w:rStyle w:val="FontStyle63"/>
          <w:rFonts w:ascii="Times New Roman" w:hAnsi="Times New Roman" w:cs="Times New Roman"/>
          <w:b/>
          <w:i/>
          <w:sz w:val="24"/>
          <w:szCs w:val="24"/>
        </w:rPr>
        <w:softHyphen/>
        <w:t>выков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При проверке письменных работ по мате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матике следует различать грубые и негрубые ошибки.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  <w:u w:val="single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  <w:u w:val="single"/>
        </w:rPr>
        <w:t>К грубым ошибкам относятся:</w:t>
      </w:r>
    </w:p>
    <w:p w:rsidR="00B113F9" w:rsidRPr="00B113F9" w:rsidRDefault="00B113F9" w:rsidP="00B113F9">
      <w:pPr>
        <w:pStyle w:val="Style27"/>
        <w:widowControl/>
        <w:numPr>
          <w:ilvl w:val="0"/>
          <w:numId w:val="6"/>
        </w:numPr>
        <w:spacing w:line="240" w:lineRule="auto"/>
        <w:jc w:val="left"/>
        <w:rPr>
          <w:rStyle w:val="FontStyle69"/>
          <w:i w:val="0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вычислительные ошибки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в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примерах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и </w:t>
      </w:r>
      <w:r w:rsidRPr="00B113F9">
        <w:rPr>
          <w:rStyle w:val="FontStyle69"/>
          <w:i w:val="0"/>
          <w:sz w:val="24"/>
          <w:szCs w:val="24"/>
        </w:rPr>
        <w:t>задачах;</w:t>
      </w:r>
    </w:p>
    <w:p w:rsidR="00B113F9" w:rsidRPr="00B113F9" w:rsidRDefault="00B113F9" w:rsidP="00B113F9">
      <w:pPr>
        <w:pStyle w:val="Style27"/>
        <w:widowControl/>
        <w:numPr>
          <w:ilvl w:val="0"/>
          <w:numId w:val="6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действий;</w:t>
      </w:r>
    </w:p>
    <w:p w:rsidR="00B113F9" w:rsidRPr="00B113F9" w:rsidRDefault="00B113F9" w:rsidP="00B113F9">
      <w:pPr>
        <w:pStyle w:val="Style27"/>
        <w:widowControl/>
        <w:numPr>
          <w:ilvl w:val="0"/>
          <w:numId w:val="6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неправильное решение задачи (пропуск дей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ствий, неправильный выбор действий, лишние действия);</w:t>
      </w:r>
    </w:p>
    <w:p w:rsidR="00B113F9" w:rsidRPr="00B113F9" w:rsidRDefault="00B113F9" w:rsidP="00B113F9">
      <w:pPr>
        <w:pStyle w:val="Style27"/>
        <w:widowControl/>
        <w:numPr>
          <w:ilvl w:val="0"/>
          <w:numId w:val="6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lastRenderedPageBreak/>
        <w:t>недоведение до конца решения задачи или примера.</w:t>
      </w:r>
    </w:p>
    <w:p w:rsidR="00B113F9" w:rsidRPr="00B113F9" w:rsidRDefault="00B113F9" w:rsidP="00B113F9">
      <w:pPr>
        <w:pStyle w:val="Style27"/>
        <w:widowControl/>
        <w:numPr>
          <w:ilvl w:val="0"/>
          <w:numId w:val="6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Невыполненное задание считается грубой ошибкой.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  <w:u w:val="single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  <w:u w:val="single"/>
        </w:rPr>
        <w:t>К негрубым ошибкам относятся:</w:t>
      </w:r>
    </w:p>
    <w:p w:rsidR="00B113F9" w:rsidRPr="00B113F9" w:rsidRDefault="00B113F9" w:rsidP="00B113F9">
      <w:pPr>
        <w:pStyle w:val="Style27"/>
        <w:widowControl/>
        <w:numPr>
          <w:ilvl w:val="0"/>
          <w:numId w:val="7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нерациональные приемы вычислений;</w:t>
      </w:r>
    </w:p>
    <w:p w:rsidR="00B113F9" w:rsidRPr="00B113F9" w:rsidRDefault="00B113F9" w:rsidP="00B113F9">
      <w:pPr>
        <w:pStyle w:val="Style27"/>
        <w:widowControl/>
        <w:numPr>
          <w:ilvl w:val="0"/>
          <w:numId w:val="7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задачи;</w:t>
      </w:r>
    </w:p>
    <w:p w:rsidR="00B113F9" w:rsidRPr="00B113F9" w:rsidRDefault="00B113F9" w:rsidP="00B113F9">
      <w:pPr>
        <w:pStyle w:val="Style27"/>
        <w:widowControl/>
        <w:numPr>
          <w:ilvl w:val="0"/>
          <w:numId w:val="7"/>
        </w:numPr>
        <w:spacing w:line="240" w:lineRule="auto"/>
        <w:jc w:val="left"/>
        <w:rPr>
          <w:rStyle w:val="FontStyle62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неверно   сформулированный  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ответ   задачи;</w:t>
      </w:r>
    </w:p>
    <w:p w:rsidR="00B113F9" w:rsidRPr="00B113F9" w:rsidRDefault="00B113F9" w:rsidP="00B113F9">
      <w:pPr>
        <w:pStyle w:val="Style27"/>
        <w:widowControl/>
        <w:numPr>
          <w:ilvl w:val="0"/>
          <w:numId w:val="7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неправильное списывание данных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(чисел, зна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ков);</w:t>
      </w:r>
    </w:p>
    <w:p w:rsidR="00B113F9" w:rsidRPr="00B113F9" w:rsidRDefault="00B113F9" w:rsidP="00B113F9">
      <w:pPr>
        <w:pStyle w:val="Style27"/>
        <w:widowControl/>
        <w:numPr>
          <w:ilvl w:val="0"/>
          <w:numId w:val="7"/>
        </w:numPr>
        <w:spacing w:line="240" w:lineRule="auto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недоведение до конца преобразований.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i/>
          <w:sz w:val="24"/>
          <w:szCs w:val="24"/>
        </w:rPr>
      </w:pP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i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i/>
          <w:sz w:val="24"/>
          <w:szCs w:val="24"/>
        </w:rPr>
        <w:t>При оценке работ, включающих в себя про</w:t>
      </w:r>
      <w:r w:rsidRPr="00B113F9">
        <w:rPr>
          <w:rStyle w:val="FontStyle63"/>
          <w:rFonts w:ascii="Times New Roman" w:hAnsi="Times New Roman" w:cs="Times New Roman"/>
          <w:i/>
          <w:sz w:val="24"/>
          <w:szCs w:val="24"/>
        </w:rPr>
        <w:softHyphen/>
        <w:t>верку вычислительных навыков, ставятся сле</w:t>
      </w:r>
      <w:r w:rsidRPr="00B113F9">
        <w:rPr>
          <w:rStyle w:val="FontStyle63"/>
          <w:rFonts w:ascii="Times New Roman" w:hAnsi="Times New Roman" w:cs="Times New Roman"/>
          <w:i/>
          <w:sz w:val="24"/>
          <w:szCs w:val="24"/>
        </w:rPr>
        <w:softHyphen/>
        <w:t>дующие оценки: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«5»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если работа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выполнена безошибочно;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2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«4»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допу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щены 1 грубая и 1—2 негрубые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ошибки;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«3»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допуще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ны 2—3 грубые и 1—2 негрубые ошибки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или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3 и более негрубых ошибок;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«2»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в работе допуще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но 4 и более грубых ошибок;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«1»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все задания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вы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полнены с ошибками.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i/>
          <w:sz w:val="24"/>
          <w:szCs w:val="24"/>
        </w:rPr>
      </w:pP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i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i/>
          <w:sz w:val="24"/>
          <w:szCs w:val="24"/>
        </w:rPr>
        <w:t xml:space="preserve">При оценке работ, состоящих </w:t>
      </w:r>
      <w:r w:rsidRPr="00B113F9">
        <w:rPr>
          <w:rStyle w:val="FontStyle62"/>
          <w:rFonts w:ascii="Times New Roman" w:hAnsi="Times New Roman" w:cs="Times New Roman"/>
          <w:i/>
          <w:sz w:val="24"/>
          <w:szCs w:val="24"/>
        </w:rPr>
        <w:t>только из за</w:t>
      </w:r>
      <w:r w:rsidRPr="00B113F9">
        <w:rPr>
          <w:rStyle w:val="FontStyle62"/>
          <w:rFonts w:ascii="Times New Roman" w:hAnsi="Times New Roman" w:cs="Times New Roman"/>
          <w:i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i/>
          <w:sz w:val="24"/>
          <w:szCs w:val="24"/>
        </w:rPr>
        <w:t>дач: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«5»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задачи решены без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ошибок;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«4»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допущены 1—2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не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грубые ошибки;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«3»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допущены 1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грубая 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3—4 негрубые ошибки;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«2»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если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допущено 2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и более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грубых ошибок;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оценке «1»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ставится,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если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задачи не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решены.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i/>
          <w:sz w:val="24"/>
          <w:szCs w:val="24"/>
        </w:rPr>
      </w:pPr>
      <w:r w:rsidRPr="00B113F9">
        <w:rPr>
          <w:rStyle w:val="FontStyle62"/>
          <w:rFonts w:ascii="Times New Roman" w:hAnsi="Times New Roman" w:cs="Times New Roman"/>
          <w:i/>
          <w:sz w:val="24"/>
          <w:szCs w:val="24"/>
        </w:rPr>
        <w:t xml:space="preserve">При оценке </w:t>
      </w:r>
      <w:r w:rsidRPr="00B113F9">
        <w:rPr>
          <w:rStyle w:val="FontStyle63"/>
          <w:rFonts w:ascii="Times New Roman" w:hAnsi="Times New Roman" w:cs="Times New Roman"/>
          <w:i/>
          <w:sz w:val="24"/>
          <w:szCs w:val="24"/>
        </w:rPr>
        <w:t>комбинированных работ: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2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«5»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работа выполнена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безошибочно;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«4»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допуще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ны 1 грубая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1—2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негрубые ошибки, при этом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грубой ошибки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не должно быть в задаче;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2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«3»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ставится,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если в работе допуще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 xml:space="preserve">ны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2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—3 грубые и 3—4 негрубые ошибки, но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при этом ход решения задачи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должен быть вер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ным;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«2»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в работе допуще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ны 4 грубые ошибки;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sz w:val="24"/>
          <w:szCs w:val="24"/>
        </w:rPr>
        <w:t>оценка «1»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ставится, если ученик выполнил все задания с ошибками.</w:t>
      </w:r>
    </w:p>
    <w:p w:rsidR="00B113F9" w:rsidRPr="00B113F9" w:rsidRDefault="00B113F9" w:rsidP="00B113F9">
      <w:pPr>
        <w:pStyle w:val="Style3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B113F9" w:rsidRPr="00B113F9" w:rsidRDefault="00B113F9" w:rsidP="00B113F9">
      <w:pPr>
        <w:pStyle w:val="Style3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1.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За грамматические ошибки,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допущенные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в работе, оценка по математике не снижается. Эти ошибки принимаются </w:t>
      </w:r>
      <w:r w:rsidRPr="00B113F9">
        <w:rPr>
          <w:rStyle w:val="FontStyle63"/>
          <w:rFonts w:ascii="Times New Roman" w:hAnsi="Times New Roman" w:cs="Times New Roman"/>
          <w:spacing w:val="30"/>
          <w:sz w:val="24"/>
          <w:szCs w:val="24"/>
        </w:rPr>
        <w:t>во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 вни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мание учителем при оценке знаний по русско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му языку.</w:t>
      </w:r>
    </w:p>
    <w:p w:rsidR="00B113F9" w:rsidRPr="00B113F9" w:rsidRDefault="00B113F9" w:rsidP="00B113F9">
      <w:pPr>
        <w:pStyle w:val="Style27"/>
        <w:widowControl/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2. За неряшливо оформленную работу, не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>соблюдение правил каллиграфии оценка по ма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softHyphen/>
        <w:t xml:space="preserve">тематике снижается на один балл, но не ниже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оценки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«3».</w:t>
      </w:r>
    </w:p>
    <w:p w:rsidR="00B113F9" w:rsidRPr="00B113F9" w:rsidRDefault="00B113F9" w:rsidP="00B113F9">
      <w:pPr>
        <w:pStyle w:val="Style27"/>
        <w:widowControl/>
        <w:spacing w:line="240" w:lineRule="auto"/>
        <w:jc w:val="left"/>
        <w:rPr>
          <w:rStyle w:val="FontStyle63"/>
          <w:rFonts w:ascii="Times New Roman" w:hAnsi="Times New Roman" w:cs="Times New Roman"/>
          <w:b/>
          <w:i/>
          <w:sz w:val="24"/>
          <w:szCs w:val="24"/>
        </w:rPr>
      </w:pPr>
      <w:r w:rsidRPr="00B113F9">
        <w:rPr>
          <w:rStyle w:val="FontStyle63"/>
          <w:rFonts w:ascii="Times New Roman" w:hAnsi="Times New Roman" w:cs="Times New Roman"/>
          <w:b/>
          <w:i/>
          <w:sz w:val="24"/>
          <w:szCs w:val="24"/>
        </w:rPr>
        <w:t>3. Итоговая оценка знаний, умений и навыков</w:t>
      </w:r>
    </w:p>
    <w:p w:rsidR="00B113F9" w:rsidRPr="00B113F9" w:rsidRDefault="00B113F9" w:rsidP="00B113F9">
      <w:pPr>
        <w:pStyle w:val="Style33"/>
        <w:widowControl/>
        <w:tabs>
          <w:tab w:val="left" w:pos="432"/>
        </w:tabs>
        <w:spacing w:line="240" w:lineRule="auto"/>
        <w:ind w:firstLine="900"/>
        <w:jc w:val="left"/>
        <w:rPr>
          <w:rStyle w:val="FontStyle63"/>
          <w:rFonts w:ascii="Times New Roman" w:hAnsi="Times New Roman" w:cs="Times New Roman"/>
          <w:sz w:val="24"/>
          <w:szCs w:val="24"/>
        </w:rPr>
      </w:pP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1.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ab/>
        <w:t xml:space="preserve">За учебную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четверть и за год знания,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умения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и навыки учащихся по математике оцениваются одним баллом.</w:t>
      </w:r>
    </w:p>
    <w:p w:rsidR="00B113F9" w:rsidRPr="00B113F9" w:rsidRDefault="00B113F9" w:rsidP="00B113F9">
      <w:pPr>
        <w:pStyle w:val="Style33"/>
        <w:widowControl/>
        <w:tabs>
          <w:tab w:val="left" w:pos="346"/>
        </w:tabs>
        <w:spacing w:line="240" w:lineRule="auto"/>
        <w:ind w:firstLine="900"/>
        <w:jc w:val="left"/>
        <w:rPr>
          <w:rStyle w:val="FontStyle62"/>
          <w:rFonts w:ascii="Times New Roman" w:hAnsi="Times New Roman" w:cs="Times New Roman"/>
          <w:sz w:val="24"/>
          <w:szCs w:val="24"/>
        </w:rPr>
      </w:pP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2.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ab/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Основанием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для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выставления итоговой оцен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ки знаний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служат результаты наблюдений учи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теля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за повседневной работой учеников, устного опроса, текущих и итоговых контрольных работ. Однако последним придается наибольшее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>значение.</w:t>
      </w:r>
    </w:p>
    <w:p w:rsidR="00A126D9" w:rsidRPr="00B113F9" w:rsidRDefault="00B113F9" w:rsidP="00B128D8">
      <w:pPr>
        <w:pStyle w:val="Style33"/>
        <w:widowControl/>
        <w:tabs>
          <w:tab w:val="left" w:pos="398"/>
        </w:tabs>
        <w:spacing w:line="240" w:lineRule="auto"/>
        <w:ind w:firstLine="900"/>
        <w:jc w:val="left"/>
      </w:pP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3.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ab/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При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выставлении итоговой оценки учиты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вается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как уровень теоретических знаний учени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ка,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так и овладение им практическими умениями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и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навыками. Однако ученику не может быть вы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ставлена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положительная итоговая оценка по ма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тематике,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если все или большинство его теку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щих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обучающих и контрольных работ, а также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итоговая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контрольная работа оценены • как неудовлетворительные,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хотя его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 xml:space="preserve">устные ответы </w:t>
      </w:r>
      <w:r w:rsidRPr="00B113F9">
        <w:rPr>
          <w:rStyle w:val="FontStyle62"/>
          <w:rFonts w:ascii="Times New Roman" w:hAnsi="Times New Roman" w:cs="Times New Roman"/>
          <w:sz w:val="24"/>
          <w:szCs w:val="24"/>
        </w:rPr>
        <w:t xml:space="preserve">оценивались </w:t>
      </w:r>
      <w:r w:rsidRPr="00B113F9">
        <w:rPr>
          <w:rStyle w:val="FontStyle63"/>
          <w:rFonts w:ascii="Times New Roman" w:hAnsi="Times New Roman" w:cs="Times New Roman"/>
          <w:sz w:val="24"/>
          <w:szCs w:val="24"/>
        </w:rPr>
        <w:t>положительно.</w:t>
      </w:r>
    </w:p>
    <w:sectPr w:rsidR="00A126D9" w:rsidRPr="00B113F9" w:rsidSect="001852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4B" w:rsidRDefault="0078644B" w:rsidP="00104D1E">
      <w:pPr>
        <w:spacing w:after="0" w:line="240" w:lineRule="auto"/>
      </w:pPr>
      <w:r>
        <w:separator/>
      </w:r>
    </w:p>
  </w:endnote>
  <w:endnote w:type="continuationSeparator" w:id="1">
    <w:p w:rsidR="0078644B" w:rsidRDefault="0078644B" w:rsidP="0010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44"/>
      <w:docPartObj>
        <w:docPartGallery w:val="Page Numbers (Bottom of Page)"/>
        <w:docPartUnique/>
      </w:docPartObj>
    </w:sdtPr>
    <w:sdtContent>
      <w:p w:rsidR="00104D1E" w:rsidRDefault="00104D1E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04D1E" w:rsidRDefault="00104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4B" w:rsidRDefault="0078644B" w:rsidP="00104D1E">
      <w:pPr>
        <w:spacing w:after="0" w:line="240" w:lineRule="auto"/>
      </w:pPr>
      <w:r>
        <w:separator/>
      </w:r>
    </w:p>
  </w:footnote>
  <w:footnote w:type="continuationSeparator" w:id="1">
    <w:p w:rsidR="0078644B" w:rsidRDefault="0078644B" w:rsidP="0010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7245"/>
    <w:multiLevelType w:val="hybridMultilevel"/>
    <w:tmpl w:val="10366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E2CD2"/>
    <w:multiLevelType w:val="hybridMultilevel"/>
    <w:tmpl w:val="6F8603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F242E9B"/>
    <w:multiLevelType w:val="hybridMultilevel"/>
    <w:tmpl w:val="49CC912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02071C6"/>
    <w:multiLevelType w:val="hybridMultilevel"/>
    <w:tmpl w:val="1FD0B8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5B76A88"/>
    <w:multiLevelType w:val="hybridMultilevel"/>
    <w:tmpl w:val="5E4A94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763C27A8"/>
    <w:multiLevelType w:val="hybridMultilevel"/>
    <w:tmpl w:val="14B846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C9D5A06"/>
    <w:multiLevelType w:val="hybridMultilevel"/>
    <w:tmpl w:val="ACDC14FE"/>
    <w:lvl w:ilvl="0" w:tplc="49C476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3D8"/>
    <w:rsid w:val="00104D1E"/>
    <w:rsid w:val="00125784"/>
    <w:rsid w:val="00185284"/>
    <w:rsid w:val="0025646B"/>
    <w:rsid w:val="002B2A2A"/>
    <w:rsid w:val="0078644B"/>
    <w:rsid w:val="007F097C"/>
    <w:rsid w:val="008C345E"/>
    <w:rsid w:val="00A126D9"/>
    <w:rsid w:val="00AD53D8"/>
    <w:rsid w:val="00B113F9"/>
    <w:rsid w:val="00B128D8"/>
    <w:rsid w:val="00B70C58"/>
    <w:rsid w:val="00C8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84"/>
  </w:style>
  <w:style w:type="paragraph" w:styleId="1">
    <w:name w:val="heading 1"/>
    <w:basedOn w:val="a"/>
    <w:next w:val="a"/>
    <w:link w:val="10"/>
    <w:qFormat/>
    <w:rsid w:val="00AD53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AD53D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3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AD53D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B113F9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37">
    <w:name w:val="Style37"/>
    <w:basedOn w:val="a"/>
    <w:rsid w:val="00B113F9"/>
    <w:pPr>
      <w:widowControl w:val="0"/>
      <w:autoSpaceDE w:val="0"/>
      <w:autoSpaceDN w:val="0"/>
      <w:adjustRightInd w:val="0"/>
      <w:spacing w:after="0" w:line="23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B113F9"/>
    <w:rPr>
      <w:rFonts w:ascii="Trebuchet MS" w:hAnsi="Trebuchet MS" w:cs="Trebuchet MS"/>
      <w:sz w:val="14"/>
      <w:szCs w:val="14"/>
    </w:rPr>
  </w:style>
  <w:style w:type="character" w:customStyle="1" w:styleId="FontStyle67">
    <w:name w:val="Font Style67"/>
    <w:basedOn w:val="a0"/>
    <w:rsid w:val="00B113F9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B113F9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113F9"/>
    <w:pPr>
      <w:widowControl w:val="0"/>
      <w:autoSpaceDE w:val="0"/>
      <w:autoSpaceDN w:val="0"/>
      <w:adjustRightInd w:val="0"/>
      <w:spacing w:after="0" w:line="211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B113F9"/>
    <w:pPr>
      <w:widowControl w:val="0"/>
      <w:autoSpaceDE w:val="0"/>
      <w:autoSpaceDN w:val="0"/>
      <w:adjustRightInd w:val="0"/>
      <w:spacing w:after="0" w:line="221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rsid w:val="00B113F9"/>
    <w:rPr>
      <w:rFonts w:ascii="Trebuchet MS" w:hAnsi="Trebuchet MS" w:cs="Trebuchet MS"/>
      <w:spacing w:val="10"/>
      <w:sz w:val="12"/>
      <w:szCs w:val="12"/>
    </w:rPr>
  </w:style>
  <w:style w:type="paragraph" w:customStyle="1" w:styleId="Style33">
    <w:name w:val="Style33"/>
    <w:basedOn w:val="a"/>
    <w:rsid w:val="00B113F9"/>
    <w:pPr>
      <w:widowControl w:val="0"/>
      <w:autoSpaceDE w:val="0"/>
      <w:autoSpaceDN w:val="0"/>
      <w:adjustRightInd w:val="0"/>
      <w:spacing w:after="0" w:line="211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0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D1E"/>
  </w:style>
  <w:style w:type="paragraph" w:styleId="a5">
    <w:name w:val="footer"/>
    <w:basedOn w:val="a"/>
    <w:link w:val="a6"/>
    <w:uiPriority w:val="99"/>
    <w:unhideWhenUsed/>
    <w:rsid w:val="0010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2089</Words>
  <Characters>11911</Characters>
  <Application>Microsoft Office Word</Application>
  <DocSecurity>0</DocSecurity>
  <Lines>99</Lines>
  <Paragraphs>27</Paragraphs>
  <ScaleCrop>false</ScaleCrop>
  <Company>Microsoft</Company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2014-09-25T16:50:00Z</cp:lastPrinted>
  <dcterms:created xsi:type="dcterms:W3CDTF">2013-09-01T08:01:00Z</dcterms:created>
  <dcterms:modified xsi:type="dcterms:W3CDTF">2014-09-25T16:51:00Z</dcterms:modified>
</cp:coreProperties>
</file>