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A4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№1 </w:t>
      </w:r>
      <w:proofErr w:type="spellStart"/>
      <w:r w:rsidRPr="00A40A4F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A40A4F">
        <w:rPr>
          <w:rFonts w:ascii="Times New Roman" w:hAnsi="Times New Roman" w:cs="Times New Roman"/>
          <w:b/>
          <w:bCs/>
          <w:sz w:val="28"/>
          <w:szCs w:val="28"/>
        </w:rPr>
        <w:t>.Ш</w:t>
      </w:r>
      <w:proofErr w:type="gramEnd"/>
      <w:r w:rsidRPr="00A40A4F">
        <w:rPr>
          <w:rFonts w:ascii="Times New Roman" w:hAnsi="Times New Roman" w:cs="Times New Roman"/>
          <w:b/>
          <w:bCs/>
          <w:sz w:val="28"/>
          <w:szCs w:val="28"/>
        </w:rPr>
        <w:t>агонара</w:t>
      </w:r>
      <w:proofErr w:type="spellEnd"/>
      <w:r w:rsidRPr="00A40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4F">
        <w:rPr>
          <w:rFonts w:ascii="Times New Roman" w:hAnsi="Times New Roman" w:cs="Times New Roman"/>
          <w:b/>
          <w:bCs/>
          <w:sz w:val="28"/>
          <w:szCs w:val="28"/>
        </w:rPr>
        <w:t>Улуг-Хемского</w:t>
      </w:r>
      <w:proofErr w:type="spellEnd"/>
      <w:r w:rsidRPr="00A40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4F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A4F">
        <w:rPr>
          <w:rFonts w:ascii="Times New Roman" w:hAnsi="Times New Roman" w:cs="Times New Roman"/>
          <w:bCs/>
          <w:sz w:val="24"/>
          <w:szCs w:val="24"/>
        </w:rPr>
        <w:t xml:space="preserve">Рассмотрено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Согласовано</w:t>
      </w:r>
      <w:proofErr w:type="gramStart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            У</w:t>
      </w:r>
      <w:proofErr w:type="gramEnd"/>
      <w:r w:rsidRPr="00A40A4F">
        <w:rPr>
          <w:rFonts w:ascii="Times New Roman" w:hAnsi="Times New Roman" w:cs="Times New Roman"/>
          <w:bCs/>
          <w:sz w:val="24"/>
          <w:szCs w:val="24"/>
        </w:rPr>
        <w:t>тверждаю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A4F">
        <w:rPr>
          <w:rFonts w:ascii="Times New Roman" w:hAnsi="Times New Roman" w:cs="Times New Roman"/>
          <w:bCs/>
          <w:sz w:val="24"/>
          <w:szCs w:val="24"/>
        </w:rPr>
        <w:t>На заседании М/</w:t>
      </w:r>
      <w:proofErr w:type="gramStart"/>
      <w:r w:rsidRPr="00A40A4F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A40A4F">
        <w:rPr>
          <w:rFonts w:ascii="Times New Roman" w:hAnsi="Times New Roman" w:cs="Times New Roman"/>
          <w:bCs/>
          <w:sz w:val="24"/>
          <w:szCs w:val="24"/>
        </w:rPr>
        <w:t>Зам</w:t>
      </w:r>
      <w:proofErr w:type="gramEnd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. Директора по УВР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    Директор школы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0A4F">
        <w:rPr>
          <w:rFonts w:ascii="Times New Roman" w:hAnsi="Times New Roman" w:cs="Times New Roman"/>
          <w:bCs/>
          <w:sz w:val="24"/>
          <w:szCs w:val="24"/>
        </w:rPr>
        <w:t>________рук</w:t>
      </w:r>
      <w:proofErr w:type="spellEnd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40A4F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/о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Pr="00A40A4F">
        <w:rPr>
          <w:rFonts w:ascii="Times New Roman" w:hAnsi="Times New Roman" w:cs="Times New Roman"/>
          <w:bCs/>
          <w:sz w:val="24"/>
          <w:szCs w:val="24"/>
        </w:rPr>
        <w:t>______Мандан-оол</w:t>
      </w:r>
      <w:proofErr w:type="spellEnd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 И.Д.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_______ Мареев В.В.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40A4F">
        <w:rPr>
          <w:rFonts w:ascii="Times New Roman" w:hAnsi="Times New Roman" w:cs="Times New Roman"/>
          <w:bCs/>
          <w:sz w:val="24"/>
          <w:szCs w:val="24"/>
        </w:rPr>
        <w:t>«___»___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40A4F">
        <w:rPr>
          <w:rFonts w:ascii="Times New Roman" w:hAnsi="Times New Roman" w:cs="Times New Roman"/>
          <w:bCs/>
          <w:sz w:val="24"/>
          <w:szCs w:val="24"/>
        </w:rPr>
        <w:t>__201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40A4F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«</w:t>
      </w:r>
      <w:r>
        <w:rPr>
          <w:rFonts w:ascii="Times New Roman" w:hAnsi="Times New Roman" w:cs="Times New Roman"/>
          <w:bCs/>
          <w:sz w:val="24"/>
          <w:szCs w:val="24"/>
        </w:rPr>
        <w:t>___»________2014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г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«___»_______201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г 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z w:val="28"/>
          <w:szCs w:val="28"/>
        </w:rPr>
        <w:t xml:space="preserve"> «Психологическая азбука»</w:t>
      </w: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Ступень обучения:</w:t>
      </w:r>
      <w:r>
        <w:rPr>
          <w:rFonts w:ascii="Times New Roman" w:hAnsi="Times New Roman" w:cs="Times New Roman"/>
          <w:sz w:val="28"/>
          <w:szCs w:val="28"/>
        </w:rPr>
        <w:t xml:space="preserve"> начальное общее образование – 3</w:t>
      </w:r>
      <w:r w:rsidRPr="00A40A4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Уровень общего образования: базовый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Срок реализации: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0A4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0A4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34</w:t>
      </w:r>
      <w:r w:rsidRPr="00A40A4F">
        <w:rPr>
          <w:rFonts w:ascii="Times New Roman" w:hAnsi="Times New Roman" w:cs="Times New Roman"/>
          <w:sz w:val="28"/>
          <w:szCs w:val="28"/>
        </w:rPr>
        <w:t>ч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Педагог-психолог МБОУ СОШ №1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0A4F">
        <w:rPr>
          <w:rFonts w:ascii="Times New Roman" w:hAnsi="Times New Roman" w:cs="Times New Roman"/>
          <w:sz w:val="28"/>
          <w:szCs w:val="28"/>
        </w:rPr>
        <w:t>Болдук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Ш.А.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0A4F">
        <w:rPr>
          <w:rFonts w:ascii="Times New Roman" w:hAnsi="Times New Roman" w:cs="Times New Roman"/>
          <w:sz w:val="28"/>
          <w:szCs w:val="28"/>
        </w:rPr>
        <w:t>г.</w:t>
      </w:r>
    </w:p>
    <w:p w:rsidR="00183C56" w:rsidRPr="00A40A4F" w:rsidRDefault="00183C56" w:rsidP="00183C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56" w:rsidRPr="00A40A4F" w:rsidRDefault="00183C56" w:rsidP="00183C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83C56" w:rsidRPr="00A40A4F" w:rsidRDefault="00183C56" w:rsidP="00183C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Рабочая программа по пре</w:t>
      </w:r>
      <w:r>
        <w:rPr>
          <w:rFonts w:ascii="Times New Roman" w:hAnsi="Times New Roman" w:cs="Times New Roman"/>
          <w:sz w:val="28"/>
          <w:szCs w:val="28"/>
        </w:rPr>
        <w:t>дмету «Психологическая азбука» 3</w:t>
      </w:r>
      <w:r w:rsidRPr="00A40A4F">
        <w:rPr>
          <w:rFonts w:ascii="Times New Roman" w:hAnsi="Times New Roman" w:cs="Times New Roman"/>
          <w:sz w:val="28"/>
          <w:szCs w:val="28"/>
        </w:rPr>
        <w:t xml:space="preserve"> класс создана на основе федерального компонента государственного стандарта начального общего образования.</w:t>
      </w:r>
    </w:p>
    <w:p w:rsidR="00183C56" w:rsidRPr="00A40A4F" w:rsidRDefault="00183C56" w:rsidP="00183C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Главная цель– </w:t>
      </w:r>
      <w:proofErr w:type="gramStart"/>
      <w:r w:rsidRPr="00A40A4F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A40A4F">
        <w:rPr>
          <w:rFonts w:ascii="Times New Roman" w:hAnsi="Times New Roman" w:cs="Times New Roman"/>
          <w:sz w:val="28"/>
          <w:szCs w:val="28"/>
        </w:rPr>
        <w:t>звитие личности ребенка, в частности, его самосознания и рефлексивных способностей в тех пределах, которые определяются возрастными возможностями и требованиями психологической безопасности, предохраняющими ребенка от излишней «боли самопознания»</w:t>
      </w:r>
    </w:p>
    <w:p w:rsidR="00183C56" w:rsidRPr="00A40A4F" w:rsidRDefault="00183C56" w:rsidP="00183C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183C56" w:rsidRPr="00A40A4F" w:rsidRDefault="00183C56" w:rsidP="00183C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Помочь детям быстрее и по возможности безболезненно адаптироваться к школьным условиям;</w:t>
      </w:r>
    </w:p>
    <w:p w:rsidR="00183C56" w:rsidRPr="00A40A4F" w:rsidRDefault="00183C56" w:rsidP="00183C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Познакомить детей с базовым понятийным аппаратом психологии;</w:t>
      </w:r>
    </w:p>
    <w:p w:rsidR="00183C56" w:rsidRPr="00A40A4F" w:rsidRDefault="00183C56" w:rsidP="00183C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Учить методам и приемам познания себя;</w:t>
      </w:r>
    </w:p>
    <w:p w:rsidR="00183C56" w:rsidRPr="00A40A4F" w:rsidRDefault="00183C56" w:rsidP="00183C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A40A4F">
        <w:rPr>
          <w:rFonts w:ascii="Times New Roman" w:hAnsi="Times New Roman" w:cs="Times New Roman"/>
          <w:sz w:val="28"/>
          <w:szCs w:val="28"/>
        </w:rPr>
        <w:t>осмысленно</w:t>
      </w:r>
      <w:proofErr w:type="gramEnd"/>
      <w:r w:rsidRPr="00A40A4F">
        <w:rPr>
          <w:rFonts w:ascii="Times New Roman" w:hAnsi="Times New Roman" w:cs="Times New Roman"/>
          <w:sz w:val="28"/>
          <w:szCs w:val="28"/>
        </w:rPr>
        <w:t xml:space="preserve"> относиться к ресурсам человеческой психики, эффективно использовать их во всех основных видах и формах познания;</w:t>
      </w:r>
    </w:p>
    <w:p w:rsidR="00183C56" w:rsidRPr="00A40A4F" w:rsidRDefault="00183C56" w:rsidP="00183C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Помочь детям осознать ведущие каналы восприятия информации и ориентировать их на целенаправленное развитие всей системы восприятия окружающего мира;</w:t>
      </w:r>
    </w:p>
    <w:p w:rsidR="00183C56" w:rsidRPr="00A40A4F" w:rsidRDefault="00183C56" w:rsidP="00183C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Познакомить детей с типологиями индивидуально-психологических особенностей человека;</w:t>
      </w:r>
    </w:p>
    <w:p w:rsidR="00183C56" w:rsidRPr="00A40A4F" w:rsidRDefault="00183C56" w:rsidP="00183C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Познакомить детей с понятиями «чувства» и «эмоции»;</w:t>
      </w:r>
    </w:p>
    <w:p w:rsidR="00183C56" w:rsidRPr="00A40A4F" w:rsidRDefault="00183C56" w:rsidP="00183C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Научит детей осознавать и называть собственные переживания;</w:t>
      </w:r>
    </w:p>
    <w:p w:rsidR="00183C56" w:rsidRPr="00A40A4F" w:rsidRDefault="00183C56" w:rsidP="00183C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Помочь осознать свои задатки и способности;</w:t>
      </w:r>
    </w:p>
    <w:p w:rsidR="00183C56" w:rsidRPr="00A40A4F" w:rsidRDefault="00183C56" w:rsidP="00183C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Ориентировать детей на развитие творческих способностей и воображений.</w:t>
      </w:r>
    </w:p>
    <w:p w:rsidR="00183C56" w:rsidRPr="00A40A4F" w:rsidRDefault="00183C56" w:rsidP="00183C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3C56" w:rsidRDefault="00183C56" w:rsidP="00183C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Настоящая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«Психологическая азбука» для 3-го</w:t>
      </w:r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создана на основе авторской программы 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Аржакаевой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Т.А., 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Вачкова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В.И., Поповой А.Х. Психологическая азбука. Программа развивающих занятий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3-м классе.</w:t>
      </w:r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М.: Генезис, 2013.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по "Психологической азбуке" дети играют, рассказывают о себе, свободно выражают себя в рисунке, танце, движении, размышляют вслух, выполняют индивидуальные и групповые задания, разыгрывают сценки, разгадывают психологические загадки, слушают и обсуждают специально придуманные сказки, расслабляются под музыку, участвуют в конкурсах. По достигаемым задачам и используемым методам занятия по "Психологической азбуке" представляют собой развивающие групповые занятия.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важных особенностей развивающих занятий по программе "Психологическая азбука" заключается в том, что они не только позволяют развивать самосознание детей в процессе специально организованного 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самоузнавания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взаимоузнавания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и дают возможность самому психологу (или педагогу) лучше узнать детей, держать их в поле профессионального зрения, отслеживая ход и достижения их психического развития, замечая возникающее психологическое неблагополучие, и, в конечном счете</w:t>
      </w:r>
      <w:proofErr w:type="gramEnd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предупреждать появление серьезных психологических проблем у ребенка.</w:t>
      </w:r>
    </w:p>
    <w:p w:rsidR="00183C56" w:rsidRPr="00000B39" w:rsidRDefault="00183C56" w:rsidP="00183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Структура занятий</w:t>
      </w:r>
      <w:r w:rsidRPr="00000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 себя, как правило, три основных этапа: подготовительный (повторение пройденного, проверка домашнего задания, подготовка к восприятию материала, настрой на занятие) основной (изложение учителем нового материала, работа по теме, выполнение развивающих упражнений), подведение итогов и выводы.</w:t>
      </w: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комплект методических материалов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программе входят:</w:t>
      </w:r>
    </w:p>
    <w:p w:rsidR="00183C56" w:rsidRDefault="00183C56" w:rsidP="00183C5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Методические пособия для психолога, включающие теоретическое обоснование содержания программы, примерные конспекты в 1-4 классах;</w:t>
      </w:r>
    </w:p>
    <w:p w:rsidR="00183C56" w:rsidRDefault="00183C56" w:rsidP="00183C5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Книга для чтения – «Сказка о самой душевной науке» (автор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Вачков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И.В.): в течение первого и второго годов обучения – повесть «Королевство внутреннего мира»; в течение третьего и четвертого годов обучения – «Королевство разорванных связей»;</w:t>
      </w:r>
    </w:p>
    <w:p w:rsidR="00183C56" w:rsidRPr="00A40A4F" w:rsidRDefault="00183C56" w:rsidP="00183C5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Рабочие тетради для каждого года обучения, выполняющие функции своеобразного дневника ребенка и соответствующие содержанию разделов программы и тем занятий.</w:t>
      </w: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предмета в учебном плане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предполагает проведение одного занятия в неделю. Курс рассчитан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четыре 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обучения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основной общеобразовательной </w:t>
      </w: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начального общего образования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универсальные учебные действия (УУД)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обеспечивают ценностно-смысловую ориентацию обучающихся и ориентацию в социальных ролях, межличностных отношениях:</w:t>
      </w:r>
    </w:p>
    <w:p w:rsidR="00183C56" w:rsidRPr="00A40A4F" w:rsidRDefault="00183C56" w:rsidP="00183C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pacing w:val="-7"/>
          <w:sz w:val="28"/>
          <w:szCs w:val="28"/>
        </w:rPr>
        <w:t xml:space="preserve">Виды </w:t>
      </w:r>
      <w:proofErr w:type="gramStart"/>
      <w:r w:rsidRPr="00A40A4F">
        <w:rPr>
          <w:rFonts w:ascii="Times New Roman" w:hAnsi="Times New Roman" w:cs="Times New Roman"/>
          <w:b/>
          <w:spacing w:val="-7"/>
          <w:sz w:val="28"/>
          <w:szCs w:val="28"/>
        </w:rPr>
        <w:t>личностных</w:t>
      </w:r>
      <w:proofErr w:type="gramEnd"/>
      <w:r w:rsidRPr="00A40A4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УУД:</w:t>
      </w:r>
    </w:p>
    <w:p w:rsidR="00183C56" w:rsidRPr="00A40A4F" w:rsidRDefault="00183C56" w:rsidP="00183C5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Личностное, профессиональное, жизненное самоопределение.</w:t>
      </w:r>
    </w:p>
    <w:p w:rsidR="00183C56" w:rsidRPr="00A40A4F" w:rsidRDefault="00183C56" w:rsidP="00183C5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— поиск и установление личностного 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смысла учения (т.е. «значения для себя»), понимание границ </w:t>
      </w:r>
      <w:r w:rsidRPr="00A40A4F">
        <w:rPr>
          <w:rFonts w:ascii="Times New Roman" w:hAnsi="Times New Roman" w:cs="Times New Roman"/>
          <w:spacing w:val="-3"/>
          <w:sz w:val="28"/>
          <w:szCs w:val="28"/>
        </w:rPr>
        <w:t>того, «что я знаю» и «что я не знаю», стремление к преодоле</w:t>
      </w:r>
      <w:r w:rsidRPr="00A40A4F">
        <w:rPr>
          <w:rFonts w:ascii="Times New Roman" w:hAnsi="Times New Roman" w:cs="Times New Roman"/>
          <w:sz w:val="28"/>
          <w:szCs w:val="28"/>
        </w:rPr>
        <w:t>нию разрыва между этими областями.</w:t>
      </w:r>
    </w:p>
    <w:p w:rsidR="00183C56" w:rsidRPr="00A40A4F" w:rsidRDefault="00183C56" w:rsidP="00183C5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Нравственно-этическая ориентация, в том числе и оценивание усваиваемого содержания исходя из социальных и лич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ностных ценностей.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3C56" w:rsidRPr="00A40A4F" w:rsidRDefault="00183C56" w:rsidP="00183C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4"/>
          <w:sz w:val="28"/>
          <w:szCs w:val="28"/>
        </w:rPr>
        <w:t xml:space="preserve">У выпускника начальной школы </w:t>
      </w:r>
      <w:r w:rsidRPr="00A40A4F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будут сформированы:</w:t>
      </w:r>
    </w:p>
    <w:p w:rsidR="00183C56" w:rsidRPr="00A40A4F" w:rsidRDefault="00183C56" w:rsidP="00183C56">
      <w:p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A40A4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40A4F">
        <w:rPr>
          <w:rFonts w:ascii="Times New Roman" w:hAnsi="Times New Roman" w:cs="Times New Roman"/>
          <w:sz w:val="28"/>
          <w:szCs w:val="28"/>
        </w:rPr>
        <w:t>внутренняя позиция школьника на уровне эмоционально - положительного отношения к школе, ориентации на содержательные моменты школьной действительности и принятия образца «хорошего ученика» как примера для подражания;</w:t>
      </w:r>
    </w:p>
    <w:p w:rsidR="00183C56" w:rsidRPr="00A40A4F" w:rsidRDefault="00183C56" w:rsidP="00183C56">
      <w:pPr>
        <w:shd w:val="clear" w:color="auto" w:fill="FFFFFF"/>
        <w:tabs>
          <w:tab w:val="left" w:pos="5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40A4F">
        <w:rPr>
          <w:rFonts w:ascii="Times New Roman" w:hAnsi="Times New Roman" w:cs="Times New Roman"/>
          <w:sz w:val="28"/>
          <w:szCs w:val="28"/>
        </w:rPr>
        <w:tab/>
        <w:t>способность к оценке своей учебной деятельности;</w:t>
      </w:r>
    </w:p>
    <w:p w:rsidR="00183C56" w:rsidRPr="00A40A4F" w:rsidRDefault="00183C56" w:rsidP="00183C56">
      <w:p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•</w:t>
      </w:r>
      <w:r w:rsidRPr="00A40A4F">
        <w:rPr>
          <w:rFonts w:ascii="Times New Roman" w:hAnsi="Times New Roman" w:cs="Times New Roman"/>
          <w:sz w:val="28"/>
          <w:szCs w:val="28"/>
        </w:rPr>
        <w:tab/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</w:t>
      </w:r>
      <w:r w:rsidRPr="00A40A4F">
        <w:rPr>
          <w:rFonts w:ascii="Times New Roman" w:hAnsi="Times New Roman" w:cs="Times New Roman"/>
          <w:sz w:val="28"/>
          <w:szCs w:val="28"/>
        </w:rPr>
        <w:t>задачи, на понимание предложений и оценок учителей, товарищей, родителей и других людей;</w:t>
      </w:r>
    </w:p>
    <w:p w:rsidR="00183C56" w:rsidRPr="00A40A4F" w:rsidRDefault="00183C56" w:rsidP="00183C56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3"/>
          <w:sz w:val="28"/>
          <w:szCs w:val="28"/>
        </w:rPr>
        <w:t>широкая мотивационная основа учебной деятельности, вклю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>чающая социальные, учебно-познавательные и внешние мо</w:t>
      </w:r>
      <w:r w:rsidRPr="00A40A4F">
        <w:rPr>
          <w:rFonts w:ascii="Times New Roman" w:hAnsi="Times New Roman" w:cs="Times New Roman"/>
          <w:sz w:val="28"/>
          <w:szCs w:val="28"/>
        </w:rPr>
        <w:t>тивы;</w:t>
      </w:r>
    </w:p>
    <w:p w:rsidR="00183C56" w:rsidRPr="00A40A4F" w:rsidRDefault="00183C56" w:rsidP="00183C56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2"/>
          <w:sz w:val="28"/>
          <w:szCs w:val="28"/>
        </w:rPr>
        <w:t>учебно-познавательный интерес к новому учебному матери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алу и способам решения новой задачи;</w:t>
      </w:r>
    </w:p>
    <w:p w:rsidR="00183C56" w:rsidRPr="00A40A4F" w:rsidRDefault="00183C56" w:rsidP="00183C56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знание основных моральных норм и ориентация на их выполнение;</w:t>
      </w:r>
    </w:p>
    <w:p w:rsidR="00183C56" w:rsidRPr="00A40A4F" w:rsidRDefault="00183C56" w:rsidP="00183C56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183C56" w:rsidRPr="00A40A4F" w:rsidRDefault="00183C56" w:rsidP="00183C56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этические чувства — стыда, вины, совести как регуляторов морального поведения;</w:t>
      </w:r>
    </w:p>
    <w:p w:rsidR="00183C56" w:rsidRPr="00A40A4F" w:rsidRDefault="00183C56" w:rsidP="00183C56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A4F">
        <w:rPr>
          <w:rFonts w:ascii="Times New Roman" w:hAnsi="Times New Roman" w:cs="Times New Roman"/>
          <w:spacing w:val="-1"/>
          <w:sz w:val="28"/>
          <w:szCs w:val="28"/>
        </w:rPr>
        <w:t>эмпатия</w:t>
      </w:r>
      <w:proofErr w:type="spellEnd"/>
      <w:r w:rsidRPr="00A40A4F">
        <w:rPr>
          <w:rFonts w:ascii="Times New Roman" w:hAnsi="Times New Roman" w:cs="Times New Roman"/>
          <w:spacing w:val="-1"/>
          <w:sz w:val="28"/>
          <w:szCs w:val="28"/>
        </w:rPr>
        <w:t xml:space="preserve"> как понимание чу</w:t>
      </w:r>
      <w:proofErr w:type="gramStart"/>
      <w:r w:rsidRPr="00A40A4F">
        <w:rPr>
          <w:rFonts w:ascii="Times New Roman" w:hAnsi="Times New Roman" w:cs="Times New Roman"/>
          <w:spacing w:val="-1"/>
          <w:sz w:val="28"/>
          <w:szCs w:val="28"/>
        </w:rPr>
        <w:t>вств др</w:t>
      </w:r>
      <w:proofErr w:type="gramEnd"/>
      <w:r w:rsidRPr="00A40A4F">
        <w:rPr>
          <w:rFonts w:ascii="Times New Roman" w:hAnsi="Times New Roman" w:cs="Times New Roman"/>
          <w:spacing w:val="-1"/>
          <w:sz w:val="28"/>
          <w:szCs w:val="28"/>
        </w:rPr>
        <w:t>угих людей и сопережива</w:t>
      </w:r>
      <w:r w:rsidRPr="00A40A4F">
        <w:rPr>
          <w:rFonts w:ascii="Times New Roman" w:hAnsi="Times New Roman" w:cs="Times New Roman"/>
          <w:sz w:val="28"/>
          <w:szCs w:val="28"/>
        </w:rPr>
        <w:t>ние им.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характеристика: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обеспечивают социальную компетентность и учет позиции других людей –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183C56" w:rsidRPr="00A40A4F" w:rsidRDefault="00183C56" w:rsidP="00183C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Виды </w:t>
      </w:r>
      <w:proofErr w:type="gramStart"/>
      <w:r w:rsidRPr="00A40A4F">
        <w:rPr>
          <w:rFonts w:ascii="Times New Roman" w:hAnsi="Times New Roman" w:cs="Times New Roman"/>
          <w:b/>
          <w:bCs/>
          <w:spacing w:val="-16"/>
          <w:sz w:val="28"/>
          <w:szCs w:val="28"/>
        </w:rPr>
        <w:t>коммуникативных</w:t>
      </w:r>
      <w:proofErr w:type="gramEnd"/>
      <w:r w:rsidRPr="00A40A4F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УУД:</w:t>
      </w:r>
    </w:p>
    <w:p w:rsidR="00183C56" w:rsidRPr="00A40A4F" w:rsidRDefault="00183C56" w:rsidP="00183C56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A40A4F">
        <w:rPr>
          <w:rFonts w:ascii="Times New Roman" w:hAnsi="Times New Roman" w:cs="Times New Roman"/>
          <w:spacing w:val="-3"/>
          <w:sz w:val="28"/>
          <w:szCs w:val="28"/>
        </w:rPr>
        <w:t>Планирование учебного сотрудничества с учителем и сверст</w:t>
      </w:r>
      <w:r w:rsidRPr="00A40A4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никами — определение цели, функций участников, спосо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бов взаимодействия.</w:t>
      </w:r>
    </w:p>
    <w:p w:rsidR="00183C56" w:rsidRPr="00A40A4F" w:rsidRDefault="00183C56" w:rsidP="00183C56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40A4F">
        <w:rPr>
          <w:rFonts w:ascii="Times New Roman" w:hAnsi="Times New Roman" w:cs="Times New Roman"/>
          <w:spacing w:val="-2"/>
          <w:sz w:val="28"/>
          <w:szCs w:val="28"/>
        </w:rPr>
        <w:t>Постановка вопросов — инициативное сотрудничество в по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иске и сборе информации.</w:t>
      </w:r>
    </w:p>
    <w:p w:rsidR="00183C56" w:rsidRPr="00A40A4F" w:rsidRDefault="00183C56" w:rsidP="00183C56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Разрешение конфликтов — выявление, идентификация про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блемы, поиск и оценка альтернативных способов разреше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ния конфликта, принятие решения и его реализация.</w:t>
      </w:r>
    </w:p>
    <w:p w:rsidR="00183C56" w:rsidRPr="00A40A4F" w:rsidRDefault="00183C56" w:rsidP="00183C56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Управление поведением партнера — контроль, коррекция, оценка его действий.</w:t>
      </w:r>
    </w:p>
    <w:p w:rsidR="00183C56" w:rsidRPr="00A40A4F" w:rsidRDefault="00183C56" w:rsidP="00183C56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Умение с достаточной полнотой и точностью выражать свои </w:t>
      </w:r>
      <w:r w:rsidRPr="00A40A4F">
        <w:rPr>
          <w:rFonts w:ascii="Times New Roman" w:hAnsi="Times New Roman" w:cs="Times New Roman"/>
          <w:spacing w:val="-5"/>
          <w:sz w:val="28"/>
          <w:szCs w:val="28"/>
        </w:rPr>
        <w:t xml:space="preserve">мысли в соответствии с задачами и условиями коммуникации; 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 xml:space="preserve">владение монологической и диалогической формами речи в 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t>соответствии с грамматическими и синтаксическими норма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>ми родного языка, современных средств коммуникации.</w:t>
      </w:r>
    </w:p>
    <w:p w:rsidR="00183C56" w:rsidRDefault="00183C56" w:rsidP="00183C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В этой связи выпускник начальной школы </w:t>
      </w:r>
      <w:r w:rsidRPr="00A40A4F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научится: </w:t>
      </w:r>
    </w:p>
    <w:p w:rsidR="00183C56" w:rsidRDefault="00183C56" w:rsidP="00183C5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личных коммуникативных задач, строить монологическое высказывание, владеть диалогической формой речи;</w:t>
      </w:r>
    </w:p>
    <w:p w:rsidR="00183C56" w:rsidRDefault="00183C56" w:rsidP="00183C5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40A4F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A40A4F">
        <w:rPr>
          <w:rFonts w:ascii="Times New Roman" w:hAnsi="Times New Roman" w:cs="Times New Roman"/>
          <w:sz w:val="28"/>
          <w:szCs w:val="28"/>
        </w:rPr>
        <w:t>, и ориентироваться на позицию партнера в общении и взаимодействии;</w:t>
      </w:r>
    </w:p>
    <w:p w:rsidR="00183C56" w:rsidRDefault="00183C56" w:rsidP="00183C5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lastRenderedPageBreak/>
        <w:t>учитывать разные мнения и стремиться к координации раз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личных позиций в сотрудничестве;</w:t>
      </w:r>
    </w:p>
    <w:p w:rsidR="00183C56" w:rsidRDefault="00183C56" w:rsidP="00183C5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183C56" w:rsidRDefault="00183C56" w:rsidP="00183C5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тересов;</w:t>
      </w:r>
    </w:p>
    <w:p w:rsidR="00183C56" w:rsidRDefault="00183C56" w:rsidP="00183C5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3"/>
          <w:sz w:val="28"/>
          <w:szCs w:val="28"/>
        </w:rPr>
        <w:t xml:space="preserve">строить понятные для партнера высказывания, учитывающие, </w:t>
      </w:r>
      <w:r w:rsidRPr="00A40A4F">
        <w:rPr>
          <w:rFonts w:ascii="Times New Roman" w:hAnsi="Times New Roman" w:cs="Times New Roman"/>
          <w:sz w:val="28"/>
          <w:szCs w:val="28"/>
        </w:rPr>
        <w:t>что партнер знает и видит, а что нет;</w:t>
      </w:r>
    </w:p>
    <w:p w:rsidR="00183C56" w:rsidRPr="00A40A4F" w:rsidRDefault="00183C56" w:rsidP="00183C5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1"/>
          <w:sz w:val="28"/>
          <w:szCs w:val="28"/>
        </w:rPr>
        <w:t>задавать вопросы;</w:t>
      </w:r>
    </w:p>
    <w:p w:rsidR="00183C56" w:rsidRDefault="00183C56" w:rsidP="00183C5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контролировать действия партнера;</w:t>
      </w:r>
    </w:p>
    <w:p w:rsidR="00183C56" w:rsidRPr="00A40A4F" w:rsidRDefault="00183C56" w:rsidP="00183C5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действия.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обеспечивают </w:t>
      </w:r>
      <w:proofErr w:type="gram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обучающимся</w:t>
      </w:r>
      <w:proofErr w:type="gram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организацию своей учебной деятельности.;</w:t>
      </w:r>
    </w:p>
    <w:p w:rsidR="00183C56" w:rsidRPr="00A40A4F" w:rsidRDefault="00183C56" w:rsidP="00183C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Виды </w:t>
      </w:r>
      <w:proofErr w:type="gramStart"/>
      <w:r w:rsidRPr="00A40A4F">
        <w:rPr>
          <w:rFonts w:ascii="Times New Roman" w:hAnsi="Times New Roman" w:cs="Times New Roman"/>
          <w:b/>
          <w:bCs/>
          <w:spacing w:val="-15"/>
          <w:sz w:val="28"/>
          <w:szCs w:val="28"/>
        </w:rPr>
        <w:t>регулятивных</w:t>
      </w:r>
      <w:proofErr w:type="gramEnd"/>
      <w:r w:rsidRPr="00A40A4F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УУД:</w:t>
      </w:r>
    </w:p>
    <w:p w:rsidR="00183C56" w:rsidRPr="00A40A4F" w:rsidRDefault="00183C56" w:rsidP="00183C56">
      <w:pPr>
        <w:shd w:val="clear" w:color="auto" w:fill="FFFFFF"/>
        <w:tabs>
          <w:tab w:val="left" w:pos="3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20"/>
          <w:sz w:val="28"/>
          <w:szCs w:val="28"/>
        </w:rPr>
        <w:t>1.</w:t>
      </w:r>
      <w:r w:rsidRPr="00A40A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учащимися, и того, что еще неизвестно.</w:t>
      </w:r>
    </w:p>
    <w:p w:rsidR="00183C56" w:rsidRPr="00A40A4F" w:rsidRDefault="00183C56" w:rsidP="00183C56">
      <w:pPr>
        <w:shd w:val="clear" w:color="auto" w:fill="FFFFFF"/>
        <w:tabs>
          <w:tab w:val="left" w:pos="3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A40A4F">
        <w:rPr>
          <w:rFonts w:ascii="Times New Roman" w:hAnsi="Times New Roman" w:cs="Times New Roman"/>
          <w:sz w:val="28"/>
          <w:szCs w:val="28"/>
        </w:rPr>
        <w:tab/>
        <w:t>Планирование — определение последовательности проме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жуточных целей с учетом конечного результата; составление </w:t>
      </w:r>
      <w:r w:rsidRPr="00A40A4F">
        <w:rPr>
          <w:rFonts w:ascii="Times New Roman" w:hAnsi="Times New Roman" w:cs="Times New Roman"/>
          <w:sz w:val="28"/>
          <w:szCs w:val="28"/>
        </w:rPr>
        <w:t>плана и последовательности действий.</w:t>
      </w:r>
    </w:p>
    <w:p w:rsidR="00183C56" w:rsidRPr="00A40A4F" w:rsidRDefault="00183C56" w:rsidP="00183C56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Прогнозирование — предвосхищение результата и уровня усвоения знаний, его временных характеристик.</w:t>
      </w:r>
    </w:p>
    <w:p w:rsidR="00183C56" w:rsidRPr="00A40A4F" w:rsidRDefault="00183C56" w:rsidP="00183C56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Контроль — сличение способа действия и его результата с заданным эталоном с целью обнаружения отклонений и от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личий от эталона.</w:t>
      </w:r>
    </w:p>
    <w:p w:rsidR="00183C56" w:rsidRPr="00A40A4F" w:rsidRDefault="00183C56" w:rsidP="00183C56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40A4F">
        <w:rPr>
          <w:rFonts w:ascii="Times New Roman" w:hAnsi="Times New Roman" w:cs="Times New Roman"/>
          <w:spacing w:val="-1"/>
          <w:sz w:val="28"/>
          <w:szCs w:val="28"/>
        </w:rPr>
        <w:t>Коррекция — внесение необходимых дополнений и коррек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 xml:space="preserve">тив в </w:t>
      </w:r>
      <w:proofErr w:type="gramStart"/>
      <w:r w:rsidRPr="00A40A4F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A40A4F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эта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лона, реального действия и его результата с учетом оценки этого результата самим обучающимся, учителем, товари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щами.</w:t>
      </w:r>
    </w:p>
    <w:p w:rsidR="00183C56" w:rsidRPr="00A40A4F" w:rsidRDefault="00183C56" w:rsidP="00183C56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40A4F">
        <w:rPr>
          <w:rFonts w:ascii="Times New Roman" w:hAnsi="Times New Roman" w:cs="Times New Roman"/>
          <w:spacing w:val="-5"/>
          <w:sz w:val="28"/>
          <w:szCs w:val="28"/>
        </w:rPr>
        <w:t xml:space="preserve">Оценка — выделение и осознание </w:t>
      </w:r>
      <w:proofErr w:type="gramStart"/>
      <w:r w:rsidRPr="00A40A4F">
        <w:rPr>
          <w:rFonts w:ascii="Times New Roman" w:hAnsi="Times New Roman" w:cs="Times New Roman"/>
          <w:spacing w:val="-5"/>
          <w:sz w:val="28"/>
          <w:szCs w:val="28"/>
        </w:rPr>
        <w:t>обучающимся</w:t>
      </w:r>
      <w:proofErr w:type="gramEnd"/>
      <w:r w:rsidRPr="00A40A4F">
        <w:rPr>
          <w:rFonts w:ascii="Times New Roman" w:hAnsi="Times New Roman" w:cs="Times New Roman"/>
          <w:spacing w:val="-5"/>
          <w:sz w:val="28"/>
          <w:szCs w:val="28"/>
        </w:rPr>
        <w:t xml:space="preserve"> того, что уже </w:t>
      </w:r>
      <w:r w:rsidRPr="00A40A4F">
        <w:rPr>
          <w:rFonts w:ascii="Times New Roman" w:hAnsi="Times New Roman" w:cs="Times New Roman"/>
          <w:spacing w:val="-4"/>
          <w:sz w:val="28"/>
          <w:szCs w:val="28"/>
        </w:rPr>
        <w:t>усвоено и что еще нужно усвоить, осознание качества и уров</w:t>
      </w:r>
      <w:r w:rsidRPr="00A40A4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ня усвоения; оценка результатов работы.</w:t>
      </w:r>
    </w:p>
    <w:p w:rsidR="00183C56" w:rsidRPr="00A40A4F" w:rsidRDefault="00183C56" w:rsidP="00183C56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</w:t>
      </w:r>
      <w:r w:rsidRPr="00A40A4F">
        <w:rPr>
          <w:rFonts w:ascii="Times New Roman" w:hAnsi="Times New Roman" w:cs="Times New Roman"/>
          <w:sz w:val="28"/>
          <w:szCs w:val="28"/>
        </w:rPr>
        <w:softHyphen/>
        <w:t xml:space="preserve">гии, к волевому усилию (к выбору в ситуации </w:t>
      </w:r>
      <w:proofErr w:type="spellStart"/>
      <w:proofErr w:type="gramStart"/>
      <w:r w:rsidRPr="00A40A4F">
        <w:rPr>
          <w:rFonts w:ascii="Times New Roman" w:hAnsi="Times New Roman" w:cs="Times New Roman"/>
          <w:sz w:val="28"/>
          <w:szCs w:val="28"/>
        </w:rPr>
        <w:t>мотивацион-ного</w:t>
      </w:r>
      <w:proofErr w:type="spellEnd"/>
      <w:proofErr w:type="gramEnd"/>
      <w:r w:rsidRPr="00A40A4F">
        <w:rPr>
          <w:rFonts w:ascii="Times New Roman" w:hAnsi="Times New Roman" w:cs="Times New Roman"/>
          <w:sz w:val="28"/>
          <w:szCs w:val="28"/>
        </w:rPr>
        <w:t xml:space="preserve"> конфликта) и преодолению препятствий.</w:t>
      </w:r>
    </w:p>
    <w:p w:rsidR="00183C56" w:rsidRDefault="00183C56" w:rsidP="00183C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A40A4F">
        <w:rPr>
          <w:rFonts w:ascii="Times New Roman" w:hAnsi="Times New Roman" w:cs="Times New Roman"/>
          <w:spacing w:val="-1"/>
          <w:sz w:val="28"/>
          <w:szCs w:val="28"/>
        </w:rPr>
        <w:t xml:space="preserve">В этой связи выпускник начальной школы </w:t>
      </w:r>
      <w:r w:rsidRPr="00A40A4F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научится</w:t>
      </w:r>
      <w:r w:rsidRPr="00A40A4F">
        <w:rPr>
          <w:rFonts w:ascii="Times New Roman" w:hAnsi="Times New Roman" w:cs="Times New Roman"/>
          <w:i/>
          <w:iCs/>
          <w:spacing w:val="-1"/>
          <w:sz w:val="28"/>
          <w:szCs w:val="28"/>
        </w:rPr>
        <w:t>:</w:t>
      </w:r>
    </w:p>
    <w:p w:rsidR="00183C56" w:rsidRPr="00A40A4F" w:rsidRDefault="00183C56" w:rsidP="00183C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>• принимать и сохранять учебную задачу;</w:t>
      </w:r>
    </w:p>
    <w:p w:rsidR="00183C56" w:rsidRPr="00A40A4F" w:rsidRDefault="00183C56" w:rsidP="00183C56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планировать свои действия в соответствии с поставленной 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>задачей и условиями ее реализации, в том числе во внутрен</w:t>
      </w:r>
      <w:r w:rsidRPr="00A40A4F">
        <w:rPr>
          <w:rFonts w:ascii="Times New Roman" w:hAnsi="Times New Roman" w:cs="Times New Roman"/>
          <w:sz w:val="28"/>
          <w:szCs w:val="28"/>
        </w:rPr>
        <w:t>нем плане;</w:t>
      </w:r>
    </w:p>
    <w:p w:rsidR="00183C56" w:rsidRPr="00A40A4F" w:rsidRDefault="00183C56" w:rsidP="00183C56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4"/>
          <w:sz w:val="28"/>
          <w:szCs w:val="28"/>
        </w:rPr>
        <w:t>осуществлять итоговый и пошаговый контроль по результату;</w:t>
      </w:r>
    </w:p>
    <w:p w:rsidR="00183C56" w:rsidRPr="00A40A4F" w:rsidRDefault="00183C56" w:rsidP="00183C56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</w:t>
      </w:r>
      <w:r w:rsidRPr="00A40A4F">
        <w:rPr>
          <w:rFonts w:ascii="Times New Roman" w:hAnsi="Times New Roman" w:cs="Times New Roman"/>
          <w:sz w:val="28"/>
          <w:szCs w:val="28"/>
        </w:rPr>
        <w:softHyphen/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вершения на основе его оценки и учета характера сделанных </w:t>
      </w:r>
      <w:r w:rsidRPr="00A40A4F">
        <w:rPr>
          <w:rFonts w:ascii="Times New Roman" w:hAnsi="Times New Roman" w:cs="Times New Roman"/>
          <w:sz w:val="28"/>
          <w:szCs w:val="28"/>
        </w:rPr>
        <w:t xml:space="preserve">ошибок, использовать предложения и оценки для создания 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нового, более совершенного результата, использовать запись </w:t>
      </w:r>
      <w:r w:rsidRPr="00A40A4F">
        <w:rPr>
          <w:rFonts w:ascii="Times New Roman" w:hAnsi="Times New Roman" w:cs="Times New Roman"/>
          <w:sz w:val="28"/>
          <w:szCs w:val="28"/>
        </w:rPr>
        <w:t xml:space="preserve">(фиксацию) в цифровой форме хода и результатов решения </w:t>
      </w:r>
      <w:r w:rsidRPr="00A40A4F">
        <w:rPr>
          <w:rFonts w:ascii="Times New Roman" w:hAnsi="Times New Roman" w:cs="Times New Roman"/>
          <w:spacing w:val="-4"/>
          <w:sz w:val="28"/>
          <w:szCs w:val="28"/>
        </w:rPr>
        <w:t>задачи, собственной звучащей речи на русском, родном и ино</w:t>
      </w:r>
      <w:r w:rsidRPr="00A40A4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lastRenderedPageBreak/>
        <w:t>странном языках;</w:t>
      </w:r>
    </w:p>
    <w:p w:rsidR="00183C56" w:rsidRPr="00A40A4F" w:rsidRDefault="00183C56" w:rsidP="00183C56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тов требованиям данной задачи и задачной области;</w:t>
      </w:r>
    </w:p>
    <w:p w:rsidR="00183C56" w:rsidRPr="00A40A4F" w:rsidRDefault="00183C56" w:rsidP="00183C56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учителей, товарищей, родителей и других людей.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обеспечивают возможность познания предметного и социального мира; включают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общеучебные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логические УУД, а также УУД, связанные с постановкой и решением проблемы.</w:t>
      </w:r>
    </w:p>
    <w:p w:rsidR="00183C56" w:rsidRPr="00A40A4F" w:rsidRDefault="00183C56" w:rsidP="00183C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Виды </w:t>
      </w:r>
      <w:proofErr w:type="gramStart"/>
      <w:r w:rsidRPr="00A40A4F">
        <w:rPr>
          <w:rFonts w:ascii="Times New Roman" w:hAnsi="Times New Roman" w:cs="Times New Roman"/>
          <w:b/>
          <w:bCs/>
          <w:spacing w:val="-14"/>
          <w:sz w:val="28"/>
          <w:szCs w:val="28"/>
        </w:rPr>
        <w:t>познавательных</w:t>
      </w:r>
      <w:proofErr w:type="gramEnd"/>
      <w:r w:rsidRPr="00A40A4F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УУД:</w:t>
      </w:r>
    </w:p>
    <w:p w:rsidR="00183C56" w:rsidRPr="00A40A4F" w:rsidRDefault="00183C56" w:rsidP="00183C5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A40A4F">
        <w:rPr>
          <w:rFonts w:ascii="Times New Roman" w:hAnsi="Times New Roman" w:cs="Times New Roman"/>
          <w:spacing w:val="-1"/>
          <w:sz w:val="28"/>
          <w:szCs w:val="28"/>
        </w:rPr>
        <w:t>Анализ объектов с целью выделения признаков (существен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ных, несущественных).</w:t>
      </w:r>
    </w:p>
    <w:p w:rsidR="00183C56" w:rsidRPr="00A40A4F" w:rsidRDefault="00183C56" w:rsidP="00183C5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Синтез — составление целого из частей, в том числе само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стоятельное достраивание с восполнением недостающих компонентов.</w:t>
      </w:r>
    </w:p>
    <w:p w:rsidR="00183C56" w:rsidRPr="00A40A4F" w:rsidRDefault="00183C56" w:rsidP="00183C5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>, классификации объектов.</w:t>
      </w:r>
    </w:p>
    <w:p w:rsidR="00183C56" w:rsidRPr="00A40A4F" w:rsidRDefault="00183C56" w:rsidP="00183C5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Подведение под понятие, выведение следствий.</w:t>
      </w:r>
    </w:p>
    <w:p w:rsidR="00183C56" w:rsidRPr="00A40A4F" w:rsidRDefault="00183C56" w:rsidP="00183C5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связей, представле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ние цепочек объектов и явлений.</w:t>
      </w:r>
    </w:p>
    <w:p w:rsidR="00183C56" w:rsidRPr="00A40A4F" w:rsidRDefault="00183C56" w:rsidP="00183C56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Построение логической цепочки рассуждений, анализ </w:t>
      </w:r>
      <w:proofErr w:type="spellStart"/>
      <w:proofErr w:type="gramStart"/>
      <w:r w:rsidRPr="00A40A4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тинности</w:t>
      </w:r>
      <w:proofErr w:type="spellEnd"/>
      <w:proofErr w:type="gramEnd"/>
      <w:r w:rsidRPr="00A40A4F">
        <w:rPr>
          <w:rFonts w:ascii="Times New Roman" w:hAnsi="Times New Roman" w:cs="Times New Roman"/>
          <w:sz w:val="28"/>
          <w:szCs w:val="28"/>
        </w:rPr>
        <w:t xml:space="preserve"> утверждений.</w:t>
      </w:r>
    </w:p>
    <w:p w:rsidR="00183C56" w:rsidRPr="00A40A4F" w:rsidRDefault="00183C56" w:rsidP="00183C56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5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Доказательство, выдвижение гипотез и их обоснование.</w:t>
      </w:r>
    </w:p>
    <w:p w:rsidR="00183C56" w:rsidRPr="00A40A4F" w:rsidRDefault="00183C56" w:rsidP="00183C56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6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Формулирование проблемы.</w:t>
      </w:r>
    </w:p>
    <w:p w:rsidR="00183C56" w:rsidRPr="00A40A4F" w:rsidRDefault="00183C56" w:rsidP="00183C56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1"/>
          <w:sz w:val="28"/>
          <w:szCs w:val="28"/>
        </w:rPr>
      </w:pPr>
      <w:r w:rsidRPr="00A40A4F">
        <w:rPr>
          <w:rFonts w:ascii="Times New Roman" w:hAnsi="Times New Roman" w:cs="Times New Roman"/>
          <w:spacing w:val="-3"/>
          <w:sz w:val="28"/>
          <w:szCs w:val="28"/>
        </w:rPr>
        <w:t>Самостоятельное создание способов решения проблем твор</w:t>
      </w:r>
      <w:r w:rsidRPr="00A40A4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ческого и поискового характера.</w:t>
      </w:r>
    </w:p>
    <w:p w:rsidR="00183C56" w:rsidRPr="00A40A4F" w:rsidRDefault="00183C56" w:rsidP="00183C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1"/>
          <w:sz w:val="28"/>
          <w:szCs w:val="28"/>
        </w:rPr>
        <w:t xml:space="preserve">В этой связи выпускник начальной школы </w:t>
      </w:r>
      <w:r w:rsidRPr="00A40A4F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научится:</w:t>
      </w:r>
    </w:p>
    <w:p w:rsidR="00183C56" w:rsidRPr="00A40A4F" w:rsidRDefault="00183C56" w:rsidP="00183C56">
      <w:p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•</w:t>
      </w:r>
      <w:r w:rsidRPr="00A40A4F">
        <w:rPr>
          <w:rFonts w:ascii="Times New Roman" w:hAnsi="Times New Roman" w:cs="Times New Roman"/>
          <w:sz w:val="28"/>
          <w:szCs w:val="28"/>
        </w:rPr>
        <w:tab/>
        <w:t>осуществлять анализ объектов с выделением существенных</w:t>
      </w:r>
      <w:r w:rsidRPr="00A40A4F">
        <w:rPr>
          <w:rFonts w:ascii="Times New Roman" w:hAnsi="Times New Roman" w:cs="Times New Roman"/>
          <w:sz w:val="28"/>
          <w:szCs w:val="28"/>
        </w:rPr>
        <w:br/>
      </w:r>
      <w:r w:rsidRPr="00A40A4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A40A4F">
        <w:rPr>
          <w:rFonts w:ascii="Times New Roman" w:hAnsi="Times New Roman" w:cs="Times New Roman"/>
          <w:sz w:val="28"/>
          <w:szCs w:val="28"/>
        </w:rPr>
        <w:t>несущественных признаков;</w:t>
      </w:r>
    </w:p>
    <w:p w:rsidR="00183C56" w:rsidRPr="00A40A4F" w:rsidRDefault="00183C56" w:rsidP="00183C5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183C56" w:rsidRPr="00A40A4F" w:rsidRDefault="00183C56" w:rsidP="00183C5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проводить сравнение, </w:t>
      </w: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и классификацию по задан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ным критериям;</w:t>
      </w:r>
    </w:p>
    <w:p w:rsidR="00183C56" w:rsidRPr="00A40A4F" w:rsidRDefault="00183C56" w:rsidP="00183C5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2"/>
          <w:sz w:val="28"/>
          <w:szCs w:val="28"/>
        </w:rPr>
        <w:t>обобщать, т. е. осуществлять генерализацию и выведение об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щности для целого ряда или класса единичных объектов на основе выделения сущностной связи;</w:t>
      </w:r>
    </w:p>
    <w:p w:rsidR="00183C56" w:rsidRPr="00A40A4F" w:rsidRDefault="00183C56" w:rsidP="00183C5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6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83C56" w:rsidRPr="00A40A4F" w:rsidRDefault="00183C56" w:rsidP="00183C5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183C56" w:rsidRPr="00A40A4F" w:rsidRDefault="00183C56" w:rsidP="00183C56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8"/>
          <w:sz w:val="28"/>
          <w:szCs w:val="28"/>
        </w:rPr>
        <w:t>строить рассуждения в форме связи простых суждений об объек</w:t>
      </w:r>
      <w:r w:rsidRPr="00A40A4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A40A4F">
        <w:rPr>
          <w:rFonts w:ascii="Times New Roman" w:hAnsi="Times New Roman" w:cs="Times New Roman"/>
          <w:spacing w:val="-4"/>
          <w:sz w:val="28"/>
          <w:szCs w:val="28"/>
        </w:rPr>
        <w:t>те, его строении, свойствах и связях, устанавливать аналогии.</w:t>
      </w: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C56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Основным содержанием программы «Психологическая азбука» является формирование у детей умения познавать самих себя, раскрывать свою субъективную реальность.</w:t>
      </w: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103"/>
        <w:gridCol w:w="4668"/>
        <w:gridCol w:w="2835"/>
      </w:tblGrid>
      <w:tr w:rsidR="00183C56" w:rsidTr="00183C56">
        <w:tc>
          <w:tcPr>
            <w:tcW w:w="2103" w:type="dxa"/>
            <w:vAlign w:val="center"/>
          </w:tcPr>
          <w:p w:rsidR="00183C56" w:rsidRDefault="00183C56" w:rsidP="00561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668" w:type="dxa"/>
            <w:vAlign w:val="center"/>
          </w:tcPr>
          <w:p w:rsidR="00183C56" w:rsidRDefault="00183C56" w:rsidP="00561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  <w:vAlign w:val="center"/>
          </w:tcPr>
          <w:p w:rsidR="00183C56" w:rsidRDefault="00183C56" w:rsidP="00561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83C56" w:rsidTr="00D85F5A">
        <w:tc>
          <w:tcPr>
            <w:tcW w:w="9606" w:type="dxa"/>
            <w:gridSpan w:val="3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психологию общения</w:t>
            </w: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встреча с психологией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Пробуждение интереса к психологии общения, самопознанию и рефлексии, развитие навыков эффективного взаимодействия и сотрудничества</w:t>
            </w:r>
          </w:p>
        </w:tc>
        <w:tc>
          <w:tcPr>
            <w:tcW w:w="2835" w:type="dxa"/>
            <w:vMerge w:val="restart"/>
            <w:vAlign w:val="center"/>
          </w:tcPr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возможности общения со сверстниками и взрослыми.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Мотивационная основа для усвоения знаний по психологии.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познавательный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интерес к новым областям знаний, новым способам решения задач.</w:t>
            </w: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путешествия в Страну Общения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Осмысление своих отношений с одноклассниками, развитие коммуникативных возможностей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взять с собой в путешествие?</w:t>
            </w:r>
          </w:p>
        </w:tc>
        <w:tc>
          <w:tcPr>
            <w:tcW w:w="4668" w:type="dxa"/>
            <w:vAlign w:val="center"/>
          </w:tcPr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осознавать свои желания, развитие навыков взаимодействия и сотрудничества, формирование умения действовать согласованно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себе?</w:t>
            </w:r>
          </w:p>
        </w:tc>
        <w:tc>
          <w:tcPr>
            <w:tcW w:w="4668" w:type="dxa"/>
            <w:vAlign w:val="center"/>
          </w:tcPr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Пробуждение интереса к своему Я, развитие рефлексивной позиции в сфере общения</w:t>
            </w:r>
          </w:p>
        </w:tc>
        <w:tc>
          <w:tcPr>
            <w:tcW w:w="2835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C65000">
        <w:tc>
          <w:tcPr>
            <w:tcW w:w="9606" w:type="dxa"/>
            <w:gridSpan w:val="3"/>
            <w:vAlign w:val="center"/>
          </w:tcPr>
          <w:p w:rsidR="00183C56" w:rsidRPr="00183C56" w:rsidRDefault="00183C56" w:rsidP="00183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Психология отношений: Ты – Я – Он /Она = Мы</w:t>
            </w: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 почему начинаются споры?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причин своих ссор, развитие экспрессивных способностей, умения действовать согласованно</w:t>
            </w:r>
          </w:p>
        </w:tc>
        <w:tc>
          <w:tcPr>
            <w:tcW w:w="2835" w:type="dxa"/>
            <w:vMerge w:val="restart"/>
            <w:vAlign w:val="center"/>
          </w:tcPr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собственное мнение и позицию.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допускать возможность существования различных точек зрения.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ориентироваться на позицию партнера в общении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взаимодействии.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учитывать разные мнения и стремиться к координации разных позиций.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договариваться и приходить к общему решению в совместной деятельности.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предвидеть последствия коллективных решений.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вств др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угих людей и сопереживание им</w:t>
            </w: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конфликте и контакте</w:t>
            </w:r>
          </w:p>
        </w:tc>
        <w:tc>
          <w:tcPr>
            <w:tcW w:w="4668" w:type="dxa"/>
            <w:vMerge w:val="restart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экспрессивных возможностей и навыков эффективного взаимодействия и сотрудничества</w:t>
            </w:r>
          </w:p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осознание качеств, необходимых для эффективного взаимодействия, 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Качества, важные для общения</w:t>
            </w:r>
          </w:p>
        </w:tc>
        <w:tc>
          <w:tcPr>
            <w:tcW w:w="4668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мы в общении?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Понимание разницы между тем, как воспринимает себя сам учащийся и как его воспринимают другие, осознание отношения к себе, развитие реалистичной самооценки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самовосприятия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 общительный или замкнутый?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Мотивирование на осмысление и развитие своих коммуникативных способностей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Разорванных Связей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ценности глубоких и содержательных контактов между людьми, развитие навыков невербального взаимодействия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Свои и чужие</w:t>
            </w:r>
          </w:p>
        </w:tc>
        <w:tc>
          <w:tcPr>
            <w:tcW w:w="4668" w:type="dxa"/>
            <w:vMerge w:val="restart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ценности теплых эмоциональных отношений между людьми, развитие толерантного отношения к другим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Робинзоны</w:t>
            </w:r>
            <w:proofErr w:type="spellEnd"/>
          </w:p>
        </w:tc>
        <w:tc>
          <w:tcPr>
            <w:tcW w:w="4668" w:type="dxa"/>
            <w:vMerge/>
            <w:vAlign w:val="center"/>
          </w:tcPr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Девчонки + мальчишки =…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своего отношения к представителям другого пола, формирование позитивного отношения к другому полу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 и недруги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ценности дружеских отношений между людьми, развитие толерантного отношения к другому мнению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F45E70">
        <w:tc>
          <w:tcPr>
            <w:tcW w:w="9606" w:type="dxa"/>
            <w:gridSpan w:val="3"/>
            <w:vAlign w:val="center"/>
          </w:tcPr>
          <w:p w:rsidR="00183C56" w:rsidRPr="00183C56" w:rsidRDefault="00183C56" w:rsidP="00183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Сокровища и тайны дружбы</w:t>
            </w: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Дружба – это…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понятием «дружба», развитие навыков совместной деятельности</w:t>
            </w:r>
          </w:p>
        </w:tc>
        <w:tc>
          <w:tcPr>
            <w:tcW w:w="2835" w:type="dxa"/>
            <w:vMerge w:val="restart"/>
            <w:vAlign w:val="center"/>
          </w:tcPr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позитивное отношение к процессу сотрудничества.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собственное мнение и позицию.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допускать возможность существования различных точек зрения.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учитывать разные мнения и стремиться к координации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различных позиций.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договариваться и приходить к общему решению.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моральных ценностей</w:t>
            </w:r>
          </w:p>
          <w:p w:rsidR="00183C56" w:rsidRPr="00BA1EB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– дружная команда</w:t>
            </w:r>
          </w:p>
        </w:tc>
        <w:tc>
          <w:tcPr>
            <w:tcW w:w="4668" w:type="dxa"/>
            <w:vMerge w:val="restart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взаимодействия и сотрудничества, создание условий для самовыражения в команде, разработка правил доброжелательного и эффективного общения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доброжелательного общения</w:t>
            </w:r>
          </w:p>
        </w:tc>
        <w:tc>
          <w:tcPr>
            <w:tcW w:w="4668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Дружная страна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правил общения, развитие способности самовыражения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все похожи!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стремления к самопознанию,  осознание важности сходности черт между людьми для общения, развитие умения учитывать мнения других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мы все разные!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способности к самопознанию, осознание важности различий между людьми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общения, осознание своих отличий от других, развитие умений учитывать разные мнения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Сказка 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ругой Точке Зрения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взаимопонимания, развитие толерантного отношения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 мне, кто твой друг…</w:t>
            </w:r>
          </w:p>
        </w:tc>
        <w:tc>
          <w:tcPr>
            <w:tcW w:w="4668" w:type="dxa"/>
            <w:vMerge w:val="restart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Осмысление ценности дружеских отношений, развитие умения представлять себя в общении, выражение невербального Я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 мне, кто твой друг…</w:t>
            </w:r>
          </w:p>
        </w:tc>
        <w:tc>
          <w:tcPr>
            <w:tcW w:w="4668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8F50FE">
        <w:tc>
          <w:tcPr>
            <w:tcW w:w="9606" w:type="dxa"/>
            <w:gridSpan w:val="3"/>
            <w:vAlign w:val="center"/>
          </w:tcPr>
          <w:p w:rsidR="00183C56" w:rsidRPr="00183C56" w:rsidRDefault="00183C56" w:rsidP="00183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Поддержка в общении</w:t>
            </w: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Комплимент – это…</w:t>
            </w:r>
          </w:p>
        </w:tc>
        <w:tc>
          <w:tcPr>
            <w:tcW w:w="4668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понятием «комплимент», понимание значимости комплимента для комфортных взаимоотношений, знакомство с формулами комплимента, развитие стремления к освоению навыков оказания психологической поддержки</w:t>
            </w:r>
          </w:p>
        </w:tc>
        <w:tc>
          <w:tcPr>
            <w:tcW w:w="2835" w:type="dxa"/>
            <w:vMerge w:val="restart"/>
            <w:vAlign w:val="center"/>
          </w:tcPr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собственное мнение и позицию.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адекватно использовать речевые средства для решения различных коммуникативных задач.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задавать вопросы.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 строить понятные высказывания.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другие ценят во мне? Что я ценю в себе?</w:t>
            </w:r>
          </w:p>
        </w:tc>
        <w:tc>
          <w:tcPr>
            <w:tcW w:w="4668" w:type="dxa"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оказания психологической поддержки, осознание и раскрытие в общении собственных достоинств, способностей, достижений</w:t>
            </w:r>
          </w:p>
        </w:tc>
        <w:tc>
          <w:tcPr>
            <w:tcW w:w="2835" w:type="dxa"/>
            <w:vMerge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rPr>
          <w:trHeight w:val="416"/>
        </w:trPr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говорить друг другу комплименты</w:t>
            </w:r>
          </w:p>
        </w:tc>
        <w:tc>
          <w:tcPr>
            <w:tcW w:w="4668" w:type="dxa"/>
            <w:vMerge w:val="restart"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оказания психологической поддержки, осознание и раскрытие в общении собственных достоинств, способностей, достижений, получение опыта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самопринятия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самодостижения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rPr>
          <w:trHeight w:val="404"/>
        </w:trPr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говорить друг другу комплименты</w:t>
            </w:r>
          </w:p>
        </w:tc>
        <w:tc>
          <w:tcPr>
            <w:tcW w:w="4668" w:type="dxa"/>
            <w:vMerge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6764BD">
        <w:trPr>
          <w:trHeight w:val="404"/>
        </w:trPr>
        <w:tc>
          <w:tcPr>
            <w:tcW w:w="9606" w:type="dxa"/>
            <w:gridSpan w:val="3"/>
            <w:tcBorders>
              <w:top w:val="single" w:sz="4" w:space="0" w:color="auto"/>
            </w:tcBorders>
            <w:vAlign w:val="center"/>
          </w:tcPr>
          <w:p w:rsidR="00183C56" w:rsidRPr="00183C56" w:rsidRDefault="00183C56" w:rsidP="00183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Сочувствие и сопереживание</w:t>
            </w: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переживаем эмоции?</w:t>
            </w:r>
          </w:p>
        </w:tc>
        <w:tc>
          <w:tcPr>
            <w:tcW w:w="4668" w:type="dxa"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на осознание роли эмоций в общении, осознание смены своих эмоций и собственного влияния на эмоции других в ходе общения, расширение эмоционального словаря общения</w:t>
            </w:r>
          </w:p>
        </w:tc>
        <w:tc>
          <w:tcPr>
            <w:tcW w:w="2835" w:type="dxa"/>
            <w:vMerge w:val="restart"/>
            <w:vAlign w:val="center"/>
          </w:tcPr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строить понятные высказывания.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моральных ценностей.</w:t>
            </w:r>
          </w:p>
          <w:p w:rsidR="00183C5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умеем выражать свои эмоции!</w:t>
            </w:r>
          </w:p>
        </w:tc>
        <w:tc>
          <w:tcPr>
            <w:tcW w:w="4668" w:type="dxa"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динамики эмоций и влияния других людей на этот процесс, развитие чувствительности к восприятию эмоций, умение выражать свои эмоции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 мы понимаем эмоции других?</w:t>
            </w:r>
          </w:p>
        </w:tc>
        <w:tc>
          <w:tcPr>
            <w:tcW w:w="4668" w:type="dxa"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понимать эмоции других, выражать эмоции и чувства</w:t>
            </w:r>
          </w:p>
        </w:tc>
        <w:tc>
          <w:tcPr>
            <w:tcW w:w="2835" w:type="dxa"/>
            <w:vMerge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умеем сопереживать!</w:t>
            </w:r>
          </w:p>
        </w:tc>
        <w:tc>
          <w:tcPr>
            <w:tcW w:w="4668" w:type="dxa"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понимать эмоции других, выражать эмоции, формирование способности к сопереживанию и сочувствию, обобщение материала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Pr="00072B4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в ТЮЗ на спектакль «Королевская корова»</w:t>
            </w:r>
          </w:p>
        </w:tc>
        <w:tc>
          <w:tcPr>
            <w:tcW w:w="4668" w:type="dxa"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творческого проекта</w:t>
            </w:r>
          </w:p>
        </w:tc>
        <w:tc>
          <w:tcPr>
            <w:tcW w:w="4668" w:type="dxa"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C56" w:rsidTr="00183C56">
        <w:tc>
          <w:tcPr>
            <w:tcW w:w="2103" w:type="dxa"/>
            <w:vAlign w:val="center"/>
          </w:tcPr>
          <w:p w:rsidR="00183C56" w:rsidRDefault="00183C56" w:rsidP="0018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4668" w:type="dxa"/>
            <w:vAlign w:val="center"/>
          </w:tcPr>
          <w:p w:rsidR="00183C56" w:rsidRPr="00AE51E1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C56" w:rsidRPr="00072B46" w:rsidRDefault="00183C56" w:rsidP="00561B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3C56" w:rsidRPr="00A40A4F" w:rsidRDefault="00183C56" w:rsidP="0018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C56" w:rsidRDefault="00183C56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183C56" w:rsidRDefault="00183C56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F7B3F" w:rsidRDefault="00BF7B3F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183C56" w:rsidRDefault="00183C56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183C56" w:rsidRPr="00A40A4F" w:rsidRDefault="00183C56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A40A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Тематическое планирование</w:t>
      </w:r>
    </w:p>
    <w:tbl>
      <w:tblPr>
        <w:tblStyle w:val="a4"/>
        <w:tblW w:w="9039" w:type="dxa"/>
        <w:tblLayout w:type="fixed"/>
        <w:tblLook w:val="04A0"/>
      </w:tblPr>
      <w:tblGrid>
        <w:gridCol w:w="817"/>
        <w:gridCol w:w="4678"/>
        <w:gridCol w:w="1417"/>
        <w:gridCol w:w="993"/>
        <w:gridCol w:w="1134"/>
      </w:tblGrid>
      <w:tr w:rsidR="00183C56" w:rsidRPr="00BF7B3F" w:rsidTr="00561B08">
        <w:trPr>
          <w:trHeight w:val="285"/>
        </w:trPr>
        <w:tc>
          <w:tcPr>
            <w:tcW w:w="817" w:type="dxa"/>
            <w:vMerge w:val="restart"/>
          </w:tcPr>
          <w:p w:rsidR="00183C56" w:rsidRPr="00BF7B3F" w:rsidRDefault="00183C56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183C56" w:rsidRPr="00BF7B3F" w:rsidRDefault="00183C56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183C56" w:rsidRPr="00BF7B3F" w:rsidRDefault="00183C56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3C56" w:rsidRPr="00BF7B3F" w:rsidRDefault="00183C56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183C56" w:rsidRPr="00BF7B3F" w:rsidTr="00561B08">
        <w:trPr>
          <w:trHeight w:val="345"/>
        </w:trPr>
        <w:tc>
          <w:tcPr>
            <w:tcW w:w="817" w:type="dxa"/>
            <w:vMerge/>
          </w:tcPr>
          <w:p w:rsidR="00183C56" w:rsidRPr="00BF7B3F" w:rsidRDefault="00183C56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183C56" w:rsidRPr="00BF7B3F" w:rsidRDefault="00183C56" w:rsidP="00561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83C56" w:rsidRPr="00BF7B3F" w:rsidRDefault="00183C56" w:rsidP="00561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83C56" w:rsidRPr="00BF7B3F" w:rsidRDefault="00183C56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83C56" w:rsidRPr="00BF7B3F" w:rsidRDefault="00183C56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BF7B3F" w:rsidRPr="00BF7B3F" w:rsidTr="002A030C">
        <w:tc>
          <w:tcPr>
            <w:tcW w:w="9039" w:type="dxa"/>
            <w:gridSpan w:val="5"/>
            <w:tcBorders>
              <w:right w:val="single" w:sz="4" w:space="0" w:color="auto"/>
            </w:tcBorders>
            <w:vAlign w:val="center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b/>
                <w:sz w:val="26"/>
                <w:szCs w:val="26"/>
              </w:rPr>
              <w:t>Введение в психологию общения</w:t>
            </w:r>
          </w:p>
        </w:tc>
      </w:tr>
      <w:tr w:rsidR="00BF7B3F" w:rsidRPr="00BF7B3F" w:rsidTr="000864A5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BF7B3F" w:rsidRPr="00BF7B3F" w:rsidRDefault="00BF7B3F" w:rsidP="00B371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Новая встреча с психологией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BC3108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2804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Начало путешествия в Страну Общения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2643F1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D326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Что взять с собой в путешествие?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E5690A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6F13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Что я знаю о себе?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3676D9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2" w:type="dxa"/>
            <w:gridSpan w:val="4"/>
            <w:tcBorders>
              <w:right w:val="single" w:sz="4" w:space="0" w:color="auto"/>
            </w:tcBorders>
            <w:vAlign w:val="center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b/>
                <w:sz w:val="26"/>
                <w:szCs w:val="26"/>
              </w:rPr>
              <w:t>Психология отношений: Ты – Я – Он /Она = Мы</w:t>
            </w:r>
          </w:p>
        </w:tc>
      </w:tr>
      <w:tr w:rsidR="00BF7B3F" w:rsidRPr="00BF7B3F" w:rsidTr="00EB0769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BF7B3F" w:rsidRPr="00BF7B3F" w:rsidRDefault="00BF7B3F" w:rsidP="000119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Как и почему начинаются споры?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EB0769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BF7B3F" w:rsidRPr="00BF7B3F" w:rsidRDefault="00BF7B3F" w:rsidP="001E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Сказка о конфликте и контакте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12775C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5E58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Качества, важные для общения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C20816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592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Какие мы в общении?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611608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5E28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Я общительный или замкнутый?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686B04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9B2C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Королевство Разорванных Связей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184A20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B3F" w:rsidRPr="00BF7B3F" w:rsidRDefault="00BF7B3F" w:rsidP="000221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Свои и чужие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184A20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B3F" w:rsidRPr="00BF7B3F" w:rsidRDefault="00BF7B3F" w:rsidP="000221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7B3F">
              <w:rPr>
                <w:rFonts w:ascii="Times New Roman" w:hAnsi="Times New Roman"/>
                <w:sz w:val="26"/>
                <w:szCs w:val="26"/>
              </w:rPr>
              <w:t>Робинзоны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A37C44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4A2C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Девчонки + мальчишки =…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9C6BEC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BE5E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Друзья и недруги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8A3E32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2" w:type="dxa"/>
            <w:gridSpan w:val="4"/>
            <w:vAlign w:val="center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b/>
                <w:sz w:val="26"/>
                <w:szCs w:val="26"/>
              </w:rPr>
              <w:t>Сокровища и тайны дружбы</w:t>
            </w:r>
          </w:p>
        </w:tc>
      </w:tr>
      <w:tr w:rsidR="00BF7B3F" w:rsidRPr="00BF7B3F" w:rsidTr="00316A3F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3B48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Дружба – это…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2C5F79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D013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Мы – дружная команда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5C294F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A44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Правила доброжелательного общения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7B3F" w:rsidRPr="00BF7B3F" w:rsidTr="0019711D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FF4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Дружная страна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7B3F" w:rsidRPr="00BF7B3F" w:rsidTr="0019711D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9E44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Как мы все похожи!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7B3F" w:rsidRPr="00BF7B3F" w:rsidTr="00772868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Какие мы все разные!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772868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Сказка о</w:t>
            </w:r>
            <w:proofErr w:type="gramStart"/>
            <w:r w:rsidRPr="00BF7B3F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End"/>
            <w:r w:rsidRPr="00BF7B3F">
              <w:rPr>
                <w:rFonts w:ascii="Times New Roman" w:hAnsi="Times New Roman"/>
                <w:sz w:val="26"/>
                <w:szCs w:val="26"/>
              </w:rPr>
              <w:t>ругой Точке Зрения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772868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Скажи мне, кто твой друг…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772868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Скажи мне, кто твой друг…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C52FE0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2" w:type="dxa"/>
            <w:gridSpan w:val="4"/>
            <w:vAlign w:val="center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b/>
                <w:sz w:val="26"/>
                <w:szCs w:val="26"/>
              </w:rPr>
              <w:t>Поддержка в общении</w:t>
            </w:r>
          </w:p>
        </w:tc>
      </w:tr>
      <w:tr w:rsidR="00BF7B3F" w:rsidRPr="00BF7B3F" w:rsidTr="00772868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Комплимент – это…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772868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Что другие ценят во мне? Что я ценю в себе?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772868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2C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Давайте говорить друг другу комплименты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8A2925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F01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Давайте говорить друг другу комплименты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37385F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2" w:type="dxa"/>
            <w:gridSpan w:val="4"/>
            <w:vAlign w:val="center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b/>
                <w:sz w:val="26"/>
                <w:szCs w:val="26"/>
              </w:rPr>
              <w:t>Сочувствие и сопереживание</w:t>
            </w:r>
          </w:p>
        </w:tc>
      </w:tr>
      <w:tr w:rsidR="00BF7B3F" w:rsidRPr="00BF7B3F" w:rsidTr="008A2925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F01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Как мы переживаем эмоции?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8A2925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F01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Мы умеем выражать свои эмоции!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8A2925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F01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Как мы понимаем эмоции других?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8A2925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F01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Как мы умеем сопереживать!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8A2925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3B4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Подготовка творческого проекта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8A2925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3B4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Защита проекта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B3F" w:rsidRPr="00BF7B3F" w:rsidTr="008A2925">
        <w:tc>
          <w:tcPr>
            <w:tcW w:w="817" w:type="dxa"/>
            <w:vAlign w:val="center"/>
          </w:tcPr>
          <w:p w:rsidR="00BF7B3F" w:rsidRPr="00BF7B3F" w:rsidRDefault="00BF7B3F" w:rsidP="00561B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678" w:type="dxa"/>
            <w:vAlign w:val="center"/>
          </w:tcPr>
          <w:p w:rsidR="00BF7B3F" w:rsidRPr="00BF7B3F" w:rsidRDefault="00BF7B3F" w:rsidP="00F01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B3F">
              <w:rPr>
                <w:rFonts w:ascii="Times New Roman" w:hAnsi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417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B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B3F" w:rsidRPr="00BF7B3F" w:rsidRDefault="00BF7B3F" w:rsidP="00561B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83C56" w:rsidRPr="00A40A4F" w:rsidRDefault="00183C56" w:rsidP="00183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C56" w:rsidRPr="00A40A4F" w:rsidRDefault="00183C56" w:rsidP="00183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183C56" w:rsidRPr="00A40A4F" w:rsidRDefault="00183C56" w:rsidP="00183C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Белопольская Н.Л. Азбука настроений. Эмоционально-коммуникативная игра для детей 4-10 лет. – М.: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Когито-центр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2008.</w:t>
      </w:r>
    </w:p>
    <w:p w:rsidR="00183C56" w:rsidRPr="00A40A4F" w:rsidRDefault="00183C56" w:rsidP="00183C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Вачков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И.В. Сказка о самой душевной науке. – М.: Генезис, 2012.</w:t>
      </w:r>
    </w:p>
    <w:p w:rsidR="00183C56" w:rsidRPr="00A40A4F" w:rsidRDefault="00183C56" w:rsidP="00183C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Вачков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И.В. </w:t>
      </w:r>
      <w:proofErr w:type="spellStart"/>
      <w:r w:rsidR="00BF7B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Сказкотерапия</w:t>
      </w:r>
      <w:proofErr w:type="spellEnd"/>
      <w:r w:rsidR="00BF7B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Развитие самосоз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нания через психологическую сказку. – М.: Ось – 89, 2001.</w:t>
      </w:r>
    </w:p>
    <w:p w:rsidR="00183C56" w:rsidRPr="00A40A4F" w:rsidRDefault="00183C56" w:rsidP="00183C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Вачков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И.В.,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Аржакаева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Т.А., Попова А.Х. Психологическая азбука. Рабочая тетрадь. </w:t>
      </w:r>
      <w:r w:rsidR="00BF7B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класс. – М.: Генезис, 2012.</w:t>
      </w:r>
    </w:p>
    <w:p w:rsidR="00183C56" w:rsidRPr="00A40A4F" w:rsidRDefault="00183C56" w:rsidP="00183C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Примерная основная общеобразовательная программа образовательного учреждения. Начальная школа. – М.: Просвещение, 2012.</w:t>
      </w:r>
    </w:p>
    <w:p w:rsidR="00183C56" w:rsidRPr="00A40A4F" w:rsidRDefault="00183C56" w:rsidP="00183C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Федеральный государственный стандарт начального общего образования. – М.: Просвещение, 2009.</w:t>
      </w:r>
    </w:p>
    <w:p w:rsidR="00183C56" w:rsidRPr="00A40A4F" w:rsidRDefault="00183C56" w:rsidP="00183C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Чистякова М.И.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Психогимнастика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– М.: просвещение;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Владос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1995.</w:t>
      </w:r>
    </w:p>
    <w:p w:rsidR="00183C56" w:rsidRPr="00A40A4F" w:rsidRDefault="00183C56" w:rsidP="00183C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Шипицына Л.М. и др. Основы коммуникации. Программа развития личности ребенка, навыков общения </w:t>
      </w:r>
      <w:proofErr w:type="gram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взрослыми. – СПб</w:t>
      </w:r>
      <w:proofErr w:type="gram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.: </w:t>
      </w:r>
      <w:proofErr w:type="gram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Образование, 1995.</w:t>
      </w:r>
    </w:p>
    <w:p w:rsidR="00183C56" w:rsidRPr="00A40A4F" w:rsidRDefault="00183C56" w:rsidP="00183C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2297F" w:rsidRDefault="0032297F"/>
    <w:sectPr w:rsidR="0032297F" w:rsidSect="0000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ECB568"/>
    <w:lvl w:ilvl="0">
      <w:numFmt w:val="bullet"/>
      <w:lvlText w:val="*"/>
      <w:lvlJc w:val="left"/>
    </w:lvl>
  </w:abstractNum>
  <w:abstractNum w:abstractNumId="1">
    <w:nsid w:val="038E195E"/>
    <w:multiLevelType w:val="hybridMultilevel"/>
    <w:tmpl w:val="ADEA7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15C98"/>
    <w:multiLevelType w:val="hybridMultilevel"/>
    <w:tmpl w:val="0A581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27F86"/>
    <w:multiLevelType w:val="singleLevel"/>
    <w:tmpl w:val="20165FF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098B45D1"/>
    <w:multiLevelType w:val="hybridMultilevel"/>
    <w:tmpl w:val="6B9EE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8D0BDB"/>
    <w:multiLevelType w:val="hybridMultilevel"/>
    <w:tmpl w:val="F0B4A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5D50E6"/>
    <w:multiLevelType w:val="hybridMultilevel"/>
    <w:tmpl w:val="AFFCF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3C1D87"/>
    <w:multiLevelType w:val="hybridMultilevel"/>
    <w:tmpl w:val="7AB05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1037E0"/>
    <w:multiLevelType w:val="hybridMultilevel"/>
    <w:tmpl w:val="DAA0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B076C6"/>
    <w:multiLevelType w:val="hybridMultilevel"/>
    <w:tmpl w:val="25184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AC3B26"/>
    <w:multiLevelType w:val="hybridMultilevel"/>
    <w:tmpl w:val="30522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E84DC1"/>
    <w:multiLevelType w:val="singleLevel"/>
    <w:tmpl w:val="4F303C4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1F4E3284"/>
    <w:multiLevelType w:val="hybridMultilevel"/>
    <w:tmpl w:val="067864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A9078A"/>
    <w:multiLevelType w:val="hybridMultilevel"/>
    <w:tmpl w:val="D5EA1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883773"/>
    <w:multiLevelType w:val="hybridMultilevel"/>
    <w:tmpl w:val="C73C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324F29"/>
    <w:multiLevelType w:val="hybridMultilevel"/>
    <w:tmpl w:val="D5A24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6D7B55"/>
    <w:multiLevelType w:val="hybridMultilevel"/>
    <w:tmpl w:val="B4F24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CF2C00"/>
    <w:multiLevelType w:val="hybridMultilevel"/>
    <w:tmpl w:val="4EE86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DF249F"/>
    <w:multiLevelType w:val="hybridMultilevel"/>
    <w:tmpl w:val="3676D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104EB0"/>
    <w:multiLevelType w:val="hybridMultilevel"/>
    <w:tmpl w:val="9856A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1028E0"/>
    <w:multiLevelType w:val="hybridMultilevel"/>
    <w:tmpl w:val="5D281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7D2D6A"/>
    <w:multiLevelType w:val="hybridMultilevel"/>
    <w:tmpl w:val="C636C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0A6E1B"/>
    <w:multiLevelType w:val="hybridMultilevel"/>
    <w:tmpl w:val="5F9C4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A55047"/>
    <w:multiLevelType w:val="hybridMultilevel"/>
    <w:tmpl w:val="54245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6D5CA4"/>
    <w:multiLevelType w:val="hybridMultilevel"/>
    <w:tmpl w:val="4AC84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126CEC"/>
    <w:multiLevelType w:val="hybridMultilevel"/>
    <w:tmpl w:val="9B546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42358E"/>
    <w:multiLevelType w:val="hybridMultilevel"/>
    <w:tmpl w:val="9D543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6E5414"/>
    <w:multiLevelType w:val="hybridMultilevel"/>
    <w:tmpl w:val="1432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C962C9"/>
    <w:multiLevelType w:val="singleLevel"/>
    <w:tmpl w:val="E68E710A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9">
    <w:nsid w:val="5A234833"/>
    <w:multiLevelType w:val="hybridMultilevel"/>
    <w:tmpl w:val="B22012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5F2795"/>
    <w:multiLevelType w:val="hybridMultilevel"/>
    <w:tmpl w:val="23B8D7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D31C51"/>
    <w:multiLevelType w:val="hybridMultilevel"/>
    <w:tmpl w:val="C9148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1C3978"/>
    <w:multiLevelType w:val="singleLevel"/>
    <w:tmpl w:val="C77EE0E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3">
    <w:nsid w:val="688C2311"/>
    <w:multiLevelType w:val="hybridMultilevel"/>
    <w:tmpl w:val="37589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285840"/>
    <w:multiLevelType w:val="hybridMultilevel"/>
    <w:tmpl w:val="8698D6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635C90"/>
    <w:multiLevelType w:val="hybridMultilevel"/>
    <w:tmpl w:val="EB2C7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A259F7"/>
    <w:multiLevelType w:val="hybridMultilevel"/>
    <w:tmpl w:val="3E301E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B0339C"/>
    <w:multiLevelType w:val="hybridMultilevel"/>
    <w:tmpl w:val="603A0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893A0A"/>
    <w:multiLevelType w:val="hybridMultilevel"/>
    <w:tmpl w:val="33CA5A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4844D4"/>
    <w:multiLevelType w:val="singleLevel"/>
    <w:tmpl w:val="8CC0380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0">
    <w:nsid w:val="7F49583D"/>
    <w:multiLevelType w:val="hybridMultilevel"/>
    <w:tmpl w:val="BA420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13"/>
  </w:num>
  <w:num w:numId="16">
    <w:abstractNumId w:val="7"/>
  </w:num>
  <w:num w:numId="17">
    <w:abstractNumId w:val="10"/>
  </w:num>
  <w:num w:numId="18">
    <w:abstractNumId w:val="8"/>
  </w:num>
  <w:num w:numId="19">
    <w:abstractNumId w:val="17"/>
  </w:num>
  <w:num w:numId="20">
    <w:abstractNumId w:val="26"/>
  </w:num>
  <w:num w:numId="21">
    <w:abstractNumId w:val="15"/>
  </w:num>
  <w:num w:numId="22">
    <w:abstractNumId w:val="1"/>
  </w:num>
  <w:num w:numId="23">
    <w:abstractNumId w:val="34"/>
  </w:num>
  <w:num w:numId="24">
    <w:abstractNumId w:val="35"/>
  </w:num>
  <w:num w:numId="25">
    <w:abstractNumId w:val="12"/>
  </w:num>
  <w:num w:numId="26">
    <w:abstractNumId w:val="33"/>
  </w:num>
  <w:num w:numId="27">
    <w:abstractNumId w:val="5"/>
  </w:num>
  <w:num w:numId="28">
    <w:abstractNumId w:val="23"/>
  </w:num>
  <w:num w:numId="29">
    <w:abstractNumId w:val="18"/>
  </w:num>
  <w:num w:numId="30">
    <w:abstractNumId w:val="36"/>
  </w:num>
  <w:num w:numId="31">
    <w:abstractNumId w:val="38"/>
  </w:num>
  <w:num w:numId="32">
    <w:abstractNumId w:val="21"/>
  </w:num>
  <w:num w:numId="33">
    <w:abstractNumId w:val="31"/>
  </w:num>
  <w:num w:numId="34">
    <w:abstractNumId w:val="19"/>
  </w:num>
  <w:num w:numId="35">
    <w:abstractNumId w:val="20"/>
  </w:num>
  <w:num w:numId="36">
    <w:abstractNumId w:val="27"/>
  </w:num>
  <w:num w:numId="37">
    <w:abstractNumId w:val="22"/>
  </w:num>
  <w:num w:numId="38">
    <w:abstractNumId w:val="16"/>
  </w:num>
  <w:num w:numId="39">
    <w:abstractNumId w:val="2"/>
  </w:num>
  <w:num w:numId="40">
    <w:abstractNumId w:val="30"/>
  </w:num>
  <w:num w:numId="41">
    <w:abstractNumId w:val="9"/>
  </w:num>
  <w:num w:numId="42">
    <w:abstractNumId w:val="37"/>
  </w:num>
  <w:num w:numId="43">
    <w:abstractNumId w:val="24"/>
  </w:num>
  <w:num w:numId="44">
    <w:abstractNumId w:val="29"/>
  </w:num>
  <w:num w:numId="45">
    <w:abstractNumId w:val="25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C56"/>
    <w:rsid w:val="00183C56"/>
    <w:rsid w:val="0032297F"/>
    <w:rsid w:val="00B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56"/>
    <w:pPr>
      <w:ind w:left="720"/>
      <w:contextualSpacing/>
    </w:pPr>
  </w:style>
  <w:style w:type="table" w:styleId="a4">
    <w:name w:val="Table Grid"/>
    <w:basedOn w:val="a1"/>
    <w:uiPriority w:val="59"/>
    <w:rsid w:val="00183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3894-8D85-4B0D-9826-61587333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1</cp:revision>
  <dcterms:created xsi:type="dcterms:W3CDTF">2014-08-14T13:06:00Z</dcterms:created>
  <dcterms:modified xsi:type="dcterms:W3CDTF">2014-08-14T13:23:00Z</dcterms:modified>
</cp:coreProperties>
</file>