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4" w:rsidRPr="006D1734" w:rsidRDefault="006D1734" w:rsidP="006D1734">
      <w:pPr>
        <w:spacing w:line="240" w:lineRule="auto"/>
        <w:ind w:left="-851" w:right="-14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D1734">
        <w:rPr>
          <w:rFonts w:ascii="Arial" w:eastAsia="Times New Roman" w:hAnsi="Arial" w:cs="Arial"/>
          <w:b/>
          <w:sz w:val="24"/>
          <w:szCs w:val="24"/>
        </w:rPr>
        <w:t>Концертмейстер в классе хореографии</w:t>
      </w:r>
    </w:p>
    <w:p w:rsidR="006D1734" w:rsidRPr="006D1734" w:rsidRDefault="006D1734" w:rsidP="006D1734">
      <w:pPr>
        <w:spacing w:line="240" w:lineRule="auto"/>
        <w:ind w:left="-851" w:right="-14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Если обратиться к истории, то можно отметить, что многие десятилетия понятие «концертмейстер» обозначало музыканта, руководившего оркестром, затем группой инструментов  в оркестре. </w:t>
      </w:r>
      <w:proofErr w:type="spellStart"/>
      <w:r w:rsidRPr="006D1734">
        <w:rPr>
          <w:rFonts w:ascii="Arial" w:eastAsia="Times New Roman" w:hAnsi="Arial" w:cs="Arial"/>
          <w:sz w:val="24"/>
          <w:szCs w:val="24"/>
        </w:rPr>
        <w:t>Концертмейстерство</w:t>
      </w:r>
      <w:proofErr w:type="spellEnd"/>
      <w:r w:rsidRPr="006D1734">
        <w:rPr>
          <w:rFonts w:ascii="Arial" w:eastAsia="Times New Roman" w:hAnsi="Arial" w:cs="Arial"/>
          <w:sz w:val="24"/>
          <w:szCs w:val="24"/>
        </w:rPr>
        <w:t xml:space="preserve"> как отдельный вид исполнительства появился во второй половине 19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Специфика работы концертмейстера состоит в том, что ему приходится сотрудничать с представителями разных художественных специальностей, и в этом смысле он должен быть «универсальным» музыкантом.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Концертмейстер нужен буквально везде: и в классе – по всем специальностям (кроме собственно пианистов), и на концертной эстраде, и в хоровом коллективе, и в оперном театре, и в хореографии.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Так как я работаю концертмейстером  в классе хореографии, то хоче</w:t>
      </w:r>
      <w:r w:rsidRPr="006D1734">
        <w:rPr>
          <w:rFonts w:ascii="Arial" w:hAnsi="Arial" w:cs="Arial"/>
          <w:sz w:val="24"/>
          <w:szCs w:val="24"/>
        </w:rPr>
        <w:t xml:space="preserve">тся подробно осветить важные </w:t>
      </w:r>
      <w:r w:rsidRPr="006D1734">
        <w:rPr>
          <w:rFonts w:ascii="Arial" w:eastAsia="Times New Roman" w:hAnsi="Arial" w:cs="Arial"/>
          <w:sz w:val="24"/>
          <w:szCs w:val="24"/>
        </w:rPr>
        <w:t>методические аспекты  деятельности. Все мы прекрасно знаем о том, что в классе хореографии с детьми работают два педагога – хореограф и музыкант (концертмейстер), поэтому дети получают не только физическое развитие, но и музыкальное.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Успех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отразить ее в танцевальных движениях. Музыка и танец в своем гармоничном единстве – прекрасное средство развития эмоциональной сферы детей, основа их эстетического воспитания.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Уроки хореографии от начала и до конца строятся на музыкальном материале. Поклоны, при переходе от одних упражнений к другим должны быть музыкально оформлены, чтобы ученики привыкли организовывать свои движения согласно музыке. 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На занятиях хореографии учащиеся приобщаются к лучшим образцам народной классической и современной музыки. Таким образом, у воспитанников  формируется муз</w:t>
      </w:r>
      <w:r w:rsidRPr="006D1734">
        <w:rPr>
          <w:rFonts w:ascii="Arial" w:hAnsi="Arial" w:cs="Arial"/>
          <w:sz w:val="24"/>
          <w:szCs w:val="24"/>
        </w:rPr>
        <w:t xml:space="preserve">ыкальная культура, развивается </w:t>
      </w:r>
      <w:r w:rsidRPr="006D1734">
        <w:rPr>
          <w:rFonts w:ascii="Arial" w:eastAsia="Times New Roman" w:hAnsi="Arial" w:cs="Arial"/>
          <w:sz w:val="24"/>
          <w:szCs w:val="24"/>
        </w:rPr>
        <w:t>музыкаль</w:t>
      </w:r>
      <w:r w:rsidRPr="006D1734">
        <w:rPr>
          <w:rFonts w:ascii="Arial" w:hAnsi="Arial" w:cs="Arial"/>
          <w:sz w:val="24"/>
          <w:szCs w:val="24"/>
        </w:rPr>
        <w:t xml:space="preserve">ный слух и образное мышление, </w:t>
      </w:r>
      <w:proofErr w:type="gramStart"/>
      <w:r w:rsidRPr="006D1734">
        <w:rPr>
          <w:rFonts w:ascii="Arial" w:hAnsi="Arial" w:cs="Arial"/>
          <w:sz w:val="24"/>
          <w:szCs w:val="24"/>
        </w:rPr>
        <w:t>которые</w:t>
      </w:r>
      <w:proofErr w:type="gramEnd"/>
      <w:r w:rsidRPr="006D1734">
        <w:rPr>
          <w:rFonts w:ascii="Arial" w:hAnsi="Arial" w:cs="Arial"/>
          <w:sz w:val="24"/>
          <w:szCs w:val="24"/>
        </w:rPr>
        <w:t xml:space="preserve"> </w:t>
      </w:r>
      <w:r w:rsidRPr="006D1734">
        <w:rPr>
          <w:rFonts w:ascii="Arial" w:eastAsia="Times New Roman" w:hAnsi="Arial" w:cs="Arial"/>
          <w:sz w:val="24"/>
          <w:szCs w:val="24"/>
        </w:rPr>
        <w:t xml:space="preserve">при постановочной работе помогают воспринимать музыку и хореографию в единстве. Концертмейстер ненавязчиво учит детей отличать произведения разных эпох, стилей, жанров. Он должен сделать достоянием танцоров ту музыку, которую создали великие композиторы–хореографы: </w:t>
      </w:r>
      <w:proofErr w:type="gramStart"/>
      <w:r w:rsidRPr="006D1734">
        <w:rPr>
          <w:rFonts w:ascii="Arial" w:eastAsia="Times New Roman" w:hAnsi="Arial" w:cs="Arial"/>
          <w:sz w:val="24"/>
          <w:szCs w:val="24"/>
        </w:rPr>
        <w:t>Глинка, Чайковский, Глазунов, Штраус, Глиэр, Прокофьев, Хачатурян, Кара-</w:t>
      </w:r>
      <w:proofErr w:type="spellStart"/>
      <w:r w:rsidRPr="006D1734">
        <w:rPr>
          <w:rFonts w:ascii="Arial" w:eastAsia="Times New Roman" w:hAnsi="Arial" w:cs="Arial"/>
          <w:sz w:val="24"/>
          <w:szCs w:val="24"/>
        </w:rPr>
        <w:t>Караев</w:t>
      </w:r>
      <w:proofErr w:type="spellEnd"/>
      <w:r w:rsidRPr="006D1734">
        <w:rPr>
          <w:rFonts w:ascii="Arial" w:eastAsia="Times New Roman" w:hAnsi="Arial" w:cs="Arial"/>
          <w:sz w:val="24"/>
          <w:szCs w:val="24"/>
        </w:rPr>
        <w:t>, Щедрин и другие.</w:t>
      </w:r>
      <w:proofErr w:type="gramEnd"/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определяет их сущность.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Задачей концертмейстера является развитие «музыкальности» танцевальных движений, поэтому концертмейстер хореографического класса подбирает  репертуар музыкальных произведений для занятий, постоянно расширяя музыкальный багаж и знания о природе танца, его характерных особенностей. Постоянно повышая свой профессиональный уровень, концертмейстер изучает опыт работы по эстетическому  </w:t>
      </w:r>
      <w:r w:rsidRPr="006D1734">
        <w:rPr>
          <w:rFonts w:ascii="Arial" w:eastAsia="Times New Roman" w:hAnsi="Arial" w:cs="Arial"/>
          <w:sz w:val="24"/>
          <w:szCs w:val="24"/>
        </w:rPr>
        <w:lastRenderedPageBreak/>
        <w:t xml:space="preserve">воспитанию детей в хореографических коллективах, в частности, по музыкальному развитию; новые  методики «движения под музыку».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Музыкальное развитие на уроках  хореографии осуществляется при помощи определенных методов и приемов. Первоисточником получения знаний является сама музыка – только она пробуждает «музыкальные» чувства человека. Вначале идет работа по накоплению опыта слушания  музыки.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Вторым источников получения знаний – является слово педагога и концертмейстера, которое приводит к пониманию и восприятию музыкального образа конкретных  музыкальных произведений. Третьим источником является непосредственно музыкально-танцевальная деятельность самих детей.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Для лучшего восприятия, необходимых  знаний, у</w:t>
      </w:r>
      <w:r w:rsidRPr="006D1734">
        <w:rPr>
          <w:rFonts w:ascii="Arial" w:hAnsi="Arial" w:cs="Arial"/>
          <w:sz w:val="24"/>
          <w:szCs w:val="24"/>
        </w:rPr>
        <w:t xml:space="preserve">мений, навыков воспитанниками </w:t>
      </w:r>
      <w:proofErr w:type="gramStart"/>
      <w:r w:rsidRPr="006D1734">
        <w:rPr>
          <w:rFonts w:ascii="Arial" w:eastAsia="Times New Roman" w:hAnsi="Arial" w:cs="Arial"/>
          <w:sz w:val="24"/>
          <w:szCs w:val="24"/>
        </w:rPr>
        <w:t>хореограф вместе с концертмейстером используют</w:t>
      </w:r>
      <w:proofErr w:type="gramEnd"/>
      <w:r w:rsidRPr="006D1734">
        <w:rPr>
          <w:rFonts w:ascii="Arial" w:eastAsia="Times New Roman" w:hAnsi="Arial" w:cs="Arial"/>
          <w:sz w:val="24"/>
          <w:szCs w:val="24"/>
        </w:rPr>
        <w:t xml:space="preserve"> разнообразные методы и приемы: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·        наглядно-слуховой (слушание музыки во время показа движений педагогом);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·       </w:t>
      </w:r>
      <w:proofErr w:type="gramStart"/>
      <w:r w:rsidRPr="006D1734">
        <w:rPr>
          <w:rFonts w:ascii="Arial" w:eastAsia="Times New Roman" w:hAnsi="Arial" w:cs="Arial"/>
          <w:sz w:val="24"/>
          <w:szCs w:val="24"/>
        </w:rPr>
        <w:t>практический</w:t>
      </w:r>
      <w:proofErr w:type="gramEnd"/>
      <w:r w:rsidRPr="006D1734">
        <w:rPr>
          <w:rFonts w:ascii="Arial" w:eastAsia="Times New Roman" w:hAnsi="Arial" w:cs="Arial"/>
          <w:sz w:val="24"/>
          <w:szCs w:val="24"/>
        </w:rPr>
        <w:t xml:space="preserve"> (конкретная деятельность в виде систематических упражнений);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В </w:t>
      </w:r>
      <w:r w:rsidRPr="006D1734">
        <w:rPr>
          <w:rFonts w:ascii="Arial" w:hAnsi="Arial" w:cs="Arial"/>
          <w:sz w:val="24"/>
          <w:szCs w:val="24"/>
        </w:rPr>
        <w:t xml:space="preserve">плане музыкального воспитания </w:t>
      </w:r>
      <w:r w:rsidRPr="006D1734">
        <w:rPr>
          <w:rFonts w:ascii="Arial" w:eastAsia="Times New Roman" w:hAnsi="Arial" w:cs="Arial"/>
          <w:sz w:val="24"/>
          <w:szCs w:val="24"/>
        </w:rPr>
        <w:t>концертмейстер имеет возможность научить детей передавать движением различный инт</w:t>
      </w:r>
      <w:r w:rsidRPr="006D1734">
        <w:rPr>
          <w:rFonts w:ascii="Arial" w:hAnsi="Arial" w:cs="Arial"/>
          <w:sz w:val="24"/>
          <w:szCs w:val="24"/>
        </w:rPr>
        <w:t xml:space="preserve">онационный смысл (ритмическое, мелодическое, </w:t>
      </w:r>
      <w:r w:rsidRPr="006D1734">
        <w:rPr>
          <w:rFonts w:ascii="Arial" w:eastAsia="Times New Roman" w:hAnsi="Arial" w:cs="Arial"/>
          <w:sz w:val="24"/>
          <w:szCs w:val="24"/>
        </w:rPr>
        <w:t>динамическое начало), выделять в музыке главное.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Концертмейстер ч</w:t>
      </w:r>
      <w:r w:rsidRPr="006D1734">
        <w:rPr>
          <w:rFonts w:ascii="Arial" w:hAnsi="Arial" w:cs="Arial"/>
          <w:sz w:val="24"/>
          <w:szCs w:val="24"/>
        </w:rPr>
        <w:t>етко определяет для себя задачи</w:t>
      </w:r>
      <w:r w:rsidRPr="006D1734">
        <w:rPr>
          <w:rFonts w:ascii="Arial" w:eastAsia="Times New Roman" w:hAnsi="Arial" w:cs="Arial"/>
          <w:sz w:val="24"/>
          <w:szCs w:val="24"/>
        </w:rPr>
        <w:t xml:space="preserve"> каждого года обучения, а также проявляет не сухое следование рекомендациям нотно-музыкальных пособий для хореографи</w:t>
      </w:r>
      <w:r w:rsidRPr="006D1734">
        <w:rPr>
          <w:rFonts w:ascii="Arial" w:hAnsi="Arial" w:cs="Arial"/>
          <w:sz w:val="24"/>
          <w:szCs w:val="24"/>
        </w:rPr>
        <w:t>и, а</w:t>
      </w:r>
      <w:r w:rsidRPr="006D1734">
        <w:rPr>
          <w:rFonts w:ascii="Arial" w:eastAsia="Times New Roman" w:hAnsi="Arial" w:cs="Arial"/>
          <w:sz w:val="24"/>
          <w:szCs w:val="24"/>
        </w:rPr>
        <w:t xml:space="preserve"> индивидуально творчески подходит к подбору музыкального оформления урока.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Работа концертмейстера заключает в себе и чисто творческую (художественную) и педагогическую деятельность. Педа</w:t>
      </w:r>
      <w:r w:rsidRPr="006D1734">
        <w:rPr>
          <w:rFonts w:ascii="Arial" w:hAnsi="Arial" w:cs="Arial"/>
          <w:sz w:val="24"/>
          <w:szCs w:val="24"/>
        </w:rPr>
        <w:t>гогическая сторона деятельности</w:t>
      </w:r>
      <w:r w:rsidRPr="006D1734">
        <w:rPr>
          <w:rFonts w:ascii="Arial" w:eastAsia="Times New Roman" w:hAnsi="Arial" w:cs="Arial"/>
          <w:sz w:val="24"/>
          <w:szCs w:val="24"/>
        </w:rPr>
        <w:t xml:space="preserve"> отчетливо выявляется в работе с учащимися хореографического класса. Мастерство концертмейстера глубоко специфично. Оно требует от пианиста не только огромного артистизма, но и разносторонних  музыкально-исполнительских дарований, отличного музыкального слуха. Сп</w:t>
      </w:r>
      <w:r w:rsidRPr="006D1734">
        <w:rPr>
          <w:rFonts w:ascii="Arial" w:hAnsi="Arial" w:cs="Arial"/>
          <w:sz w:val="24"/>
          <w:szCs w:val="24"/>
        </w:rPr>
        <w:t>ецифика работы концертмейстера</w:t>
      </w:r>
      <w:r w:rsidRPr="006D1734">
        <w:rPr>
          <w:rFonts w:ascii="Arial" w:eastAsia="Times New Roman" w:hAnsi="Arial" w:cs="Arial"/>
          <w:sz w:val="24"/>
          <w:szCs w:val="24"/>
        </w:rPr>
        <w:t xml:space="preserve"> требует особого универсализма, мобильности.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 и труд его по своему предназначению сродни труду педагога.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hAnsi="Arial" w:cs="Arial"/>
          <w:sz w:val="24"/>
          <w:szCs w:val="24"/>
        </w:rPr>
      </w:pP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ЛИТЕРАТУРА: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D1734">
        <w:rPr>
          <w:rFonts w:ascii="Arial" w:eastAsia="Times New Roman" w:hAnsi="Arial" w:cs="Arial"/>
          <w:sz w:val="24"/>
          <w:szCs w:val="24"/>
        </w:rPr>
        <w:t>Н.Тарасов</w:t>
      </w:r>
      <w:proofErr w:type="spellEnd"/>
      <w:r w:rsidRPr="006D1734">
        <w:rPr>
          <w:rFonts w:ascii="Arial" w:eastAsia="Times New Roman" w:hAnsi="Arial" w:cs="Arial"/>
          <w:sz w:val="24"/>
          <w:szCs w:val="24"/>
        </w:rPr>
        <w:t>. «Классический танец»  – 2001. - № 2. – С. 38-40..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2.Крючков Н. Искусство аккомпанемента как предмет обучения. –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М.: Музыка, 1961.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 xml:space="preserve">3. Пуртова Т.В., Беликова А.Н., </w:t>
      </w:r>
      <w:proofErr w:type="spellStart"/>
      <w:r w:rsidRPr="006D1734">
        <w:rPr>
          <w:rFonts w:ascii="Arial" w:eastAsia="Times New Roman" w:hAnsi="Arial" w:cs="Arial"/>
          <w:sz w:val="24"/>
          <w:szCs w:val="24"/>
        </w:rPr>
        <w:t>Кветная</w:t>
      </w:r>
      <w:proofErr w:type="spellEnd"/>
      <w:r w:rsidRPr="006D1734">
        <w:rPr>
          <w:rFonts w:ascii="Arial" w:eastAsia="Times New Roman" w:hAnsi="Arial" w:cs="Arial"/>
          <w:sz w:val="24"/>
          <w:szCs w:val="24"/>
        </w:rPr>
        <w:t xml:space="preserve"> О.В. «Учите детей танцевать». </w:t>
      </w:r>
    </w:p>
    <w:p w:rsidR="006D1734" w:rsidRPr="006D1734" w:rsidRDefault="006D1734" w:rsidP="006D1734">
      <w:pPr>
        <w:spacing w:line="240" w:lineRule="auto"/>
        <w:ind w:left="-851" w:right="-143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D1734">
        <w:rPr>
          <w:rFonts w:ascii="Arial" w:eastAsia="Times New Roman" w:hAnsi="Arial" w:cs="Arial"/>
          <w:sz w:val="24"/>
          <w:szCs w:val="24"/>
        </w:rPr>
        <w:t>М.: Музыка, 1961. – 10 с.</w:t>
      </w:r>
    </w:p>
    <w:bookmarkEnd w:id="0"/>
    <w:p w:rsidR="00677CD9" w:rsidRDefault="00677CD9"/>
    <w:sectPr w:rsidR="0067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90"/>
    <w:rsid w:val="00677CD9"/>
    <w:rsid w:val="006D1734"/>
    <w:rsid w:val="00D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Company>Acer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2014-11-05T14:41:00Z</dcterms:created>
  <dcterms:modified xsi:type="dcterms:W3CDTF">2014-11-05T14:42:00Z</dcterms:modified>
</cp:coreProperties>
</file>