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CA" w:rsidRPr="000921CA" w:rsidRDefault="000921CA" w:rsidP="000921CA">
      <w:pPr>
        <w:spacing w:after="0" w:line="240" w:lineRule="auto"/>
        <w:jc w:val="center"/>
        <w:rPr>
          <w:rFonts w:ascii="Arial Black" w:eastAsia="Times New Roman" w:hAnsi="Arial Black" w:cs="Aharoni"/>
          <w:b/>
          <w:i/>
          <w:sz w:val="24"/>
          <w:szCs w:val="24"/>
          <w:lang w:eastAsia="ru-RU"/>
        </w:rPr>
      </w:pPr>
      <w:r w:rsidRPr="000921CA">
        <w:rPr>
          <w:rFonts w:ascii="Arial Black" w:eastAsia="Times New Roman" w:hAnsi="Arial Black" w:cs="Aharoni"/>
          <w:b/>
          <w:i/>
          <w:sz w:val="20"/>
          <w:szCs w:val="20"/>
          <w:lang w:eastAsia="ru-RU"/>
        </w:rPr>
        <w:t>ПОДГОТОВКА К ГИА</w:t>
      </w:r>
      <w:proofErr w:type="gramStart"/>
      <w:r w:rsidRPr="000921CA">
        <w:rPr>
          <w:rFonts w:ascii="Arial Black" w:eastAsia="Times New Roman" w:hAnsi="Arial Black" w:cs="Aharoni"/>
          <w:b/>
          <w:i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921CA">
        <w:rPr>
          <w:rFonts w:ascii="Arial Black" w:eastAsia="Times New Roman" w:hAnsi="Arial Black" w:cs="Aharoni"/>
          <w:b/>
          <w:i/>
          <w:sz w:val="24"/>
          <w:szCs w:val="24"/>
          <w:lang w:eastAsia="ru-RU"/>
        </w:rPr>
        <w:br/>
      </w:r>
      <w:r w:rsidRPr="000921CA">
        <w:rPr>
          <w:rFonts w:ascii="Arial Black" w:eastAsia="Times New Roman" w:hAnsi="Arial Black" w:cs="Aharoni"/>
          <w:b/>
          <w:i/>
          <w:sz w:val="20"/>
          <w:szCs w:val="20"/>
          <w:lang w:eastAsia="ru-RU"/>
        </w:rPr>
        <w:t>И</w:t>
      </w:r>
      <w:proofErr w:type="gramEnd"/>
      <w:r w:rsidRPr="000921CA">
        <w:rPr>
          <w:rFonts w:ascii="Arial Black" w:eastAsia="Times New Roman" w:hAnsi="Arial Black" w:cs="Aharoni"/>
          <w:b/>
          <w:i/>
          <w:sz w:val="20"/>
          <w:szCs w:val="20"/>
          <w:lang w:eastAsia="ru-RU"/>
        </w:rPr>
        <w:t>з опыта работы</w:t>
      </w:r>
      <w:r w:rsidRPr="008847CC">
        <w:rPr>
          <w:rFonts w:ascii="Arial Black" w:eastAsia="Times New Roman" w:hAnsi="Arial Black" w:cs="Aharoni"/>
          <w:b/>
          <w:i/>
          <w:sz w:val="20"/>
          <w:szCs w:val="20"/>
          <w:lang w:eastAsia="ru-RU"/>
        </w:rPr>
        <w:t xml:space="preserve"> учителя математики МБОУ «</w:t>
      </w:r>
      <w:proofErr w:type="spellStart"/>
      <w:r w:rsidRPr="008847CC">
        <w:rPr>
          <w:rFonts w:ascii="Arial Black" w:eastAsia="Times New Roman" w:hAnsi="Arial Black" w:cs="Aharoni"/>
          <w:b/>
          <w:i/>
          <w:sz w:val="20"/>
          <w:szCs w:val="20"/>
          <w:lang w:eastAsia="ru-RU"/>
        </w:rPr>
        <w:t>Шибашская</w:t>
      </w:r>
      <w:proofErr w:type="spellEnd"/>
      <w:r w:rsidRPr="008847CC">
        <w:rPr>
          <w:rFonts w:ascii="Arial Black" w:eastAsia="Times New Roman" w:hAnsi="Arial Black" w:cs="Aharoni"/>
          <w:b/>
          <w:i/>
          <w:sz w:val="20"/>
          <w:szCs w:val="20"/>
          <w:lang w:eastAsia="ru-RU"/>
        </w:rPr>
        <w:t xml:space="preserve"> СОШ»</w:t>
      </w:r>
      <w:r w:rsidRPr="000921CA">
        <w:rPr>
          <w:rFonts w:ascii="Arial Black" w:eastAsia="Times New Roman" w:hAnsi="Arial Black" w:cs="Aharoni"/>
          <w:b/>
          <w:i/>
          <w:sz w:val="24"/>
          <w:szCs w:val="24"/>
          <w:lang w:eastAsia="ru-RU"/>
        </w:rPr>
        <w:br/>
      </w:r>
      <w:proofErr w:type="spellStart"/>
      <w:r w:rsidRPr="008847CC">
        <w:rPr>
          <w:rFonts w:ascii="Arial Black" w:eastAsia="Times New Roman" w:hAnsi="Arial Black" w:cs="Aharoni"/>
          <w:b/>
          <w:i/>
          <w:sz w:val="20"/>
          <w:szCs w:val="20"/>
          <w:lang w:eastAsia="ru-RU"/>
        </w:rPr>
        <w:t>Ахметзяновой</w:t>
      </w:r>
      <w:proofErr w:type="spellEnd"/>
      <w:r w:rsidRPr="008847CC">
        <w:rPr>
          <w:rFonts w:ascii="Arial Black" w:eastAsia="Times New Roman" w:hAnsi="Arial Black" w:cs="Aharoni"/>
          <w:b/>
          <w:i/>
          <w:sz w:val="20"/>
          <w:szCs w:val="20"/>
          <w:lang w:eastAsia="ru-RU"/>
        </w:rPr>
        <w:t xml:space="preserve"> Г.И.</w:t>
      </w:r>
    </w:p>
    <w:p w:rsidR="003860EE" w:rsidRDefault="000921CA" w:rsidP="000921CA">
      <w:pPr>
        <w:jc w:val="center"/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к письменному экзамену по алгебре в 9 классе в новой форме государственной итоговой аттестации имеет множество мнений и предложений.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назначение новой системы итоговой аттестации – введение открытой, объективной, независимой процедуры оценивания учебных достижений учащихся.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Основная цель обновления системы государственной аттестации по алгебре в 9 классе – усиление дифференцирующих возможностей экзаменационной проверки.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Экзамен призван помочь школьникам и их родителям принять обоснованные решения при выборе дальнейшего обучения. Дифференцирующие возможности экзамена должны быть такими, чтобы его результаты можно было использовать для итоговой аттестации выпускников 9-х классов (включая, выпускников классов с углубленным изучением математики). Тематика заданий, включенных в экзаменационную работу, остается в рамках обязательного минимума содержания образования по математике в основной школе, определяется стандартом. Но представлена она задачами широкого диапазона сложности, вплоть до достаточно трудных, требующих глубокого владения материалом, обширных системных знаний, в ряде случаев нестандартн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мышления.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Попытки улучшения качества образования в России за счет более объективного контроля и более высокой мотивации на успешное его продолжение привели к необходимости изменения системы подготовки учащихся к успешной сдаче экзамена.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системе подготовки к успешной сдаче ГИА по математике за курс основной школы надо выделить следующие этапы: мотивационный, базовый, рабочий, рефлексивный.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сентября месяца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8-9   классах 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мотивировать учащихся к плодотворной подготовке к экзамену и к успешной его сдаче. Первое, что я делаю, рассказываю о значимости ГИА, знакомлю учащихся с требованиями, критериями оценивания и временем написания работы. Чтобы учащиеся имели четкое представление о предстоящем экзамене необходимо совместно с ними проработать демоверсию, полезно также познакомить их со спецификацией. Знакомя учащихся с демоверсией, следует отметить, какая часть задания каким отметкам соответствует. 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которые учатся слабо увидят, что 25% заданий – это не так уж много и справиться на отметку «3» они смогут, если будут стараться. Для более сильных учащихся также стоит отметить задания, за которые они могут получить отметки «4» и «5», чтобы в будущем они смогли разумно распределить время выполнения заданий на экзамене.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Практика показывает, что такая работа позволяет учащимся поверить в возможность успешной сдачи ГИА. К большинству учащихся приходит понимание, что готовиться к экзамену необходимо серьезно и в системе.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начале года провожу среди учащихся 9 классов анкету следующего содержания: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Мои оценки годовые по алгебре и геометрии за прошлый год.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Планирую иметь оценки по итогам года 9 класса по алгебре и геометрии.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Причина, которая мешает мне иметь отметку более высокую, чем имею.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Занимаетесь ли дополнительно, вне школы математикой.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Кто из родственников может оказать практическую помощь по математике.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анкетирования: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1-й вопрос. Из 4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- 2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имели итоговые отметки «4» или «5».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2-й вопрос.3 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учащихся планируют в 9 классе иметь хорошие отметки.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3-й вопрос. Причины нестабильности успешности овладения знаниями были следующие: лень, имею большие пробелы, не обладаю математическими способностями, не интересно, математика мне не нужна, не знаю.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4-й вопрос. Занимаюсь с мамой, с интернет ресурсами, с бабушкой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5-й вопрос. Никто – 1, 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, родители – 2,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старшеклассники, проживающи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 моей улице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сентябре провожу вводную контрольную работу и в течени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недели несколько вариантов тестирования и делаю анализ, обобщаю полученную информацию и провожу деление классов на группы: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могут учиться на «5» и «4» ,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могут учиться на «4».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могут учиться на «3» и «4».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группа риска «2» и «3».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Составляю план для каждой группы, план преодоления пробелов в знаниях по математике на четверть, который в течени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четверти корректируется и изменяется. Все это требует очень много дополнительного времени.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базовом уровне осуществляется совместная работа учителя и учащихся. Формированию фундаментальной базы способствует скрупулезная работа с каждым заданием из демоверсии: решение каждого задания записываю отдельными элементарными шагами, для каждого шага выделяются математические знания и умения, необходимые для его реализации, акцентируя соответствующие понятия, их свойства, алгоритмы и правила. Указываю, где данный учебный материал изучался, даю страницу и параграф. Все это делается совместно с учащимися. 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тема: решение линейных уравнений.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3(2 + 1,5х)= 0,5х + 24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раскроем скобки: 3•2 + 3•1,5х = 0,5х + 24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+ 4,5х = 0,5х + 24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4,5х – 0,5х= 24-6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4х=18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х=4,5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Обсуждаем вопросы: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Что называем линейным уравнением?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Что значит решить уравнение?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Как раскрывать скобки. Перед которыми стоит знак 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«-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или «+»?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Перенос слагаемых из одной части уравнения в другую?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Приведение подобных слагаемых.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Как найти неизвестное слагаемое?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каждом уроке отвожу 5 минут для 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повторенное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теоретического материала, с этой целью провожу: устный счет, математические диктанты, привлекаю учащихся работать парами для отработки знаний формул, правил, свойств. Провожу обучающие самостоятельные работы с последующей самопроверкой по готовым 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ответам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записанным на доске или на специальной таблице. При составлении текстов самостоятельных работ, тестов использую дифференцированные задания с учетом сформированных групп. Отрабатывая тему ученик имеет право на пересдачу в течени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2-3 дней. Ученик имеет право переходить из одной группы в другую. 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Работая с 4 группой риска ставлю цель отработать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базовый уровень; с 3 и 2 группами базовый и повышенный уровень; работая с 1 группой ставлю цель: отработать не только повышенный и базовый, но и высокий уровень. С этой целью: даю дополнительные задания с учетом сделанных ошибок, провожу консультацию по заданиям, вывешиваю в кабинете образцы решения заданий, итоги каждой работы. Практикую пересдачу даже во время уроков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даю 5-10 минут, в зависимости от темы урока, практикую элементы практических занятий. В чем они заключаются: готовлю 5-6 человек для решения и разбора задач. Каждый ученик решает свой тип задач на доске с пояснением и обсуждением с классом. После такого вида практикума, дается дополнительное задание домой, собираю выполненные задания, проверяю, выставляю оценки, с исправленными ошибками даю возможность еще поработать, контрольный срез провожу в классе по 6-10 вариантам. Выставляю оценки в ведомость, ученик имеет право пересдать тему во внеурочное время.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субботам провожу </w:t>
      </w:r>
      <w:proofErr w:type="spellStart"/>
      <w:r w:rsidR="008847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предпрофильные</w:t>
      </w:r>
      <w:proofErr w:type="spellEnd"/>
      <w:r w:rsidR="0088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курсы по 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 </w:t>
      </w:r>
      <w:r w:rsidR="00884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«Технология работы с контрольно- измерительными материалами  по ГИА» </w:t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(программа прилагается). Это дает возможность отработать у учащихся высокий уровень. Занятия провожу с учетом темы занятий, используя такие формы занятий как: семинары, практикумы, занятия с использованием технических средств, практические занятия.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Большую роль в подготовке к ГИА играют родители учащихся, поэтому практически с каждым родителем провожу встречу, где рассказываю о новой форме проведения ГИА, рекомендую литературу, даю советы </w:t>
      </w:r>
      <w:r w:rsidR="008847C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родителям психолога.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кабинете есть стенд: «Готовимся к ГИА.», </w:t>
      </w:r>
      <w:proofErr w:type="gramStart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092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отражает все сферы деятельности учителя и учащихся (памятка «Для более успешной тактики выполнения тестирования», советы родителям, «Накануне экзамена», образцы решения заданий, советы психолога). В кабинете имеются папки-накопители, где собран материал в форме тестов по всем темам, предстоящей ГИА. Есть раздаточный материал в форме карточек, образцы выполнения работ по данной теме.</w:t>
      </w:r>
    </w:p>
    <w:sectPr w:rsidR="0038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CA"/>
    <w:rsid w:val="000921CA"/>
    <w:rsid w:val="003860EE"/>
    <w:rsid w:val="0069793A"/>
    <w:rsid w:val="008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2014-04-24T08:17:00Z</dcterms:created>
  <dcterms:modified xsi:type="dcterms:W3CDTF">2014-04-24T08:38:00Z</dcterms:modified>
</cp:coreProperties>
</file>