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6F" w:rsidRPr="00D85B6F" w:rsidRDefault="00CC03BF" w:rsidP="00D85B6F">
      <w:pPr>
        <w:jc w:val="right"/>
        <w:rPr>
          <w:rFonts w:ascii="Times New Roman" w:hAnsi="Times New Roman" w:cs="Times New Roman"/>
          <w:sz w:val="28"/>
          <w:szCs w:val="28"/>
        </w:rPr>
      </w:pPr>
      <w:r w:rsidRPr="00D85B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5076" w:rsidRPr="00D85B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85B6F" w:rsidRPr="00D85B6F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="00D85B6F" w:rsidRPr="00D85B6F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  <w:r w:rsidR="00D85B6F" w:rsidRPr="00D85B6F">
        <w:rPr>
          <w:rFonts w:ascii="Times New Roman" w:hAnsi="Times New Roman" w:cs="Times New Roman"/>
          <w:sz w:val="28"/>
          <w:szCs w:val="28"/>
        </w:rPr>
        <w:br/>
        <w:t xml:space="preserve">МБОУ «Гимназия № 29», </w:t>
      </w:r>
      <w:r w:rsidR="00D85B6F">
        <w:rPr>
          <w:rFonts w:ascii="Times New Roman" w:hAnsi="Times New Roman" w:cs="Times New Roman"/>
          <w:sz w:val="28"/>
          <w:szCs w:val="28"/>
        </w:rPr>
        <w:br/>
      </w:r>
      <w:r w:rsidR="00D85B6F" w:rsidRPr="00D85B6F">
        <w:rPr>
          <w:rFonts w:ascii="Times New Roman" w:hAnsi="Times New Roman" w:cs="Times New Roman"/>
          <w:sz w:val="28"/>
          <w:szCs w:val="28"/>
        </w:rPr>
        <w:t>г. Уссурийска</w:t>
      </w:r>
    </w:p>
    <w:p w:rsidR="00D85B6F" w:rsidRPr="00D85B6F" w:rsidRDefault="00D85B6F" w:rsidP="00D85B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5B6F" w:rsidRDefault="00D85B6F" w:rsidP="00D85B6F">
      <w:pPr>
        <w:rPr>
          <w:rFonts w:ascii="Times New Roman" w:hAnsi="Times New Roman" w:cs="Times New Roman"/>
          <w:sz w:val="36"/>
          <w:szCs w:val="36"/>
        </w:rPr>
      </w:pPr>
    </w:p>
    <w:p w:rsidR="00D85B6F" w:rsidRDefault="00D85B6F" w:rsidP="00D85B6F">
      <w:pPr>
        <w:rPr>
          <w:rFonts w:ascii="Times New Roman" w:hAnsi="Times New Roman" w:cs="Times New Roman"/>
          <w:sz w:val="36"/>
          <w:szCs w:val="36"/>
        </w:rPr>
      </w:pPr>
    </w:p>
    <w:p w:rsidR="00D85B6F" w:rsidRDefault="00D85B6F" w:rsidP="00D85B6F">
      <w:pPr>
        <w:rPr>
          <w:rFonts w:ascii="Times New Roman" w:hAnsi="Times New Roman" w:cs="Times New Roman"/>
          <w:sz w:val="36"/>
          <w:szCs w:val="36"/>
        </w:rPr>
      </w:pPr>
    </w:p>
    <w:p w:rsidR="00D85B6F" w:rsidRDefault="00D85B6F" w:rsidP="00D85B6F">
      <w:pPr>
        <w:rPr>
          <w:rFonts w:ascii="Times New Roman" w:hAnsi="Times New Roman" w:cs="Times New Roman"/>
          <w:sz w:val="36"/>
          <w:szCs w:val="36"/>
        </w:rPr>
      </w:pPr>
    </w:p>
    <w:p w:rsidR="00B72EF3" w:rsidRPr="001E2DA8" w:rsidRDefault="00D85B6F" w:rsidP="00D8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17E1" w:rsidRPr="001E2DA8">
        <w:rPr>
          <w:rFonts w:ascii="Times New Roman" w:hAnsi="Times New Roman" w:cs="Times New Roman"/>
          <w:sz w:val="28"/>
          <w:szCs w:val="28"/>
        </w:rPr>
        <w:t>Аннотация</w:t>
      </w:r>
    </w:p>
    <w:p w:rsidR="00E3727C" w:rsidRPr="001E2DA8" w:rsidRDefault="00A11025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      </w:t>
      </w:r>
      <w:r w:rsidR="008917E1" w:rsidRPr="001E2DA8">
        <w:rPr>
          <w:rFonts w:ascii="Times New Roman" w:hAnsi="Times New Roman" w:cs="Times New Roman"/>
          <w:sz w:val="28"/>
          <w:szCs w:val="28"/>
        </w:rPr>
        <w:t xml:space="preserve">Разработка двух уроков литературы по изучению творчества </w:t>
      </w:r>
      <w:proofErr w:type="spellStart"/>
      <w:r w:rsidR="008917E1" w:rsidRPr="001E2DA8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="008917E1" w:rsidRPr="001E2DA8">
        <w:rPr>
          <w:rFonts w:ascii="Times New Roman" w:hAnsi="Times New Roman" w:cs="Times New Roman"/>
          <w:sz w:val="28"/>
          <w:szCs w:val="28"/>
        </w:rPr>
        <w:t xml:space="preserve"> предполагает знакомство с художественным миром писателя через обзор «Петербургских повестей».</w:t>
      </w:r>
      <w:r w:rsidR="00477915" w:rsidRPr="001E2DA8">
        <w:rPr>
          <w:rFonts w:ascii="Times New Roman" w:hAnsi="Times New Roman" w:cs="Times New Roman"/>
          <w:sz w:val="28"/>
          <w:szCs w:val="28"/>
        </w:rPr>
        <w:t xml:space="preserve"> Содержание этого урока строится на работе со статьей учебника и на самостоятельной работе учащихся по ознакомлению и осмыслению сюжетов повестей с точки зрения идеи столкновения мечты и реальности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6345D2" w:rsidRPr="001E2DA8">
        <w:rPr>
          <w:rFonts w:ascii="Times New Roman" w:hAnsi="Times New Roman" w:cs="Times New Roman"/>
          <w:sz w:val="28"/>
          <w:szCs w:val="28"/>
        </w:rPr>
        <w:t xml:space="preserve">как </w:t>
      </w:r>
      <w:r w:rsidR="00477915" w:rsidRPr="001E2DA8">
        <w:rPr>
          <w:rFonts w:ascii="Times New Roman" w:hAnsi="Times New Roman" w:cs="Times New Roman"/>
          <w:sz w:val="28"/>
          <w:szCs w:val="28"/>
        </w:rPr>
        <w:t xml:space="preserve">одной из основ художественного мира писателя. </w:t>
      </w:r>
      <w:r w:rsidR="00477915" w:rsidRPr="001E2DA8">
        <w:rPr>
          <w:rFonts w:ascii="Times New Roman" w:hAnsi="Times New Roman" w:cs="Times New Roman"/>
          <w:b/>
          <w:sz w:val="28"/>
          <w:szCs w:val="28"/>
        </w:rPr>
        <w:t>Первый урок</w:t>
      </w:r>
      <w:r w:rsidR="00E3727C" w:rsidRPr="001E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7C" w:rsidRPr="001E2DA8">
        <w:rPr>
          <w:rFonts w:ascii="Times New Roman" w:hAnsi="Times New Roman" w:cs="Times New Roman"/>
          <w:sz w:val="28"/>
          <w:szCs w:val="28"/>
        </w:rPr>
        <w:t>–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E3727C" w:rsidRPr="001E2DA8">
        <w:rPr>
          <w:rFonts w:ascii="Times New Roman" w:hAnsi="Times New Roman" w:cs="Times New Roman"/>
          <w:sz w:val="28"/>
          <w:szCs w:val="28"/>
        </w:rPr>
        <w:t>«</w:t>
      </w:r>
      <w:r w:rsidR="00E3727C" w:rsidRPr="001E2DA8">
        <w:rPr>
          <w:rFonts w:ascii="Times New Roman" w:hAnsi="Times New Roman" w:cs="Times New Roman"/>
          <w:i/>
          <w:sz w:val="28"/>
          <w:szCs w:val="28"/>
        </w:rPr>
        <w:t>Художественный мир Н.В Гоголя. Столкновение мечты и реальности в «Петербургских повестях</w:t>
      </w:r>
      <w:r w:rsidR="00E3727C" w:rsidRPr="001E2DA8">
        <w:rPr>
          <w:rFonts w:ascii="Times New Roman" w:hAnsi="Times New Roman" w:cs="Times New Roman"/>
          <w:sz w:val="28"/>
          <w:szCs w:val="28"/>
        </w:rPr>
        <w:t xml:space="preserve">»- является своеобразной экспозицией для второго урока, готовит учащихся к </w:t>
      </w:r>
      <w:r w:rsidR="006345D2" w:rsidRPr="001E2DA8">
        <w:rPr>
          <w:rFonts w:ascii="Times New Roman" w:hAnsi="Times New Roman" w:cs="Times New Roman"/>
          <w:sz w:val="28"/>
          <w:szCs w:val="28"/>
        </w:rPr>
        <w:t>знакомству с</w:t>
      </w:r>
      <w:r w:rsidR="00E3727C"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6345D2"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E3727C" w:rsidRPr="001E2DA8">
        <w:rPr>
          <w:rFonts w:ascii="Times New Roman" w:hAnsi="Times New Roman" w:cs="Times New Roman"/>
          <w:sz w:val="28"/>
          <w:szCs w:val="28"/>
        </w:rPr>
        <w:t>повест</w:t>
      </w:r>
      <w:r w:rsidR="006345D2" w:rsidRPr="001E2DA8">
        <w:rPr>
          <w:rFonts w:ascii="Times New Roman" w:hAnsi="Times New Roman" w:cs="Times New Roman"/>
          <w:sz w:val="28"/>
          <w:szCs w:val="28"/>
        </w:rPr>
        <w:t>ью</w:t>
      </w:r>
      <w:r w:rsidR="00E3727C" w:rsidRPr="001E2DA8">
        <w:rPr>
          <w:rFonts w:ascii="Times New Roman" w:hAnsi="Times New Roman" w:cs="Times New Roman"/>
          <w:sz w:val="28"/>
          <w:szCs w:val="28"/>
        </w:rPr>
        <w:t xml:space="preserve"> «Шинель».</w:t>
      </w:r>
      <w:r w:rsidR="00E3727C" w:rsidRPr="001E2DA8">
        <w:rPr>
          <w:rFonts w:ascii="Times New Roman" w:hAnsi="Times New Roman" w:cs="Times New Roman"/>
          <w:sz w:val="28"/>
          <w:szCs w:val="28"/>
        </w:rPr>
        <w:br/>
      </w:r>
      <w:r w:rsidRPr="001E2DA8">
        <w:rPr>
          <w:rFonts w:ascii="Times New Roman" w:hAnsi="Times New Roman" w:cs="Times New Roman"/>
          <w:sz w:val="28"/>
          <w:szCs w:val="28"/>
        </w:rPr>
        <w:t xml:space="preserve">      </w:t>
      </w:r>
      <w:r w:rsidR="005046EC" w:rsidRPr="001E2DA8">
        <w:rPr>
          <w:rFonts w:ascii="Times New Roman" w:hAnsi="Times New Roman" w:cs="Times New Roman"/>
          <w:b/>
          <w:sz w:val="28"/>
          <w:szCs w:val="28"/>
        </w:rPr>
        <w:t xml:space="preserve">Второй урок </w:t>
      </w:r>
      <w:r w:rsidR="005046EC" w:rsidRPr="001E2DA8">
        <w:rPr>
          <w:rFonts w:ascii="Times New Roman" w:hAnsi="Times New Roman" w:cs="Times New Roman"/>
          <w:sz w:val="28"/>
          <w:szCs w:val="28"/>
        </w:rPr>
        <w:t>- «</w:t>
      </w:r>
      <w:r w:rsidR="00E3727C" w:rsidRPr="001E2DA8">
        <w:rPr>
          <w:rFonts w:ascii="Times New Roman" w:hAnsi="Times New Roman" w:cs="Times New Roman"/>
          <w:i/>
          <w:sz w:val="28"/>
          <w:szCs w:val="28"/>
        </w:rPr>
        <w:t xml:space="preserve">Акакий </w:t>
      </w:r>
      <w:r w:rsidR="001E5076" w:rsidRPr="001E2D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27C" w:rsidRPr="001E2DA8">
        <w:rPr>
          <w:rFonts w:ascii="Times New Roman" w:hAnsi="Times New Roman" w:cs="Times New Roman"/>
          <w:i/>
          <w:sz w:val="28"/>
          <w:szCs w:val="28"/>
        </w:rPr>
        <w:t>Акакиевич:  бедный человек или бедный чиновник</w:t>
      </w:r>
      <w:r w:rsidRPr="001E2DA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3727C" w:rsidRPr="001E2DA8">
        <w:rPr>
          <w:rFonts w:ascii="Times New Roman" w:hAnsi="Times New Roman" w:cs="Times New Roman"/>
          <w:i/>
          <w:sz w:val="28"/>
          <w:szCs w:val="28"/>
        </w:rPr>
        <w:t xml:space="preserve">(По повести </w:t>
      </w:r>
      <w:proofErr w:type="spellStart"/>
      <w:r w:rsidR="00E3727C" w:rsidRPr="001E2DA8">
        <w:rPr>
          <w:rFonts w:ascii="Times New Roman" w:hAnsi="Times New Roman" w:cs="Times New Roman"/>
          <w:i/>
          <w:sz w:val="28"/>
          <w:szCs w:val="28"/>
        </w:rPr>
        <w:t>Н.В.Гоголя</w:t>
      </w:r>
      <w:proofErr w:type="spellEnd"/>
      <w:r w:rsidR="00E3727C" w:rsidRPr="001E2DA8">
        <w:rPr>
          <w:rFonts w:ascii="Times New Roman" w:hAnsi="Times New Roman" w:cs="Times New Roman"/>
          <w:i/>
          <w:sz w:val="28"/>
          <w:szCs w:val="28"/>
        </w:rPr>
        <w:t xml:space="preserve"> «Шинель»)</w:t>
      </w:r>
      <w:r w:rsidR="005046EC" w:rsidRPr="001E2DA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="00E3727C" w:rsidRPr="001E2DA8">
        <w:rPr>
          <w:rFonts w:ascii="Times New Roman" w:hAnsi="Times New Roman" w:cs="Times New Roman"/>
          <w:sz w:val="28"/>
          <w:szCs w:val="28"/>
        </w:rPr>
        <w:t>предполагает не столько знакомство с сюжетом произведения, сколько поиск ответа на</w:t>
      </w:r>
      <w:r w:rsidR="00CB4E28" w:rsidRPr="001E2DA8">
        <w:rPr>
          <w:rFonts w:ascii="Times New Roman" w:hAnsi="Times New Roman" w:cs="Times New Roman"/>
          <w:sz w:val="28"/>
          <w:szCs w:val="28"/>
        </w:rPr>
        <w:t xml:space="preserve"> вопрос: «в чем истинная причина бедственного положения героя повести Гоголя»</w:t>
      </w:r>
      <w:r w:rsidR="005046EC" w:rsidRPr="001E2DA8">
        <w:rPr>
          <w:rFonts w:ascii="Times New Roman" w:hAnsi="Times New Roman" w:cs="Times New Roman"/>
          <w:sz w:val="28"/>
          <w:szCs w:val="28"/>
        </w:rPr>
        <w:t xml:space="preserve"> с опорой </w:t>
      </w:r>
      <w:r w:rsidR="00CB4E28"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5046EC"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CB4E28" w:rsidRPr="001E2DA8">
        <w:rPr>
          <w:rFonts w:ascii="Times New Roman" w:hAnsi="Times New Roman" w:cs="Times New Roman"/>
          <w:sz w:val="28"/>
          <w:szCs w:val="28"/>
        </w:rPr>
        <w:t xml:space="preserve"> на  анализ</w:t>
      </w:r>
      <w:r w:rsidR="005046EC"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CB4E28" w:rsidRPr="001E2DA8">
        <w:rPr>
          <w:rFonts w:ascii="Times New Roman" w:hAnsi="Times New Roman" w:cs="Times New Roman"/>
          <w:sz w:val="28"/>
          <w:szCs w:val="28"/>
        </w:rPr>
        <w:t xml:space="preserve"> важных, с точки зрения темы урока, эпизодов произведения.  Также для более целостного представления образа главного героя, учащимся будет предложена</w:t>
      </w:r>
      <w:r w:rsidRPr="001E2DA8">
        <w:rPr>
          <w:rFonts w:ascii="Times New Roman" w:hAnsi="Times New Roman" w:cs="Times New Roman"/>
          <w:sz w:val="28"/>
          <w:szCs w:val="28"/>
        </w:rPr>
        <w:t xml:space="preserve"> небольшая исследовательская работа по сопоставлению образов маленького человека в произведениях Пушкина и Карамзина</w:t>
      </w:r>
      <w:r w:rsidR="00CB4E28"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и небольшой экскурс в историю форменной одежды российских чиновников.</w:t>
      </w:r>
      <w:r w:rsidRPr="001E2DA8">
        <w:rPr>
          <w:rFonts w:ascii="Times New Roman" w:hAnsi="Times New Roman" w:cs="Times New Roman"/>
          <w:sz w:val="28"/>
          <w:szCs w:val="28"/>
        </w:rPr>
        <w:br/>
        <w:t xml:space="preserve">       Итогом обоих уроков будет являться сочинение-миниатюра. Дополнением к урокам является презентация. </w:t>
      </w:r>
      <w:r w:rsidR="00CB4E28" w:rsidRPr="001E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F3" w:rsidRPr="001E2DA8" w:rsidRDefault="00E3727C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F3" w:rsidRPr="001E2DA8" w:rsidRDefault="00B72EF3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EF3" w:rsidRPr="001E2DA8" w:rsidRDefault="00B72EF3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76" w:rsidRPr="001E2DA8" w:rsidRDefault="001E5076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76" w:rsidRPr="001E2DA8" w:rsidRDefault="001E5076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76" w:rsidRPr="001E2DA8" w:rsidRDefault="001E5076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76" w:rsidRPr="001E2DA8" w:rsidRDefault="001E5076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06" w:rsidRPr="001E2DA8" w:rsidRDefault="00A11025" w:rsidP="00D85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Художественный мир </w:t>
      </w:r>
      <w:proofErr w:type="spellStart"/>
      <w:r w:rsidRPr="001E2DA8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1E2DA8">
        <w:rPr>
          <w:rFonts w:ascii="Times New Roman" w:hAnsi="Times New Roman" w:cs="Times New Roman"/>
          <w:sz w:val="28"/>
          <w:szCs w:val="28"/>
        </w:rPr>
        <w:t>.</w:t>
      </w:r>
      <w:r w:rsidRPr="001E2DA8">
        <w:rPr>
          <w:rFonts w:ascii="Times New Roman" w:hAnsi="Times New Roman" w:cs="Times New Roman"/>
          <w:sz w:val="28"/>
          <w:szCs w:val="28"/>
        </w:rPr>
        <w:br/>
        <w:t>Столкновение мечты и реальности в</w:t>
      </w:r>
      <w:r w:rsidRPr="001E2DA8">
        <w:rPr>
          <w:rFonts w:ascii="Times New Roman" w:hAnsi="Times New Roman" w:cs="Times New Roman"/>
          <w:sz w:val="28"/>
          <w:szCs w:val="28"/>
        </w:rPr>
        <w:br/>
      </w:r>
      <w:r w:rsidR="008D6578" w:rsidRPr="001E2DA8">
        <w:rPr>
          <w:rFonts w:ascii="Times New Roman" w:hAnsi="Times New Roman" w:cs="Times New Roman"/>
          <w:sz w:val="28"/>
          <w:szCs w:val="28"/>
        </w:rPr>
        <w:t xml:space="preserve">«Петербургских повестях» </w:t>
      </w:r>
      <w:r w:rsidRPr="001E2D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D6578" w:rsidRPr="001E2DA8">
        <w:rPr>
          <w:rFonts w:ascii="Times New Roman" w:hAnsi="Times New Roman" w:cs="Times New Roman"/>
          <w:sz w:val="28"/>
          <w:szCs w:val="28"/>
          <w:u w:val="single"/>
        </w:rPr>
        <w:t>Н.В.Гоголя</w:t>
      </w:r>
      <w:proofErr w:type="spellEnd"/>
    </w:p>
    <w:p w:rsidR="007E0306" w:rsidRPr="001E2DA8" w:rsidRDefault="007E0306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1E2DA8">
        <w:rPr>
          <w:rFonts w:ascii="Times New Roman" w:hAnsi="Times New Roman" w:cs="Times New Roman"/>
          <w:sz w:val="28"/>
          <w:szCs w:val="28"/>
          <w:u w:val="single"/>
        </w:rPr>
        <w:t xml:space="preserve">: урок </w:t>
      </w:r>
      <w:r w:rsidR="00A6575D" w:rsidRPr="001E2DA8">
        <w:rPr>
          <w:rFonts w:ascii="Times New Roman" w:hAnsi="Times New Roman" w:cs="Times New Roman"/>
          <w:sz w:val="28"/>
          <w:szCs w:val="28"/>
          <w:u w:val="single"/>
        </w:rPr>
        <w:t xml:space="preserve"> получения</w:t>
      </w:r>
      <w:r w:rsidR="00A6575D" w:rsidRPr="001E2DA8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A6575D" w:rsidRPr="001E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06" w:rsidRPr="001E2DA8" w:rsidRDefault="007E0306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eastAsiaTheme="minorEastAsia" w:hAnsi="Times New Roman" w:cs="Times New Roman"/>
          <w:b/>
          <w:bCs/>
          <w:color w:val="0000FF" w:themeColor="hyperlink"/>
          <w:sz w:val="28"/>
          <w:szCs w:val="28"/>
          <w:u w:val="single"/>
          <w:lang w:eastAsia="ru-RU"/>
        </w:rPr>
        <w:t xml:space="preserve"> </w:t>
      </w:r>
      <w:r w:rsidRPr="001E2DA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7E0306" w:rsidRPr="001E2DA8" w:rsidRDefault="007E0306" w:rsidP="00D85B6F">
      <w:pPr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A6575D" w:rsidRPr="001E2DA8" w:rsidRDefault="00A6575D" w:rsidP="00D85B6F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3A0B73" w:rsidRPr="001E2DA8">
        <w:rPr>
          <w:rFonts w:ascii="Times New Roman" w:hAnsi="Times New Roman" w:cs="Times New Roman"/>
          <w:sz w:val="28"/>
          <w:szCs w:val="28"/>
        </w:rPr>
        <w:t>п</w:t>
      </w:r>
      <w:r w:rsidRPr="001E2DA8">
        <w:rPr>
          <w:rFonts w:ascii="Times New Roman" w:hAnsi="Times New Roman" w:cs="Times New Roman"/>
          <w:sz w:val="28"/>
          <w:szCs w:val="28"/>
        </w:rPr>
        <w:t>ознакомиться  с историей жизни писателя;</w:t>
      </w:r>
    </w:p>
    <w:p w:rsidR="007E0306" w:rsidRPr="001E2DA8" w:rsidRDefault="007E0306" w:rsidP="00D85B6F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="003A0B73" w:rsidRPr="001E2DA8">
        <w:rPr>
          <w:rFonts w:ascii="Times New Roman" w:hAnsi="Times New Roman" w:cs="Times New Roman"/>
          <w:sz w:val="28"/>
          <w:szCs w:val="28"/>
        </w:rPr>
        <w:t>с</w:t>
      </w:r>
      <w:r w:rsidR="00A6575D" w:rsidRPr="001E2DA8">
        <w:rPr>
          <w:rFonts w:ascii="Times New Roman" w:hAnsi="Times New Roman" w:cs="Times New Roman"/>
          <w:sz w:val="28"/>
          <w:szCs w:val="28"/>
        </w:rPr>
        <w:t>истематизировать имеющиеся знания</w:t>
      </w:r>
      <w:r w:rsidR="003A0B73" w:rsidRPr="001E2DA8">
        <w:rPr>
          <w:rFonts w:ascii="Times New Roman" w:hAnsi="Times New Roman" w:cs="Times New Roman"/>
          <w:sz w:val="28"/>
          <w:szCs w:val="28"/>
        </w:rPr>
        <w:t xml:space="preserve"> о художественном мире писателя;</w:t>
      </w:r>
    </w:p>
    <w:p w:rsidR="003A0B73" w:rsidRPr="001E2DA8" w:rsidRDefault="003A0B73" w:rsidP="00D85B6F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познакомиться со своеоб</w:t>
      </w:r>
      <w:r w:rsidR="00061DAE" w:rsidRPr="001E2DA8">
        <w:rPr>
          <w:rFonts w:ascii="Times New Roman" w:hAnsi="Times New Roman" w:cs="Times New Roman"/>
          <w:sz w:val="28"/>
          <w:szCs w:val="28"/>
        </w:rPr>
        <w:t>разием «Петербургских повестей» все</w:t>
      </w:r>
      <w:r w:rsidR="004223BC" w:rsidRPr="001E2DA8">
        <w:rPr>
          <w:rFonts w:ascii="Times New Roman" w:hAnsi="Times New Roman" w:cs="Times New Roman"/>
          <w:sz w:val="28"/>
          <w:szCs w:val="28"/>
        </w:rPr>
        <w:t>мирно известного писателя</w:t>
      </w:r>
    </w:p>
    <w:p w:rsidR="007E0306" w:rsidRPr="001E2DA8" w:rsidRDefault="007E0306" w:rsidP="00D85B6F">
      <w:pPr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E0306" w:rsidRPr="001E2DA8" w:rsidRDefault="007E0306" w:rsidP="00D85B6F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3A0B73" w:rsidRPr="001E2DA8">
        <w:rPr>
          <w:rFonts w:ascii="Times New Roman" w:hAnsi="Times New Roman" w:cs="Times New Roman"/>
          <w:sz w:val="28"/>
          <w:szCs w:val="28"/>
        </w:rPr>
        <w:t xml:space="preserve"> работать со статьей учебника</w:t>
      </w:r>
      <w:r w:rsidRPr="001E2D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0306" w:rsidRPr="001E2DA8" w:rsidRDefault="007E0306" w:rsidP="00D85B6F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развивать навыки речевого общения.</w:t>
      </w:r>
    </w:p>
    <w:p w:rsidR="007E0306" w:rsidRPr="001E2DA8" w:rsidRDefault="004223BC" w:rsidP="00D85B6F">
      <w:pPr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1E2DA8">
        <w:rPr>
          <w:rFonts w:ascii="Times New Roman" w:hAnsi="Times New Roman" w:cs="Times New Roman"/>
          <w:sz w:val="28"/>
          <w:szCs w:val="28"/>
        </w:rPr>
        <w:t>:</w:t>
      </w:r>
    </w:p>
    <w:p w:rsidR="007E0306" w:rsidRPr="001E2DA8" w:rsidRDefault="007E0306" w:rsidP="00D85B6F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</w:t>
      </w:r>
      <w:r w:rsidR="003A0B73" w:rsidRPr="001E2DA8">
        <w:rPr>
          <w:rFonts w:ascii="Times New Roman" w:hAnsi="Times New Roman" w:cs="Times New Roman"/>
          <w:sz w:val="28"/>
          <w:szCs w:val="28"/>
        </w:rPr>
        <w:t xml:space="preserve"> чужому мнению</w:t>
      </w:r>
      <w:r w:rsidR="004223BC" w:rsidRPr="001E2DA8">
        <w:rPr>
          <w:rFonts w:ascii="Times New Roman" w:hAnsi="Times New Roman" w:cs="Times New Roman"/>
          <w:sz w:val="28"/>
          <w:szCs w:val="28"/>
        </w:rPr>
        <w:t>.</w:t>
      </w:r>
    </w:p>
    <w:p w:rsidR="004223BC" w:rsidRPr="001E2DA8" w:rsidRDefault="004223BC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BC" w:rsidRPr="001E2DA8" w:rsidRDefault="004223BC" w:rsidP="00D85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03"/>
        <w:gridCol w:w="4418"/>
      </w:tblGrid>
      <w:tr w:rsidR="007136F0" w:rsidRPr="001E2DA8" w:rsidTr="00D85B6F">
        <w:tc>
          <w:tcPr>
            <w:tcW w:w="4903" w:type="dxa"/>
          </w:tcPr>
          <w:p w:rsidR="004223BC" w:rsidRPr="001E2DA8" w:rsidRDefault="004223BC" w:rsidP="00D85B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418" w:type="dxa"/>
          </w:tcPr>
          <w:p w:rsidR="004223BC" w:rsidRPr="001E2DA8" w:rsidRDefault="004223BC" w:rsidP="00D85B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7136F0" w:rsidRPr="001E2DA8" w:rsidTr="00D85B6F">
        <w:tc>
          <w:tcPr>
            <w:tcW w:w="4903" w:type="dxa"/>
          </w:tcPr>
          <w:p w:rsidR="004223BC" w:rsidRPr="001E2DA8" w:rsidRDefault="004223BC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1.Оргмомент</w:t>
            </w:r>
          </w:p>
          <w:p w:rsidR="004223BC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BC"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Слово учителя:</w:t>
            </w:r>
          </w:p>
          <w:p w:rsidR="004223BC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23B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же стало традицией каждый год знакомиться с творчеством </w:t>
            </w:r>
            <w:proofErr w:type="spellStart"/>
            <w:r w:rsidR="004223BC"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Н.В.Гоголя</w:t>
            </w:r>
            <w:proofErr w:type="spellEnd"/>
            <w:r w:rsidR="004223BC" w:rsidRPr="001E2DA8">
              <w:rPr>
                <w:rFonts w:ascii="Times New Roman" w:hAnsi="Times New Roman" w:cs="Times New Roman"/>
                <w:sz w:val="28"/>
                <w:szCs w:val="28"/>
              </w:rPr>
              <w:t>. Какие ассоциации возникают у вас, когда в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23B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слышите имя этого всемирно известного писателя?</w:t>
            </w: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какие 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мы поставим на  сегодняшнем уроке, исходя из его темы? </w:t>
            </w: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Учитель корректирует и помогает структурировать цели и задачи, предложенные учащимися</w:t>
            </w: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план урока:</w:t>
            </w: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1.Знакомство с биографией писателя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br/>
              <w:t>- детство;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5046E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Гоголь </w:t>
            </w:r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гимназист</w:t>
            </w:r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5046E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t>Гоголь в Петербурге;</w:t>
            </w:r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br/>
              <w:t>- знакомство</w:t>
            </w:r>
            <w:r w:rsidR="005046E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Гоголя</w:t>
            </w:r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t>А.С.Пушкиным</w:t>
            </w:r>
            <w:proofErr w:type="spellEnd"/>
            <w:r w:rsidR="00840506"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3210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мир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3. Художественный мир «Петербургских повестей»</w:t>
            </w:r>
            <w:r w:rsidR="00BF2068" w:rsidRPr="001E2DA8">
              <w:rPr>
                <w:rFonts w:ascii="Times New Roman" w:hAnsi="Times New Roman" w:cs="Times New Roman"/>
                <w:sz w:val="28"/>
                <w:szCs w:val="28"/>
              </w:rPr>
              <w:t>. (О</w:t>
            </w:r>
            <w:r w:rsidR="001F2699" w:rsidRPr="001E2DA8">
              <w:rPr>
                <w:rFonts w:ascii="Times New Roman" w:hAnsi="Times New Roman" w:cs="Times New Roman"/>
                <w:sz w:val="28"/>
                <w:szCs w:val="28"/>
              </w:rPr>
              <w:t>бзор повестей «Нос» и «Невский п</w:t>
            </w:r>
            <w:r w:rsidR="0082311F" w:rsidRPr="001E2D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2699" w:rsidRPr="001E2DA8">
              <w:rPr>
                <w:rFonts w:ascii="Times New Roman" w:hAnsi="Times New Roman" w:cs="Times New Roman"/>
                <w:sz w:val="28"/>
                <w:szCs w:val="28"/>
              </w:rPr>
              <w:t>оспект»)</w:t>
            </w:r>
          </w:p>
          <w:p w:rsidR="00080BD2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2. Работа по плану урока</w:t>
            </w:r>
          </w:p>
          <w:p w:rsidR="001F2699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Знакомство с биографией писателя</w:t>
            </w:r>
          </w:p>
          <w:p w:rsidR="00EF5834" w:rsidRPr="001E2DA8" w:rsidRDefault="00EF5834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( 1 группа учащихся)</w:t>
            </w:r>
          </w:p>
          <w:p w:rsidR="001F2699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F2699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какие</w:t>
            </w:r>
            <w:r w:rsidR="00277B9B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значимые</w:t>
            </w:r>
            <w:r w:rsidR="001F2699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85B6F">
              <w:rPr>
                <w:rFonts w:ascii="Times New Roman" w:hAnsi="Times New Roman" w:cs="Times New Roman"/>
                <w:i/>
                <w:sz w:val="28"/>
                <w:szCs w:val="28"/>
              </w:rPr>
              <w:t>факты</w:t>
            </w:r>
            <w:r w:rsidR="001F2699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биографии писателя важны для нас с точки зрения понимания его мировоззрения</w:t>
            </w:r>
            <w:r w:rsidR="001F2699" w:rsidRPr="001E2D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0F" w:rsidRPr="001E2DA8" w:rsidRDefault="00827E0F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E0F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Чем интересна и одновременно сложна была жизнь писателя в Петербурге?</w:t>
            </w:r>
            <w:r w:rsidR="00763210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834" w:rsidRPr="001E2DA8" w:rsidRDefault="00EF5834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(2 группа учащихся)</w:t>
            </w: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35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Художественный мир  </w:t>
            </w:r>
            <w:proofErr w:type="spellStart"/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Н.В.Гоголя</w:t>
            </w:r>
            <w:proofErr w:type="spellEnd"/>
          </w:p>
          <w:p w:rsidR="00763210" w:rsidRPr="001E2DA8" w:rsidRDefault="00EF5834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учащихся)</w:t>
            </w: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Сочетание реальной жизни и мечта об идеальном устройстве мира нашло свое воплощение не только в ранних произведениях писателя. Это вечное несоответствие станет основой и «Петербургских повестей».</w:t>
            </w: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Художественный мир «Петербургских повестей»</w:t>
            </w:r>
            <w:r w:rsidR="00956CA5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(О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бзор повестей «Нос» и «Невский проспект»)</w:t>
            </w: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 группа учащихся)</w:t>
            </w: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068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1025" w:rsidRPr="001E2DA8" w:rsidRDefault="00BF2068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  <w:r w:rsidR="00B32987"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068" w:rsidRPr="001E2DA8" w:rsidRDefault="00B32987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</w:t>
            </w:r>
            <w:r w:rsidR="00A11025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миниатюра «</w:t>
            </w:r>
            <w:r w:rsidR="007136F0" w:rsidRPr="001E2D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удожественный мир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Н.В.Гогол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это…»</w:t>
            </w:r>
            <w:r w:rsidR="007136F0"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6F0" w:rsidRPr="001E2DA8" w:rsidRDefault="007136F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6F" w:rsidRDefault="007136F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4. Домашняя работа</w:t>
            </w:r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6F0" w:rsidRPr="001E2DA8" w:rsidRDefault="003B75BB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повесть «Шинель»</w:t>
            </w:r>
            <w:r w:rsidR="001E5076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6EC"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>стр.135-166), в. 4-</w:t>
            </w:r>
            <w:r w:rsidR="00D85B6F">
              <w:rPr>
                <w:rFonts w:ascii="Times New Roman" w:hAnsi="Times New Roman" w:cs="Times New Roman"/>
                <w:sz w:val="28"/>
                <w:szCs w:val="28"/>
              </w:rPr>
              <w:t>7, стр. 167-168 (</w:t>
            </w:r>
            <w:r w:rsidR="005046EC" w:rsidRPr="001E2DA8">
              <w:rPr>
                <w:rFonts w:ascii="Times New Roman" w:hAnsi="Times New Roman" w:cs="Times New Roman"/>
                <w:sz w:val="28"/>
                <w:szCs w:val="28"/>
              </w:rPr>
              <w:t>по учебнику под редакцией Чернтова)</w:t>
            </w:r>
          </w:p>
          <w:p w:rsidR="00383729" w:rsidRPr="003B75BB" w:rsidRDefault="0038372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7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Индивидуальные задания.</w:t>
            </w:r>
          </w:p>
          <w:p w:rsidR="00383729" w:rsidRPr="001E2DA8" w:rsidRDefault="003B75BB" w:rsidP="00D85B6F">
            <w:pPr>
              <w:pStyle w:val="a9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историю Самсона </w:t>
            </w:r>
            <w:proofErr w:type="spellStart"/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>Вырина</w:t>
            </w:r>
            <w:proofErr w:type="spellEnd"/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из повести </w:t>
            </w:r>
            <w:proofErr w:type="spellStart"/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«Станционный смотритель»; </w:t>
            </w:r>
            <w:proofErr w:type="gramStart"/>
            <w:r w:rsidR="00D85B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>образ Лизы из рассказа Карамзина «Бедная Лиза», отмечая типичность образа «маленького человека»</w:t>
            </w:r>
            <w:r w:rsidR="00B72EF3"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EF3" w:rsidRPr="001E2DA8" w:rsidRDefault="003B75BB" w:rsidP="00D85B6F">
            <w:pPr>
              <w:pStyle w:val="a9"/>
              <w:numPr>
                <w:ilvl w:val="0"/>
                <w:numId w:val="7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  о форменной одежде </w:t>
            </w:r>
            <w:r w:rsidR="00B72EF3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российских </w:t>
            </w:r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>чиновников</w:t>
            </w:r>
          </w:p>
          <w:p w:rsidR="00383729" w:rsidRPr="001E2DA8" w:rsidRDefault="00B72EF3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в 19 веке</w:t>
            </w:r>
            <w:r w:rsidR="003837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4223BC" w:rsidRPr="001E2DA8" w:rsidRDefault="004223BC" w:rsidP="00D85B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BC" w:rsidRPr="001E2DA8" w:rsidRDefault="004223BC" w:rsidP="00D85B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BC" w:rsidRPr="001E2DA8" w:rsidRDefault="004223BC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Возможно, вспоминают   произведения писателя, прочитанны</w:t>
            </w:r>
            <w:r w:rsidR="00080BD2" w:rsidRPr="001E2DA8">
              <w:rPr>
                <w:rFonts w:ascii="Times New Roman" w:hAnsi="Times New Roman" w:cs="Times New Roman"/>
                <w:sz w:val="28"/>
                <w:szCs w:val="28"/>
              </w:rPr>
              <w:t>е ран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ее: «Вечера на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хуторе близ Диканьки»</w:t>
            </w:r>
            <w:r w:rsidR="00080BD2" w:rsidRPr="001E2DA8">
              <w:rPr>
                <w:rFonts w:ascii="Times New Roman" w:hAnsi="Times New Roman" w:cs="Times New Roman"/>
                <w:sz w:val="28"/>
                <w:szCs w:val="28"/>
              </w:rPr>
              <w:t>, «Трас Бульба», «</w:t>
            </w:r>
            <w:proofErr w:type="spellStart"/>
            <w:r w:rsidR="00080BD2" w:rsidRPr="001E2DA8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="00080BD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proofErr w:type="spellStart"/>
            <w:r w:rsidR="00080BD2" w:rsidRPr="001E2D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080BD2" w:rsidRPr="001E2DA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D2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06" w:rsidRPr="001E2DA8" w:rsidRDefault="00080BD2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Предлагают свои пути рассмотрения темы урока</w:t>
            </w: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99" w:rsidRPr="001E2DA8" w:rsidRDefault="001F2699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0F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статей учебника и дополнительных источников вопросы освещают </w:t>
            </w: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подготовленные заранее учащиеся</w:t>
            </w:r>
            <w:r w:rsidR="00CD016A"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080BD2" w:rsidRPr="001E2DA8" w:rsidRDefault="00CD016A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тезисы:</w:t>
            </w:r>
          </w:p>
          <w:p w:rsidR="00856C31" w:rsidRPr="001E2DA8" w:rsidRDefault="00856C31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31" w:rsidRPr="001E2DA8" w:rsidRDefault="00CD016A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детство связано с Украиной, именно украинские сказки и предания сформировали вкус будущего писателя</w:t>
            </w:r>
            <w:r w:rsidR="00856C31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к литературе;</w:t>
            </w:r>
          </w:p>
          <w:p w:rsidR="00856C31" w:rsidRPr="001E2DA8" w:rsidRDefault="00856C31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- сосредоточенность на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внутреннем мире и  чувстве одиночества в детстве;</w:t>
            </w:r>
          </w:p>
          <w:p w:rsidR="00CD016A" w:rsidRPr="001E2DA8" w:rsidRDefault="00856C31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начальное образование в Полтавском уездном училище</w:t>
            </w:r>
            <w:r w:rsidR="00CD016A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затем в </w:t>
            </w:r>
            <w:r w:rsidR="001E7635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лицее князя </w:t>
            </w:r>
            <w:proofErr w:type="spellStart"/>
            <w:r w:rsidR="001E7635" w:rsidRPr="001E2DA8">
              <w:rPr>
                <w:rFonts w:ascii="Times New Roman" w:hAnsi="Times New Roman" w:cs="Times New Roman"/>
                <w:sz w:val="28"/>
                <w:szCs w:val="28"/>
              </w:rPr>
              <w:t>А.А.Безбородко</w:t>
            </w:r>
            <w:proofErr w:type="spellEnd"/>
            <w:r w:rsidR="001E7635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Нежине;</w:t>
            </w: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-участь изгоя и  объекта  для насмешек  в гимназии;</w:t>
            </w: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-вскоре стал душой компании, успешен на театрально</w:t>
            </w:r>
            <w:r w:rsidR="00827E0F" w:rsidRPr="001E2DA8">
              <w:rPr>
                <w:rFonts w:ascii="Times New Roman" w:hAnsi="Times New Roman" w:cs="Times New Roman"/>
                <w:sz w:val="28"/>
                <w:szCs w:val="28"/>
              </w:rPr>
              <w:t>м поприще;</w:t>
            </w:r>
            <w:r w:rsidR="00827E0F" w:rsidRPr="001E2DA8">
              <w:rPr>
                <w:rFonts w:ascii="Times New Roman" w:hAnsi="Times New Roman" w:cs="Times New Roman"/>
                <w:sz w:val="28"/>
                <w:szCs w:val="28"/>
              </w:rPr>
              <w:br/>
              <w:t>- мечта о Петербурге.</w:t>
            </w:r>
          </w:p>
          <w:p w:rsidR="00827E0F" w:rsidRPr="001E2DA8" w:rsidRDefault="00827E0F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0F" w:rsidRPr="001E2DA8" w:rsidRDefault="00827E0F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тезисы:</w:t>
            </w:r>
          </w:p>
          <w:p w:rsidR="00277B9B" w:rsidRPr="001E2DA8" w:rsidRDefault="00277B9B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разочарования и неудачи в первые недели преб</w:t>
            </w:r>
            <w:r w:rsidR="000968AA" w:rsidRPr="001E2D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вания в Петербурге;</w:t>
            </w:r>
          </w:p>
          <w:p w:rsidR="00277B9B" w:rsidRPr="001E2DA8" w:rsidRDefault="00277B9B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-служба в Департаменте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озяйства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и публичных зданий;</w:t>
            </w:r>
          </w:p>
          <w:p w:rsidR="00277B9B" w:rsidRPr="001E2DA8" w:rsidRDefault="00277B9B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А.С.Пушкиным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, выход «Вечеров на хуторе близ Диканьки»</w:t>
            </w: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34" w:rsidRPr="001E2DA8" w:rsidRDefault="00EF5834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Вопрос рассматривает </w:t>
            </w:r>
            <w:r w:rsidR="00EF5834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группа учащихся, проанализировавшая статьи учебника литературы за 7-9 классы, посвященные проблеме художественного мира писателя.</w:t>
            </w: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тезисы:</w:t>
            </w:r>
          </w:p>
          <w:p w:rsidR="00604E57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романтизм и реализм как две составляющие художественного мира писателя на примере прочитанных произведений </w:t>
            </w:r>
            <w:r w:rsidR="003938D1" w:rsidRPr="001E2D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«Вечера…», «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», «Тарас Бульба»</w:t>
            </w:r>
            <w:r w:rsidR="00604E57" w:rsidRPr="001E2DA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04E57" w:rsidRPr="001E2DA8" w:rsidRDefault="00604E57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834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гротеск как один из основных </w:t>
            </w:r>
            <w:r w:rsidR="00EF5834"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приемов в творчестве писателя  (примеры из произведений)</w:t>
            </w:r>
          </w:p>
          <w:p w:rsidR="00EF5834" w:rsidRPr="001E2DA8" w:rsidRDefault="00EF5834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10" w:rsidRPr="001E2DA8" w:rsidRDefault="00763210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Вывод: изображая картины реальной жизни</w:t>
            </w:r>
            <w:r w:rsidR="00604E57" w:rsidRPr="001E2DA8">
              <w:rPr>
                <w:rFonts w:ascii="Times New Roman" w:hAnsi="Times New Roman" w:cs="Times New Roman"/>
                <w:sz w:val="28"/>
                <w:szCs w:val="28"/>
              </w:rPr>
              <w:t>, Гоголь не перестает мечтать об идеальном устройстве мира и положительном герое. Поэтому в его творчестве гармонично сочетались и романтизм и реализм</w:t>
            </w:r>
            <w:r w:rsidR="00EF5834"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CA5" w:rsidRPr="001E2DA8" w:rsidRDefault="00956CA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1F" w:rsidRPr="001E2DA8" w:rsidRDefault="0082311F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Основные тезисы:</w:t>
            </w:r>
          </w:p>
          <w:p w:rsidR="00BF2068" w:rsidRPr="001E2DA8" w:rsidRDefault="0082311F" w:rsidP="00D85B6F">
            <w:pPr>
              <w:pStyle w:val="a9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3938D1" w:rsidRPr="001E2DA8">
              <w:rPr>
                <w:rFonts w:ascii="Times New Roman" w:hAnsi="Times New Roman" w:cs="Times New Roman"/>
                <w:sz w:val="28"/>
                <w:szCs w:val="28"/>
              </w:rPr>
              <w:t>цикла «Петербургские повести».</w:t>
            </w:r>
            <w:r w:rsidR="00956CA5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8D1" w:rsidRPr="001E2DA8">
              <w:rPr>
                <w:rFonts w:ascii="Times New Roman" w:hAnsi="Times New Roman" w:cs="Times New Roman"/>
                <w:sz w:val="28"/>
                <w:szCs w:val="28"/>
              </w:rPr>
              <w:t>(Повести написаны в разное время, первоначально не планировались автором как цикл повестей, но  образ  Петербурга,</w:t>
            </w:r>
            <w:r w:rsidR="00BF2068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8D1" w:rsidRPr="001E2DA8">
              <w:rPr>
                <w:rFonts w:ascii="Times New Roman" w:hAnsi="Times New Roman" w:cs="Times New Roman"/>
                <w:sz w:val="28"/>
                <w:szCs w:val="28"/>
              </w:rPr>
              <w:t>общность главных героев повестей, авторская позиция</w:t>
            </w:r>
            <w:r w:rsidR="00BF2068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позволили объединить все произведения в один цикл).</w:t>
            </w:r>
          </w:p>
          <w:p w:rsidR="0082311F" w:rsidRPr="001E2DA8" w:rsidRDefault="00BF2068" w:rsidP="00D85B6F">
            <w:pPr>
              <w:pStyle w:val="a9"/>
              <w:numPr>
                <w:ilvl w:val="0"/>
                <w:numId w:val="6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Сюжет и идея столкновения мечты и реальности в повестях «Нос» и  «Невский проспект»</w:t>
            </w:r>
            <w:r w:rsidR="003938D1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E0F" w:rsidRPr="001E2DA8" w:rsidRDefault="00827E0F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7635" w:rsidRPr="001E2DA8" w:rsidRDefault="001E7635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40506" w:rsidRPr="001E2DA8" w:rsidRDefault="00840506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3BC" w:rsidRPr="001E2DA8" w:rsidRDefault="004223BC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06" w:rsidRPr="001E2DA8" w:rsidRDefault="007E0306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306" w:rsidRPr="001E2DA8" w:rsidRDefault="007E0306" w:rsidP="00D85B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8D6578" w:rsidRPr="001E2DA8" w:rsidRDefault="008D6578" w:rsidP="00D85B6F">
      <w:pPr>
        <w:rPr>
          <w:rFonts w:ascii="Times New Roman" w:hAnsi="Times New Roman" w:cs="Times New Roman"/>
          <w:sz w:val="28"/>
          <w:szCs w:val="28"/>
        </w:rPr>
      </w:pPr>
    </w:p>
    <w:p w:rsidR="00973968" w:rsidRPr="001E2DA8" w:rsidRDefault="00F6744E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lastRenderedPageBreak/>
        <w:t>Тема: Акакий Акакиевич:  бедны</w:t>
      </w:r>
      <w:r w:rsidR="008D6578" w:rsidRPr="001E2DA8">
        <w:rPr>
          <w:rFonts w:ascii="Times New Roman" w:hAnsi="Times New Roman" w:cs="Times New Roman"/>
          <w:sz w:val="28"/>
          <w:szCs w:val="28"/>
        </w:rPr>
        <w:t>й человек или бедный чиновник</w:t>
      </w:r>
      <w:r w:rsidR="00A11025" w:rsidRPr="001E2DA8">
        <w:rPr>
          <w:rFonts w:ascii="Times New Roman" w:hAnsi="Times New Roman" w:cs="Times New Roman"/>
          <w:sz w:val="28"/>
          <w:szCs w:val="28"/>
        </w:rPr>
        <w:t xml:space="preserve">. </w:t>
      </w:r>
      <w:r w:rsidR="008D6578" w:rsidRPr="001E2DA8">
        <w:rPr>
          <w:rFonts w:ascii="Times New Roman" w:hAnsi="Times New Roman" w:cs="Times New Roman"/>
          <w:sz w:val="28"/>
          <w:szCs w:val="28"/>
        </w:rPr>
        <w:t xml:space="preserve"> (</w:t>
      </w:r>
      <w:r w:rsidR="00A11025" w:rsidRPr="001E2DA8">
        <w:rPr>
          <w:rFonts w:ascii="Times New Roman" w:hAnsi="Times New Roman" w:cs="Times New Roman"/>
          <w:sz w:val="28"/>
          <w:szCs w:val="28"/>
        </w:rPr>
        <w:t>П</w:t>
      </w:r>
      <w:r w:rsidRPr="001E2DA8">
        <w:rPr>
          <w:rFonts w:ascii="Times New Roman" w:hAnsi="Times New Roman" w:cs="Times New Roman"/>
          <w:sz w:val="28"/>
          <w:szCs w:val="28"/>
        </w:rPr>
        <w:t xml:space="preserve">о повести </w:t>
      </w:r>
      <w:proofErr w:type="spellStart"/>
      <w:r w:rsidRPr="001E2DA8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1E2DA8">
        <w:rPr>
          <w:rFonts w:ascii="Times New Roman" w:hAnsi="Times New Roman" w:cs="Times New Roman"/>
          <w:sz w:val="28"/>
          <w:szCs w:val="28"/>
        </w:rPr>
        <w:t xml:space="preserve"> «Шинель»)</w:t>
      </w:r>
    </w:p>
    <w:p w:rsidR="00F6744E" w:rsidRPr="001E2DA8" w:rsidRDefault="00F6744E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A20859" w:rsidRPr="001E2DA8">
        <w:rPr>
          <w:rFonts w:ascii="Times New Roman" w:hAnsi="Times New Roman" w:cs="Times New Roman"/>
          <w:sz w:val="28"/>
          <w:szCs w:val="28"/>
        </w:rPr>
        <w:t>: урок изучения литературного произведения</w:t>
      </w:r>
    </w:p>
    <w:p w:rsidR="00A20859" w:rsidRPr="001E2DA8" w:rsidRDefault="00A20859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eastAsiaTheme="minorEastAsia" w:hAnsi="Times New Roman" w:cs="Times New Roman"/>
          <w:b/>
          <w:bCs/>
          <w:color w:val="0000FF" w:themeColor="hyperlink"/>
          <w:sz w:val="28"/>
          <w:szCs w:val="28"/>
          <w:u w:val="single"/>
          <w:lang w:eastAsia="ru-RU"/>
        </w:rPr>
        <w:t xml:space="preserve"> </w:t>
      </w:r>
      <w:r w:rsidRPr="001E2DA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A20859" w:rsidRPr="001E2DA8" w:rsidRDefault="00A20859" w:rsidP="00D85B6F">
      <w:pPr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BC6ECB" w:rsidRPr="001E2DA8" w:rsidRDefault="00072921" w:rsidP="00D85B6F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учить анализировать текст через предметные детали;</w:t>
      </w:r>
    </w:p>
    <w:p w:rsidR="00BC6ECB" w:rsidRPr="001E2DA8" w:rsidRDefault="00072921" w:rsidP="00D85B6F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закреплять представления учащихся о сюжете, композиции, эпизоде, гротеске.</w:t>
      </w:r>
    </w:p>
    <w:p w:rsidR="00A20859" w:rsidRPr="001E2DA8" w:rsidRDefault="00A20859" w:rsidP="00D85B6F">
      <w:pPr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BC6ECB" w:rsidRPr="001E2DA8" w:rsidRDefault="00072921" w:rsidP="00D85B6F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границы эпизода; </w:t>
      </w:r>
    </w:p>
    <w:p w:rsidR="00BC6ECB" w:rsidRPr="001E2DA8" w:rsidRDefault="00072921" w:rsidP="00D85B6F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находить причинные связи между эпизодами;</w:t>
      </w:r>
    </w:p>
    <w:p w:rsidR="00BC6ECB" w:rsidRPr="001E2DA8" w:rsidRDefault="00072921" w:rsidP="00D85B6F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развивать навыки речевого общения.</w:t>
      </w:r>
    </w:p>
    <w:p w:rsidR="00A20859" w:rsidRPr="001E2DA8" w:rsidRDefault="00A20859" w:rsidP="00D85B6F">
      <w:pPr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BC6ECB" w:rsidRPr="001E2DA8" w:rsidRDefault="00072921" w:rsidP="00D85B6F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воспитывать чувство о</w:t>
      </w:r>
      <w:r w:rsidR="00F74B1C" w:rsidRPr="001E2DA8">
        <w:rPr>
          <w:rFonts w:ascii="Times New Roman" w:hAnsi="Times New Roman" w:cs="Times New Roman"/>
          <w:sz w:val="28"/>
          <w:szCs w:val="28"/>
        </w:rPr>
        <w:t>тветственности за свои поступки;</w:t>
      </w:r>
    </w:p>
    <w:p w:rsidR="00F74B1C" w:rsidRPr="001E2DA8" w:rsidRDefault="00F74B1C" w:rsidP="00D85B6F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воспитывать уважительное отношение к себе и окружающим.</w:t>
      </w:r>
    </w:p>
    <w:p w:rsidR="00A20859" w:rsidRPr="001E2DA8" w:rsidRDefault="00A20859" w:rsidP="00D85B6F">
      <w:pPr>
        <w:rPr>
          <w:rFonts w:ascii="Times New Roman" w:hAnsi="Times New Roman" w:cs="Times New Roman"/>
          <w:sz w:val="28"/>
          <w:szCs w:val="28"/>
        </w:rPr>
      </w:pPr>
    </w:p>
    <w:p w:rsidR="00A20859" w:rsidRPr="001E2DA8" w:rsidRDefault="00A20859" w:rsidP="00D8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A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20859" w:rsidRPr="001E2DA8" w:rsidRDefault="00A20859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1.Оргмомент</w:t>
      </w:r>
    </w:p>
    <w:p w:rsidR="00A20859" w:rsidRPr="001E2DA8" w:rsidRDefault="00F20A2C" w:rsidP="00D85B6F">
      <w:pPr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0859" w:rsidRPr="001E2DA8" w:rsidTr="00A20859">
        <w:tc>
          <w:tcPr>
            <w:tcW w:w="4785" w:type="dxa"/>
          </w:tcPr>
          <w:p w:rsidR="00A20859" w:rsidRPr="001E2DA8" w:rsidRDefault="00FB18DE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A20859" w:rsidRPr="001E2DA8" w:rsidRDefault="00FB18DE" w:rsidP="00D85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A20859" w:rsidRPr="001E2DA8" w:rsidTr="00A20859">
        <w:tc>
          <w:tcPr>
            <w:tcW w:w="4785" w:type="dxa"/>
          </w:tcPr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1.Слово учителя</w:t>
            </w: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859" w:rsidRPr="001E2DA8" w:rsidRDefault="00FB18DE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«Мы все вышли из</w:t>
            </w:r>
            <w:r w:rsidR="00F74B1C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«Шинели »Гоголя</w:t>
            </w:r>
            <w:r w:rsidR="00CC66F0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4B1C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 сказал когда-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 </w:t>
            </w:r>
            <w:proofErr w:type="spell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Ф.М.Дост</w:t>
            </w:r>
            <w:r w:rsidR="00CC66F0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оевский</w:t>
            </w:r>
            <w:proofErr w:type="spellEnd"/>
            <w:r w:rsidR="00CC66F0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, высоко оценивая талант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, мастерство, возможность остро реагировать на все злободневные проблемы современности. Были и другие оценки главного героя и сюжета повести.</w:t>
            </w:r>
            <w:r w:rsidR="00E347B6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Нам, современным  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читателям, порой непросто заглянуть в творческую мастерскую писателя, понять, что его волновало, что не давало покоя, какой </w:t>
            </w:r>
            <w:r w:rsidR="00E347B6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урок он преподнес своим произведением современникам и потомкам. Но мне кажется, что вместе мы сможем найти ответы на любые вопросы, в том числе и на вопрос, который определяет тема сегодняшнего урока.</w:t>
            </w: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2.Актуализация знаний</w:t>
            </w: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 думаете,  какая информация</w:t>
            </w:r>
            <w:r w:rsidR="00610C42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связанная с историей написания произведения, его особенностями, образом главного героя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нас сегодня будет в</w:t>
            </w:r>
            <w:r w:rsidR="00F20A2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ажна с точки зрения темы урока?</w:t>
            </w: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74B1C" w:rsidRPr="001E2DA8" w:rsidRDefault="00F74B1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(ребятам предлагается в тетрадях записать те положения, которые они считают важными с точки зрения предложенного вопроса</w:t>
            </w:r>
            <w:r w:rsidR="00F20A2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таким </w:t>
            </w:r>
            <w:proofErr w:type="gramStart"/>
            <w:r w:rsidR="00F20A2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образом</w:t>
            </w:r>
            <w:proofErr w:type="gramEnd"/>
            <w:r w:rsidR="00F20A2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выстраивается дальнейший возможный план урока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FE3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F20A2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="00D91FE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страницах какого произведения тема «маленького человека» нами уже рассматривалась?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(индивидуальное задание группе ребят)</w:t>
            </w: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FE3" w:rsidRPr="001E2DA8" w:rsidRDefault="00D91FE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(Провести параллель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между Самсоном </w:t>
            </w:r>
            <w:proofErr w:type="spellStart"/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Выриным</w:t>
            </w:r>
            <w:proofErr w:type="spellEnd"/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Акакием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Акакиевичем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DC1704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C1704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обрати</w:t>
            </w:r>
            <w:r w:rsidR="00DC1704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внимание на то, что первый — чиновник 14-го класса, то</w:t>
            </w:r>
            <w:r w:rsidR="00DC1704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гда как Акакий Акакиевич — 9-го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(титулярный советник)</w:t>
            </w:r>
            <w:r w:rsidR="00B93D50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="00CC66F0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B93D50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Случайно ли такое повышение по службе?</w:t>
            </w:r>
            <w:r w:rsidR="00DC1704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proofErr w:type="gramEnd"/>
          </w:p>
          <w:p w:rsidR="00D91FE3" w:rsidRPr="001E2DA8" w:rsidRDefault="00D91FE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FE3" w:rsidRPr="001E2DA8" w:rsidRDefault="00D91FE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Чиновники в России считались “благородным” сословием, а знаком принадлежности к нему была шинель — форменное пальто. В повести все чиновники (в том числе и значительное лицо) носят шинель.</w:t>
            </w: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B423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же должен был выглядеть чиновник в России, какие требования предъявлялись к форменной одежде</w:t>
            </w:r>
          </w:p>
          <w:p w:rsidR="00D91FE3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 сообщение учащегося)</w:t>
            </w: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B4233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Итак, мы понимаем</w:t>
            </w:r>
            <w:r w:rsidR="001B4233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, что шинель – это не просто предмет гардероба, это знак принадлежности к «бл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1B4233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городному сословию»</w:t>
            </w: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1B423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эпитеты подбирает автор для характеристики чина и шинели?</w:t>
            </w:r>
          </w:p>
          <w:p w:rsidR="001B423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СЛАЙД)</w:t>
            </w: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6F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DC1704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5E3C1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выглядит форменная одежда А.А? Какое определение дают ей Гоголь и чиновники, окружающие </w:t>
            </w:r>
            <w:r w:rsidR="005E3C1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А.А.</w:t>
            </w: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герой мечтает о новой шинели?</w:t>
            </w: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-Давайте</w:t>
            </w:r>
            <w:r w:rsidR="005E3C1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вспомним, </w:t>
            </w:r>
            <w:proofErr w:type="gramStart"/>
            <w:r w:rsidR="005E3C1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</w:t>
            </w:r>
            <w:proofErr w:type="gramEnd"/>
            <w:r w:rsidR="005E3C1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предстает перед нами А.А в начале повести</w:t>
            </w:r>
            <w:r w:rsidR="00BA7A69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BA7A69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 ли грань между службой и личной жизнью</w:t>
            </w:r>
            <w:r w:rsidR="00BA7A69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A7A69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преображает героя?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меняется внешний вид, поведение героя с мечтой о новой шинели?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7A69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--</w:t>
            </w:r>
            <w:r w:rsidR="00BA7A69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происходит пр</w:t>
            </w:r>
            <w:r w:rsidR="00852AFF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еображение?</w:t>
            </w:r>
          </w:p>
          <w:p w:rsidR="00852AFF" w:rsidRPr="001E2DA8" w:rsidRDefault="00852AFF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Что изменилось с приобретением шинели? Как меняется самооценка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героя?</w:t>
            </w:r>
          </w:p>
          <w:p w:rsidR="005A77E9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852AFF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Начался духовный процесс присоединения к классу чиновников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852AFF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5A77E9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77E9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Шинель изменяет не только самооценку Акакия Акакиевича, но и привычный ход его жизни. Так, дома после службы он ничего не пишет, позволяет себе немножко “</w:t>
            </w:r>
            <w:proofErr w:type="spell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посибаритствовать</w:t>
            </w:r>
            <w:proofErr w:type="spell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” (слово из лексикона “благородных” людей). Он выходит на улицу вечером (чего не было “уже несколько лет”). А там Акакий Акакиевич открывает для себя новый мир, глядя на красивых дам, бобровые воротники мужчин, на лихачей в малиновых шапках, с лакированными санками, на витрину магазина с картиной, где была изображена женщина, обнажившая “очень недурную” ногу. Герой не просто смотрит вокруг, он видит мелочи, детали, сродни молодому чиновнику, который “заметит даже, у кого на другой стороне тротуара отпоролась внизу панталон стремешка”. Придя в гости к помощнику столоначальника, Акакий Акакиевич выпивает два бокала шампанского, а </w:t>
            </w:r>
            <w:proofErr w:type="gram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возвращаясь</w:t>
            </w:r>
            <w:proofErr w:type="gram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домой, вдруг бежит “неизвестно почему, за какою-то дамою”, сам дивясь потом “неизвестно откуда взявшейся рыси”.</w:t>
            </w:r>
          </w:p>
          <w:p w:rsidR="005A77E9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2AFF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Этот вечер Акакий Акакиевич проводит подобно тем чиновникам, чьи вечерние развлечения Н.В. Гоголь 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описывает в начале повести, противопоставляя их времяпрепровождению “тогдашнего” </w:t>
            </w:r>
            <w:proofErr w:type="spell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Башмачкина</w:t>
            </w:r>
            <w:proofErr w:type="spell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. Теперь же герой близок к общепринятой норме, почти такой, как все.</w:t>
            </w:r>
          </w:p>
          <w:p w:rsidR="00316C29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7E9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7E9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A71C43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Чем с точки зрения идеи повести и образа главного героя важен для нас эпизод поиска пропавшей шинели</w:t>
            </w:r>
          </w:p>
          <w:p w:rsidR="00316C29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Именно в этот момент — </w:t>
            </w:r>
            <w:proofErr w:type="gram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увы</w:t>
            </w:r>
            <w:proofErr w:type="gram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только перед смертью — Акакий Акакиевич освобождает от чиновничьего мундира свою душу. 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герое пробуждается поруганное человеческое достоинство, становится видно страдающее человеческое лицо.</w:t>
            </w: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7E9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1DB2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11DB2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бы вы могли  прокомментировать слова </w:t>
            </w:r>
            <w:proofErr w:type="spellStart"/>
            <w:r w:rsidR="00B11DB2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Э.Веденяпиной</w:t>
            </w:r>
            <w:proofErr w:type="spellEnd"/>
            <w:r w:rsidR="00B11DB2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A77E9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</w:t>
            </w: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Чтобы пробудилось его сознание, Акакия Акакиевича надо было унизить дважды: как чиновника и как человека”</w:t>
            </w: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C81B3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Можно ли значительное лицо считать двойником </w:t>
            </w:r>
            <w:proofErr w:type="spellStart"/>
            <w:r w:rsidR="00C81B3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Башмачкина</w:t>
            </w:r>
            <w:proofErr w:type="spellEnd"/>
            <w:r w:rsidR="00C81B3C" w:rsidRPr="001E2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1DAE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Сходство героев можно наблюдать на разных уровнях. Их портретные характеристики примечательны повтором приставки н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. Речь генерала, представляющая собой “какие-то односложные звуки” в обществе, где люди были ниже чином, близка манере Акакия Акакиевича, который “изъяснялся большею частью предлогами, наречиями... частицами”.</w:t>
            </w:r>
          </w:p>
          <w:p w:rsidR="00061DAE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младших чиновников значительное лицо, подобно Акакию Акакиевичу на вечере у помощника столоначальника, скучает и не знает, “как ему быть”. Генерал и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Башмачкин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побывают в схожих ситуациях перед потерей шинели: оба выпьют шампанского и вдруг проявят интерес к дамам. Одинаков и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тех душевных изменений, что производит в них кража шинели.</w:t>
            </w: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В генерале, как и в 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Акакии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Акакиевиче, побеждает человеческое, а не чиновничье достоинство: “Он даже реже стал говорить подчинённым: “Как вы смеете...”; если же и произносил, то уж не прежде, как выслушавши 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, в чём дело”</w:t>
            </w: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в </w:t>
            </w:r>
            <w:proofErr w:type="spell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Башмачкине</w:t>
            </w:r>
            <w:proofErr w:type="spell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 значительном лице иногда про</w:t>
            </w:r>
            <w:r w:rsidR="00CB3C6A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вляется человек, а лишь потом чиновник.</w:t>
            </w: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81B3C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Итак, подводя итог сегодняшнему разговору, к какому выводу пришли вы</w:t>
            </w:r>
            <w:proofErr w:type="gramStart"/>
            <w:r w:rsidR="00C81B3C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C81B3C"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говоря о герое Гоголя: кто перед нами – бедный человек или бедный чиновник?</w:t>
            </w: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Если выбирать первое значение, </w:t>
            </w: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то Акакий Акакиевич — бедный чиновник, ибо неимущим человеком его всё-таки назвать нельзя.</w:t>
            </w:r>
          </w:p>
          <w:p w:rsidR="00B251FD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Если же использовать второе значение (в повести именно ему Н.</w:t>
            </w:r>
            <w:r w:rsidR="00A11025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В. Гоголь отдаёт предпочтение) -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Акакий Акакиевич — бедный человек, ибо настоящая беда его заключается не в потере шинели (настоящего горя для чиновника), не в плохом отношении к нему окружающих (это не всегда верно) и не в малом жаловании (вспомним, что он “с четырьмястами жалованья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умел быть довольным своим жребием”),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а в</w:t>
            </w:r>
            <w:proofErr w:type="gramEnd"/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позднем </w:t>
            </w:r>
            <w:proofErr w:type="gramStart"/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осознании</w:t>
            </w:r>
            <w:proofErr w:type="gramEnd"/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своего человеческого достоинства, без которого невозможно становление личности, без которого мы видим не людей, а безликую толпу.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Проблема гуманизма (традиционная точка в анализе произведения), конечно, присутствует, но всё же она не самая главная, ибо гуманное, человечное отношение к другим появится только тогда, когда в самом себе ты сможешь обнаружить человека</w:t>
            </w: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1FD" w:rsidRPr="001E2DA8" w:rsidRDefault="00B251FD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свете вышесказанного центральной кажется нам проблема осознания человеком приоритета личного, индивидуального </w:t>
            </w:r>
            <w:proofErr w:type="gram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proofErr w:type="gram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официальным, должностным, казённым, иначе — проблема пробуждения истинно человеческого в застёгнутом на все пуговицы мундира чиновнике, мельчайшей государственной статистической единице, которая всё же есть человек. Эту проблему Н.В. Гоголь ставит уже в начале повести, описывая щемящую жалость к Акакию Акакиевичу одного молодого чиновника, увидевшего в герое не </w:t>
            </w:r>
            <w:proofErr w:type="gram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 для насмешек</w:t>
            </w:r>
            <w:proofErr w:type="gram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но человека. Этому посвящены и дальнейшие наблюдения чиновника о том, “как много в человеке бесчеловечья, как много скрыто свирепой грубости в утончённой, образованной </w:t>
            </w: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светскости”. Культура и такт предполагаются только в обращении с равными и теми, кто выше тебя по чину, но только не в отношении с низшими.</w:t>
            </w:r>
          </w:p>
          <w:p w:rsidR="00B251FD" w:rsidRPr="001E2DA8" w:rsidRDefault="00B251FD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578" w:rsidRPr="001E2DA8" w:rsidRDefault="008D6578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578" w:rsidRPr="001E2DA8" w:rsidRDefault="008D6578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задание:</w:t>
            </w:r>
          </w:p>
          <w:p w:rsidR="008D6578" w:rsidRPr="001E2DA8" w:rsidRDefault="008D6578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578" w:rsidRPr="001E2DA8" w:rsidRDefault="008D6578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1.Письменный ответ на вопрос: «Какие нравственные проблемы поднимает </w:t>
            </w:r>
            <w:proofErr w:type="spellStart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Н.В.Гоголь</w:t>
            </w:r>
            <w:proofErr w:type="spellEnd"/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повести «Шинель»?</w:t>
            </w:r>
          </w:p>
          <w:p w:rsidR="008D6578" w:rsidRPr="001E2DA8" w:rsidRDefault="008D6578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2. История создания поэмы «Мертвые души»</w:t>
            </w:r>
          </w:p>
          <w:p w:rsidR="00B251FD" w:rsidRPr="001E2DA8" w:rsidRDefault="00B251FD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51FD" w:rsidRPr="001E2DA8" w:rsidRDefault="00B251FD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7E9" w:rsidRPr="001E2DA8" w:rsidRDefault="005A77E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1FE3" w:rsidRPr="001E2DA8" w:rsidRDefault="00D91FE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0859" w:rsidRPr="001E2DA8" w:rsidRDefault="00A2085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1C" w:rsidRPr="001E2DA8" w:rsidRDefault="00F74B1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1C" w:rsidRPr="001E2DA8" w:rsidRDefault="00F74B1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Ученики оформляют возможные записи в тетрадях</w:t>
            </w: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-История написания произведения</w:t>
            </w: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( в основе сюжета анекдот о потерянном ружье);</w:t>
            </w:r>
          </w:p>
          <w:p w:rsidR="00E347B6" w:rsidRPr="001E2DA8" w:rsidRDefault="00610C4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-Повесть входит в</w:t>
            </w:r>
            <w:r w:rsidR="00F20A2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цикл «Петербургских повестей»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произведений, написанных в разный период времени, объединенных образом Петербурга,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темой «маленького человека»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, авторской позицией»;</w:t>
            </w:r>
          </w:p>
          <w:p w:rsidR="00610C42" w:rsidRPr="001E2DA8" w:rsidRDefault="00610C4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-Образ Акакия А</w:t>
            </w:r>
            <w:r w:rsidR="00F20A2C" w:rsidRPr="001E2DA8">
              <w:rPr>
                <w:rFonts w:ascii="Times New Roman" w:hAnsi="Times New Roman" w:cs="Times New Roman"/>
                <w:sz w:val="28"/>
                <w:szCs w:val="28"/>
              </w:rPr>
              <w:t>какиевича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…., история его службы в департаменте, </w:t>
            </w:r>
            <w:r w:rsidR="00F20A2C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F20A2C" w:rsidRPr="001E2D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F20A2C" w:rsidRPr="001E2DA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A2C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i/>
                <w:sz w:val="28"/>
                <w:szCs w:val="28"/>
              </w:rPr>
              <w:t>Сообщение, подготовленное дома</w:t>
            </w:r>
          </w:p>
          <w:p w:rsidR="00F20A2C" w:rsidRPr="001E2DA8" w:rsidRDefault="00F20A2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Комментируют историю Самсона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Вырина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из повести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«Станционный смотритель»; образ Лизы из рассказа Карамзина «Бедная Лиза», отмечая типичность образа «маленького человека»</w:t>
            </w:r>
          </w:p>
          <w:p w:rsidR="00610C42" w:rsidRPr="001E2DA8" w:rsidRDefault="00610C4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42" w:rsidRPr="001E2DA8" w:rsidRDefault="00610C4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7B6" w:rsidRPr="001E2DA8" w:rsidRDefault="00E347B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  <w:r w:rsidR="00B93D50" w:rsidRPr="001E2DA8">
              <w:rPr>
                <w:rFonts w:ascii="Times New Roman" w:hAnsi="Times New Roman" w:cs="Times New Roman"/>
                <w:sz w:val="28"/>
                <w:szCs w:val="28"/>
              </w:rPr>
              <w:t>учащегося о форменной одежде чиновников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13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Учащиеся провели наблюдение</w:t>
            </w:r>
            <w:r w:rsidR="00DC1704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над текстом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уроку:</w:t>
            </w:r>
          </w:p>
          <w:p w:rsidR="005E3C13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Н.В. Гоголь </w:t>
            </w:r>
            <w:r w:rsidR="001B4233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 к чину и шинели один и тот же эпитет — “</w:t>
            </w:r>
            <w:r w:rsidR="001B4233"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вечный”</w:t>
            </w:r>
            <w:r w:rsidR="001B4233" w:rsidRPr="001E2DA8">
              <w:rPr>
                <w:rFonts w:ascii="Times New Roman" w:hAnsi="Times New Roman" w:cs="Times New Roman"/>
                <w:sz w:val="28"/>
                <w:szCs w:val="28"/>
              </w:rPr>
              <w:t>, то есть “неизменный” (“вечный титулярный советник”, “вечная идея будущей шинели”), словно постулируя неразрывную связь службы и формы, в которую должен облекать себя подчиняющийся человек</w:t>
            </w:r>
          </w:p>
          <w:p w:rsidR="005E3C13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5E3C1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У форменной одежды Акакия Акакиевича “отнимали даже благородное имя шинели и называли </w:t>
            </w: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её </w:t>
            </w:r>
            <w:r w:rsidR="00B93D50" w:rsidRPr="001E2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капотом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”,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 самым отрицая и его право считаться настоящим чиновником, быть среди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“избранных”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. Потому мечта о новой шинели и её приобретение изменяют не только поведение Акакия Акакиевича, но и его духовный мир.</w:t>
            </w: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повести перед нами внешне ничем не примечательный человек, что 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Н.В. Гоголь сразу открыто заявляет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(“нельзя </w:t>
            </w:r>
            <w:proofErr w:type="gramStart"/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сказать</w:t>
            </w:r>
            <w:proofErr w:type="gramEnd"/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очень замечательный”).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В тусклом облике героя отсутствует нечто запоминающееся, особенное, бросающееся в глаза. Отсюда в словесном портрете повторы неопределённого “несколько”, которое обозначает малое количество чего-то, уменьшительный суффикс 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ньк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-, отрицающая большое приставка не-.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Безликость внешности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Башмачкина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словно компенсируется трепетным отношением к службе. Акакий Акакиевич живёт только своей работой: “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Мало сказать: он служил ревностно, — нет, он служил с любовью”. Занятия писаря он не оставляет и дома, спать ложится, “улыбаясь заранее при мысли о завтрашнем дне: что-то Бог пошлёт переписывать завтра?”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Даже на насмешки чиновников герой реагирует лишь тогда, когда они мешают ему “заниматься своим делом”.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Таким образом, переписывание — это не только приятное занятие для Акакия Акакиевича. Это его духовный мир и, более того, мир внешний, ибо “Акакий Акакиевич если и глядел на что, то видел на всём свои чистые, ровным почерком выписанные строки”.</w:t>
            </w:r>
          </w:p>
          <w:p w:rsidR="00B93D50" w:rsidRPr="001E2DA8" w:rsidRDefault="00B93D5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46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сближение личной жизни и службы оборачивается равнодушием к себе. </w:t>
            </w: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Преображает героя мечта о новой шинели. С появлением её изменяются неприметная внешность и поведение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Башмачкина</w:t>
            </w:r>
            <w:proofErr w:type="spell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A8">
              <w:rPr>
                <w:rFonts w:ascii="Times New Roman" w:hAnsi="Times New Roman" w:cs="Times New Roman"/>
                <w:b/>
                <w:sz w:val="28"/>
                <w:szCs w:val="28"/>
              </w:rPr>
              <w:t>“С лица и с поступков его исчезло само собою сомнение, нерешительность — словом, все колеблющиеся и неопределённые черты”. Изменяется характер: “...сделался как-то живее, даже твёрже...” Изменяется сама жизнь: “...существование его сделалось как-то полнее, как будто бы он женился...”</w:t>
            </w: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69" w:rsidRPr="001E2DA8" w:rsidRDefault="00BA7A6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Когда же мечта превращается в действительность, когда Акакий 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Акакиевич</w:t>
            </w:r>
            <w:proofErr w:type="gramEnd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наконец надевает на свои плечи шинель, тем самым словно приобщаясь к “настоящим” чиновникам, соответствие “благородному” званию становится одним из ведущих критериев его поведения.</w:t>
            </w:r>
          </w:p>
          <w:p w:rsidR="00852AFF" w:rsidRPr="001E2DA8" w:rsidRDefault="00852AFF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FF" w:rsidRPr="001E2DA8" w:rsidRDefault="00852AFF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FF" w:rsidRPr="001E2DA8" w:rsidRDefault="00852AFF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2AFF" w:rsidRPr="001E2DA8" w:rsidRDefault="00852AFF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Учащиеся на основе составленного плана комментируют процесс преображения героя:</w:t>
            </w: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надежда на то, что шинель можно «поправить», разговаривает с портным «умоляющим голосом»;</w:t>
            </w:r>
          </w:p>
          <w:p w:rsidR="00316C29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планирует приобретение новой шинели, строго ограничивая себя во всем</w:t>
            </w:r>
            <w:r w:rsidR="00CC66F0" w:rsidRPr="001E2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Акакий Акакиевич каждый месяц “хотя один раз наведывался к Петровичу, чтобы поговорить о шинели”. Они вместе “заходили в лавки применяться к ценам;</w:t>
            </w:r>
          </w:p>
          <w:p w:rsidR="00316C29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-после покупки шинели замечает вдруг вокруг себя то, чего не видел раньше;</w:t>
            </w:r>
          </w:p>
          <w:p w:rsidR="00316C29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-проводит время на вечеринке по поводу приобретения шинели; и </w:t>
            </w:r>
            <w:proofErr w:type="spell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3B46" w:rsidRPr="001E2DA8" w:rsidRDefault="00273B46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2AFF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52AFF"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E2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6C29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Начинает проявляться протест против несправедливого отношения к А</w:t>
            </w:r>
            <w:r w:rsidR="00316C29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какию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6C29" w:rsidRPr="001E2DA8">
              <w:rPr>
                <w:rFonts w:ascii="Times New Roman" w:hAnsi="Times New Roman" w:cs="Times New Roman"/>
                <w:sz w:val="28"/>
                <w:szCs w:val="28"/>
              </w:rPr>
              <w:t>какиевичу</w:t>
            </w:r>
            <w:proofErr w:type="gramStart"/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</w:p>
          <w:p w:rsidR="00B11DB2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он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«начал кричать» на будочника,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C66F0" w:rsidRPr="001E2DA8">
              <w:rPr>
                <w:rFonts w:ascii="Times New Roman" w:hAnsi="Times New Roman" w:cs="Times New Roman"/>
                <w:sz w:val="28"/>
                <w:szCs w:val="28"/>
              </w:rPr>
              <w:t>о тот не видит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>, как грабят человека</w:t>
            </w:r>
            <w:proofErr w:type="gramStart"/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B2" w:rsidRPr="001E2DA8" w:rsidRDefault="00316C29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«раз в жизни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ахотел показать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характер и сказал наотрез», при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дя на прием к частному приставу; </w:t>
            </w: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решился на визит к «значительному лицу»</w:t>
            </w:r>
          </w:p>
          <w:p w:rsidR="00B11DB2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11DB2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смог высказать своё суждение: “...секретари того... ненадёжный народ...”</w:t>
            </w: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0" w:rsidRPr="001E2DA8" w:rsidRDefault="00CC66F0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C6A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DB2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2AFF" w:rsidRPr="001E2DA8" w:rsidRDefault="00852AFF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4233" w:rsidRPr="001E2DA8" w:rsidRDefault="00B11DB2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Кража шинели — первое унижение, крик генерала — второе. Нам кажется, что после ограбления, вновь надев старый капот, Акакий </w:t>
            </w:r>
            <w:r w:rsidRPr="001E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Акакиевич всё ещё чувствует себя оскорблённым чиновником, на мундир которого некто решил посягнуть. К генералу Акакий Акакиевич идёт по доброму совету одного чиновника, то есть в некотором роде как к своему собрату-чиновнику, минуя формальные правила. Однако, надеясь на помощь генерала, он получает вместо неё окрик и требование понять, кто с ним говорит, то есть проникнуться той большой пропастью, что лежит между Акакием Акакиевичем и значительным лицом. Тогда-то Акакий Акакиевич из “чиновника” превращается в человека, которому не просто отказали в просьбе, но и унизили.</w:t>
            </w: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DAE" w:rsidRPr="001E2DA8">
              <w:rPr>
                <w:rFonts w:ascii="Times New Roman" w:hAnsi="Times New Roman" w:cs="Times New Roman"/>
                <w:sz w:val="28"/>
                <w:szCs w:val="28"/>
              </w:rPr>
              <w:t>Представление работ групп, которые работали с текстом дома по следующим направлениям:</w:t>
            </w:r>
          </w:p>
          <w:p w:rsidR="00061DAE" w:rsidRPr="001E2DA8" w:rsidRDefault="00061DAE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AE" w:rsidRPr="001E2DA8" w:rsidRDefault="00061DAE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что объединяет портретные характеристики героев;</w:t>
            </w:r>
          </w:p>
          <w:p w:rsidR="00061DAE" w:rsidRPr="001E2DA8" w:rsidRDefault="00061DAE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>- как ведет себя Акакий Акакиевич и «значительное лицо» на вечере у столоначальника;</w:t>
            </w: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C6A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B3C" w:rsidRPr="001E2DA8" w:rsidRDefault="00CB3C6A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233" w:rsidRPr="001E2DA8" w:rsidRDefault="00C81B3C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C6A" w:rsidRPr="001E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233" w:rsidRPr="001E2DA8" w:rsidRDefault="001B4233" w:rsidP="00D85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859" w:rsidRPr="001E2DA8" w:rsidRDefault="00A20859" w:rsidP="00D85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59" w:rsidRPr="001E2DA8" w:rsidRDefault="00A20859" w:rsidP="00D85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44E" w:rsidRPr="001E2DA8" w:rsidRDefault="00F6744E" w:rsidP="00D85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1.Барановская О. «Вечная шинель»; Издательство «Первое сентября», журнал «Литература», № 7,2010г.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2.Богданова Л. «Бедный человек или бедный чиновник». Издательство «Первое сентября», журнал «Литература»,№ 10,2008г.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3.Вишнякова Н. «Понятие» маленького человека у Гоголя». Издательство «Первое сентября», журнал «Литература»,№ 2,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2008г.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4.Золотусский И. По следам Гоголя. М.,1988.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5. Ибрагимова С. «Бедный человек или бедный чиновник ». Урок по повести </w:t>
      </w:r>
      <w:proofErr w:type="spellStart"/>
      <w:r w:rsidRPr="001E2DA8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1E2DA8">
        <w:rPr>
          <w:rFonts w:ascii="Times New Roman" w:hAnsi="Times New Roman" w:cs="Times New Roman"/>
          <w:sz w:val="28"/>
          <w:szCs w:val="28"/>
        </w:rPr>
        <w:t xml:space="preserve"> «Шинель». Издательство «Первое сентября», журнал «Литература»,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№ 9,2002г.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 xml:space="preserve">6.Изучение творчества </w:t>
      </w:r>
      <w:proofErr w:type="spellStart"/>
      <w:r w:rsidRPr="001E2DA8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1E2DA8">
        <w:rPr>
          <w:rFonts w:ascii="Times New Roman" w:hAnsi="Times New Roman" w:cs="Times New Roman"/>
          <w:sz w:val="28"/>
          <w:szCs w:val="28"/>
        </w:rPr>
        <w:t xml:space="preserve"> в школе: Пособие для учителя. Киев,1989.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7.Уроки литературы</w:t>
      </w:r>
      <w:r w:rsidRPr="001E2DA8">
        <w:rPr>
          <w:rFonts w:ascii="Times New Roman" w:hAnsi="Times New Roman" w:cs="Times New Roman"/>
          <w:sz w:val="28"/>
          <w:szCs w:val="28"/>
        </w:rPr>
        <w:t>: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Пособие для учителей общеобразовательных учреждений.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М.: «Просвещение»,2013.</w:t>
      </w:r>
    </w:p>
    <w:p w:rsidR="000968AA" w:rsidRPr="001E2DA8" w:rsidRDefault="000968AA" w:rsidP="00D85B6F">
      <w:pPr>
        <w:jc w:val="both"/>
        <w:rPr>
          <w:rFonts w:ascii="Times New Roman" w:hAnsi="Times New Roman" w:cs="Times New Roman"/>
          <w:sz w:val="28"/>
          <w:szCs w:val="28"/>
        </w:rPr>
      </w:pPr>
      <w:r w:rsidRPr="001E2DA8">
        <w:rPr>
          <w:rFonts w:ascii="Times New Roman" w:hAnsi="Times New Roman" w:cs="Times New Roman"/>
          <w:sz w:val="28"/>
          <w:szCs w:val="28"/>
        </w:rPr>
        <w:t>8.Чертов В.Ф. Литература. 9 класс. Учебник для общеобразовательных учреждений. М.: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Просвещение,</w:t>
      </w:r>
      <w:r w:rsidRPr="001E2DA8">
        <w:rPr>
          <w:rFonts w:ascii="Times New Roman" w:hAnsi="Times New Roman" w:cs="Times New Roman"/>
          <w:sz w:val="28"/>
          <w:szCs w:val="28"/>
        </w:rPr>
        <w:t xml:space="preserve"> </w:t>
      </w:r>
      <w:r w:rsidRPr="001E2DA8">
        <w:rPr>
          <w:rFonts w:ascii="Times New Roman" w:hAnsi="Times New Roman" w:cs="Times New Roman"/>
          <w:sz w:val="28"/>
          <w:szCs w:val="28"/>
        </w:rPr>
        <w:t>2012.</w:t>
      </w:r>
    </w:p>
    <w:p w:rsidR="001B4233" w:rsidRPr="001E2DA8" w:rsidRDefault="001B4233" w:rsidP="00D85B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233" w:rsidRPr="001E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F8" w:rsidRDefault="00E428F8" w:rsidP="00F20A2C">
      <w:pPr>
        <w:spacing w:after="0" w:line="240" w:lineRule="auto"/>
      </w:pPr>
      <w:r>
        <w:separator/>
      </w:r>
    </w:p>
  </w:endnote>
  <w:endnote w:type="continuationSeparator" w:id="0">
    <w:p w:rsidR="00E428F8" w:rsidRDefault="00E428F8" w:rsidP="00F2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F8" w:rsidRDefault="00E428F8" w:rsidP="00F20A2C">
      <w:pPr>
        <w:spacing w:after="0" w:line="240" w:lineRule="auto"/>
      </w:pPr>
      <w:r>
        <w:separator/>
      </w:r>
    </w:p>
  </w:footnote>
  <w:footnote w:type="continuationSeparator" w:id="0">
    <w:p w:rsidR="00E428F8" w:rsidRDefault="00E428F8" w:rsidP="00F2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250"/>
    <w:multiLevelType w:val="hybridMultilevel"/>
    <w:tmpl w:val="2F3C81F8"/>
    <w:lvl w:ilvl="0" w:tplc="862853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03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41C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A6E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2C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28E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85F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C9C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45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C6B9E"/>
    <w:multiLevelType w:val="hybridMultilevel"/>
    <w:tmpl w:val="E26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350CF"/>
    <w:multiLevelType w:val="hybridMultilevel"/>
    <w:tmpl w:val="9316381A"/>
    <w:lvl w:ilvl="0" w:tplc="A4B42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C94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72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60C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66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201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88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4D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E10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A1DCF"/>
    <w:multiLevelType w:val="hybridMultilevel"/>
    <w:tmpl w:val="DE94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D3CAE"/>
    <w:multiLevelType w:val="hybridMultilevel"/>
    <w:tmpl w:val="DBF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50048"/>
    <w:multiLevelType w:val="hybridMultilevel"/>
    <w:tmpl w:val="B3D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02CB2"/>
    <w:multiLevelType w:val="hybridMultilevel"/>
    <w:tmpl w:val="BDFAA54C"/>
    <w:lvl w:ilvl="0" w:tplc="F8403E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65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005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A2B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82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852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A16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8C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4DA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E"/>
    <w:rsid w:val="00061DAE"/>
    <w:rsid w:val="00072921"/>
    <w:rsid w:val="00080BD2"/>
    <w:rsid w:val="000968AA"/>
    <w:rsid w:val="00124EDC"/>
    <w:rsid w:val="00190DF0"/>
    <w:rsid w:val="001B4233"/>
    <w:rsid w:val="001E2DA8"/>
    <w:rsid w:val="001E5076"/>
    <w:rsid w:val="001E7635"/>
    <w:rsid w:val="001F2699"/>
    <w:rsid w:val="00273B46"/>
    <w:rsid w:val="00277B9B"/>
    <w:rsid w:val="00316C29"/>
    <w:rsid w:val="00345D6E"/>
    <w:rsid w:val="00383729"/>
    <w:rsid w:val="003938D1"/>
    <w:rsid w:val="003A0B73"/>
    <w:rsid w:val="003B75BB"/>
    <w:rsid w:val="004223BC"/>
    <w:rsid w:val="00477915"/>
    <w:rsid w:val="005046EC"/>
    <w:rsid w:val="005A77E9"/>
    <w:rsid w:val="005E3C13"/>
    <w:rsid w:val="00604E57"/>
    <w:rsid w:val="00610C42"/>
    <w:rsid w:val="006345D2"/>
    <w:rsid w:val="00694CB8"/>
    <w:rsid w:val="007136F0"/>
    <w:rsid w:val="00763210"/>
    <w:rsid w:val="007E0306"/>
    <w:rsid w:val="0082311F"/>
    <w:rsid w:val="00827E0F"/>
    <w:rsid w:val="00840506"/>
    <w:rsid w:val="00852AFF"/>
    <w:rsid w:val="00856C31"/>
    <w:rsid w:val="008917E1"/>
    <w:rsid w:val="008D6578"/>
    <w:rsid w:val="009176F9"/>
    <w:rsid w:val="00956CA5"/>
    <w:rsid w:val="00973968"/>
    <w:rsid w:val="00A11025"/>
    <w:rsid w:val="00A20859"/>
    <w:rsid w:val="00A6575D"/>
    <w:rsid w:val="00A71C43"/>
    <w:rsid w:val="00B11DB2"/>
    <w:rsid w:val="00B251FD"/>
    <w:rsid w:val="00B32987"/>
    <w:rsid w:val="00B434AF"/>
    <w:rsid w:val="00B72EF3"/>
    <w:rsid w:val="00B93D50"/>
    <w:rsid w:val="00BA7A69"/>
    <w:rsid w:val="00BC5939"/>
    <w:rsid w:val="00BC5E06"/>
    <w:rsid w:val="00BC6ECB"/>
    <w:rsid w:val="00BF2068"/>
    <w:rsid w:val="00C81B3C"/>
    <w:rsid w:val="00CB3C6A"/>
    <w:rsid w:val="00CB4E28"/>
    <w:rsid w:val="00CC03BF"/>
    <w:rsid w:val="00CC66F0"/>
    <w:rsid w:val="00CD016A"/>
    <w:rsid w:val="00D85B6F"/>
    <w:rsid w:val="00D91FE3"/>
    <w:rsid w:val="00DC1704"/>
    <w:rsid w:val="00DD4868"/>
    <w:rsid w:val="00E07EA2"/>
    <w:rsid w:val="00E347B6"/>
    <w:rsid w:val="00E3727C"/>
    <w:rsid w:val="00E428F8"/>
    <w:rsid w:val="00EF5834"/>
    <w:rsid w:val="00F20A2C"/>
    <w:rsid w:val="00F6744E"/>
    <w:rsid w:val="00F74B1C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85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A2C"/>
  </w:style>
  <w:style w:type="paragraph" w:styleId="a7">
    <w:name w:val="footer"/>
    <w:basedOn w:val="a"/>
    <w:link w:val="a8"/>
    <w:uiPriority w:val="99"/>
    <w:unhideWhenUsed/>
    <w:rsid w:val="00F2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A2C"/>
  </w:style>
  <w:style w:type="paragraph" w:styleId="a9">
    <w:name w:val="List Paragraph"/>
    <w:basedOn w:val="a"/>
    <w:uiPriority w:val="34"/>
    <w:qFormat/>
    <w:rsid w:val="0042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85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A2C"/>
  </w:style>
  <w:style w:type="paragraph" w:styleId="a7">
    <w:name w:val="footer"/>
    <w:basedOn w:val="a"/>
    <w:link w:val="a8"/>
    <w:uiPriority w:val="99"/>
    <w:unhideWhenUsed/>
    <w:rsid w:val="00F2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A2C"/>
  </w:style>
  <w:style w:type="paragraph" w:styleId="a9">
    <w:name w:val="List Paragraph"/>
    <w:basedOn w:val="a"/>
    <w:uiPriority w:val="34"/>
    <w:qFormat/>
    <w:rsid w:val="0042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7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7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9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8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41684</TotalTime>
  <Pages>18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2013-04-10T04:02:00Z</dcterms:created>
  <dcterms:modified xsi:type="dcterms:W3CDTF">2015-04-09T03:56:00Z</dcterms:modified>
</cp:coreProperties>
</file>