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04" w:rsidRPr="00ED3104" w:rsidRDefault="00ED3104" w:rsidP="00ED3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04">
        <w:rPr>
          <w:rFonts w:ascii="Times New Roman" w:hAnsi="Times New Roman" w:cs="Times New Roman"/>
          <w:b/>
          <w:sz w:val="28"/>
          <w:szCs w:val="28"/>
        </w:rPr>
        <w:t>Тканевая совместимость и переливание крови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Вступление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 xml:space="preserve">Издавна люди считали кровь носительницей жизни. И поэтому древние врачи пытались ее использовать для спасения раненых, для возвращения молодости старикам и здоровья больным. Но, к сожалению, в те времена еще ничего не было известно о законах кровообращения. И поэтому кровь просто давали больным пить. Но такое лечение не давало результатов. Идея о вливании крови в кровеносные сосуды возникла в XVII веке, благодаря открытию законов кровообращения </w:t>
      </w:r>
      <w:proofErr w:type="spellStart"/>
      <w:r w:rsidRPr="00ED3104">
        <w:rPr>
          <w:rFonts w:ascii="Times New Roman" w:hAnsi="Times New Roman" w:cs="Times New Roman"/>
          <w:sz w:val="28"/>
          <w:szCs w:val="28"/>
        </w:rPr>
        <w:t>Корвеем</w:t>
      </w:r>
      <w:proofErr w:type="spellEnd"/>
      <w:r w:rsidRPr="00ED3104">
        <w:rPr>
          <w:rFonts w:ascii="Times New Roman" w:hAnsi="Times New Roman" w:cs="Times New Roman"/>
          <w:sz w:val="28"/>
          <w:szCs w:val="28"/>
        </w:rPr>
        <w:t xml:space="preserve">. Пока ученые только пытались найти способы такого переливания и поначалу использовали кровь животных. В 1667 году профессор математики, философии и медицины Сорбонны Жан-Батист Дени перелил страдающему лихорадкой юноше 9 унций крови ягненка, после чего больной </w:t>
      </w:r>
      <w:r>
        <w:rPr>
          <w:rFonts w:ascii="Times New Roman" w:hAnsi="Times New Roman" w:cs="Times New Roman"/>
          <w:sz w:val="28"/>
          <w:szCs w:val="28"/>
        </w:rPr>
        <w:t>быстро поправился (см. Рис. 1).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520EBA" wp14:editId="550BC19F">
            <wp:extent cx="3628486" cy="8787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>Рис. 1. Перелив</w:t>
      </w:r>
      <w:r>
        <w:rPr>
          <w:rFonts w:ascii="Times New Roman" w:hAnsi="Times New Roman" w:cs="Times New Roman"/>
          <w:sz w:val="28"/>
          <w:szCs w:val="28"/>
        </w:rPr>
        <w:t>ание крови ягненка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 xml:space="preserve">Ученые стали продолжать проводить такие переливания, но все последующие попытки были неудачными. Больные не выдерживали переливания крови и умирали. В конце XVIII века было доказано, что человеку необходимо переливать только человеческую кровь. Настоящим прорывом в этом были открытия врача Джеймса </w:t>
      </w:r>
      <w:proofErr w:type="spellStart"/>
      <w:r w:rsidRPr="00ED3104">
        <w:rPr>
          <w:rFonts w:ascii="Times New Roman" w:hAnsi="Times New Roman" w:cs="Times New Roman"/>
          <w:sz w:val="28"/>
          <w:szCs w:val="28"/>
        </w:rPr>
        <w:t>Бланделла</w:t>
      </w:r>
      <w:proofErr w:type="spellEnd"/>
      <w:r w:rsidRPr="00ED3104">
        <w:rPr>
          <w:rFonts w:ascii="Times New Roman" w:hAnsi="Times New Roman" w:cs="Times New Roman"/>
          <w:sz w:val="28"/>
          <w:szCs w:val="28"/>
        </w:rPr>
        <w:t xml:space="preserve"> (см. Рис. 2). Он впервые сделал переливание крови от человека человеку. Произошло это в 1818 году. Таким </w:t>
      </w:r>
      <w:proofErr w:type="gramStart"/>
      <w:r w:rsidRPr="00ED310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D3104">
        <w:rPr>
          <w:rFonts w:ascii="Times New Roman" w:hAnsi="Times New Roman" w:cs="Times New Roman"/>
          <w:sz w:val="28"/>
          <w:szCs w:val="28"/>
        </w:rPr>
        <w:t xml:space="preserve"> он попытался спасти умирающую роженицу, перелив ей кровь мужа. Переливание прошло успешно. С тех пор врачи начали активно использовать переливани</w:t>
      </w:r>
      <w:r>
        <w:rPr>
          <w:rFonts w:ascii="Times New Roman" w:hAnsi="Times New Roman" w:cs="Times New Roman"/>
          <w:sz w:val="28"/>
          <w:szCs w:val="28"/>
        </w:rPr>
        <w:t>е крови от человека к человеку.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0FD89D" wp14:editId="5DF5CF6F">
            <wp:extent cx="1028700" cy="131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>Рис. 2.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104">
        <w:rPr>
          <w:rFonts w:ascii="Times New Roman" w:hAnsi="Times New Roman" w:cs="Times New Roman"/>
          <w:b/>
          <w:sz w:val="28"/>
          <w:szCs w:val="28"/>
        </w:rPr>
        <w:t>2. Группы крови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>Однако процент неудачного переливания крови был очень высок. И симптомы их болезни были такими же, как и в XVII веке, когда людям пытались перелить кровь животных. Ответ на этот вопрос дал в начале XX века австрийский ученый</w:t>
      </w:r>
      <w:r>
        <w:rPr>
          <w:rFonts w:ascii="Times New Roman" w:hAnsi="Times New Roman" w:cs="Times New Roman"/>
          <w:sz w:val="28"/>
          <w:szCs w:val="28"/>
        </w:rPr>
        <w:t xml:space="preserve"> Карл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Ландштейнер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Рис. 3).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23AB58" wp14:editId="05711687">
            <wp:extent cx="923925" cy="1400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 xml:space="preserve">Он доказал, что по биологическим наследственным свойствам кровь человека делится на 4 группы. Эти свойства постоянны, врожденны и не меняются в течение всей жизни человека. Определить, к какой группе крови относится кровь человека, можно по способности эритроцитов склеиваться при попадании в плазму другой группы крови. Итак, групповая принадлежность зависит от наличия на эритроцитах и в плазме крови специальных белков (см. рис. 4). В плазме крови человека содержатся агглютинины α и β, а в эритроцитах – </w:t>
      </w:r>
      <w:proofErr w:type="spellStart"/>
      <w:r w:rsidRPr="00ED3104">
        <w:rPr>
          <w:rFonts w:ascii="Times New Roman" w:hAnsi="Times New Roman" w:cs="Times New Roman"/>
          <w:sz w:val="28"/>
          <w:szCs w:val="28"/>
        </w:rPr>
        <w:t>аггл</w:t>
      </w:r>
      <w:r>
        <w:rPr>
          <w:rFonts w:ascii="Times New Roman" w:hAnsi="Times New Roman" w:cs="Times New Roman"/>
          <w:sz w:val="28"/>
          <w:szCs w:val="28"/>
        </w:rPr>
        <w:t>ютиногены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79FE6D" wp14:editId="09227D15">
            <wp:extent cx="2696287" cy="11637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632" cy="116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>Рис. 4. Б</w:t>
      </w:r>
      <w:r>
        <w:rPr>
          <w:rFonts w:ascii="Times New Roman" w:hAnsi="Times New Roman" w:cs="Times New Roman"/>
          <w:sz w:val="28"/>
          <w:szCs w:val="28"/>
        </w:rPr>
        <w:t>елки, определяющие группу крови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 xml:space="preserve">Таким образом, существуют четыре допустимые комбинации (см. Рис. 5). Каждая из них характерна для каждого человека и определяет его группу крови. Наличие агглютининов α и β – это первая группа крови, еще ее называют – нулевая. Наличие </w:t>
      </w:r>
      <w:proofErr w:type="spellStart"/>
      <w:r w:rsidRPr="00ED3104">
        <w:rPr>
          <w:rFonts w:ascii="Times New Roman" w:hAnsi="Times New Roman" w:cs="Times New Roman"/>
          <w:sz w:val="28"/>
          <w:szCs w:val="28"/>
        </w:rPr>
        <w:t>агглютиногена</w:t>
      </w:r>
      <w:proofErr w:type="spellEnd"/>
      <w:proofErr w:type="gramStart"/>
      <w:r w:rsidRPr="00ED31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D3104">
        <w:rPr>
          <w:rFonts w:ascii="Times New Roman" w:hAnsi="Times New Roman" w:cs="Times New Roman"/>
          <w:sz w:val="28"/>
          <w:szCs w:val="28"/>
        </w:rPr>
        <w:t xml:space="preserve"> и агглютинина β – это вторая группа крови – (А). Наличие </w:t>
      </w:r>
      <w:proofErr w:type="spellStart"/>
      <w:r w:rsidRPr="00ED3104">
        <w:rPr>
          <w:rFonts w:ascii="Times New Roman" w:hAnsi="Times New Roman" w:cs="Times New Roman"/>
          <w:sz w:val="28"/>
          <w:szCs w:val="28"/>
        </w:rPr>
        <w:t>агглютиногена</w:t>
      </w:r>
      <w:proofErr w:type="spellEnd"/>
      <w:proofErr w:type="gramStart"/>
      <w:r w:rsidRPr="00ED31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D3104">
        <w:rPr>
          <w:rFonts w:ascii="Times New Roman" w:hAnsi="Times New Roman" w:cs="Times New Roman"/>
          <w:sz w:val="28"/>
          <w:szCs w:val="28"/>
        </w:rPr>
        <w:t xml:space="preserve"> и агглютинина α – это третья группа крови (В). Содержание только </w:t>
      </w:r>
      <w:proofErr w:type="spellStart"/>
      <w:r w:rsidRPr="00ED3104">
        <w:rPr>
          <w:rFonts w:ascii="Times New Roman" w:hAnsi="Times New Roman" w:cs="Times New Roman"/>
          <w:sz w:val="28"/>
          <w:szCs w:val="28"/>
        </w:rPr>
        <w:t>агглютиногенов</w:t>
      </w:r>
      <w:proofErr w:type="spellEnd"/>
      <w:proofErr w:type="gramStart"/>
      <w:r w:rsidRPr="00ED31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D3104">
        <w:rPr>
          <w:rFonts w:ascii="Times New Roman" w:hAnsi="Times New Roman" w:cs="Times New Roman"/>
          <w:sz w:val="28"/>
          <w:szCs w:val="28"/>
        </w:rPr>
        <w:t xml:space="preserve"> и В – это четвертая группа крови (АВ). В дальнейшем ученые установили, что переливать кровь человеку надо обязательно с </w:t>
      </w:r>
      <w:r>
        <w:rPr>
          <w:rFonts w:ascii="Times New Roman" w:hAnsi="Times New Roman" w:cs="Times New Roman"/>
          <w:sz w:val="28"/>
          <w:szCs w:val="28"/>
        </w:rPr>
        <w:t>соблюдением правил переливания.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254E2C" wp14:editId="3134A2A9">
            <wp:extent cx="2446316" cy="1942226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19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>Рис. 5.</w:t>
      </w:r>
    </w:p>
    <w:p w:rsidR="00ED3104" w:rsidRDefault="00ED3104" w:rsidP="00ED31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10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D3104">
        <w:rPr>
          <w:rFonts w:ascii="Times New Roman" w:hAnsi="Times New Roman" w:cs="Times New Roman"/>
          <w:b/>
          <w:sz w:val="28"/>
          <w:szCs w:val="28"/>
        </w:rPr>
        <w:t>Переливание крови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lastRenderedPageBreak/>
        <w:t>Итак, первую группу крови можно переливать во вторую, третью и четвертую группы крови и в саму себя (см. Рис. 6). Вторую группу крови можно переливать в четвертую группу крови и в саму себя. Третью группу крови можно переливать в четвертую группу крови и в саму себя. Четвертую группу крови можно переливать только людям с четвертой группой крови.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B50FB78" wp14:editId="7CCC0EC5">
            <wp:extent cx="1952625" cy="1390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6.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>Кровь для переливания берут у здоровых людей. Их называют донорами. И переливают нуждающ</w:t>
      </w:r>
      <w:r>
        <w:rPr>
          <w:rFonts w:ascii="Times New Roman" w:hAnsi="Times New Roman" w:cs="Times New Roman"/>
          <w:sz w:val="28"/>
          <w:szCs w:val="28"/>
        </w:rPr>
        <w:t>имся. Их называют реципиентами.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здравоохранения, каждый третий человек на Земле хотя бы один раз нуждается в переливании крови. И как бы в знак благодарности донорам, в знак значимости их работы 14 июля объяв</w:t>
      </w:r>
      <w:r>
        <w:rPr>
          <w:rFonts w:ascii="Times New Roman" w:hAnsi="Times New Roman" w:cs="Times New Roman"/>
          <w:sz w:val="28"/>
          <w:szCs w:val="28"/>
        </w:rPr>
        <w:t>лено международным Днем донора.</w:t>
      </w:r>
    </w:p>
    <w:p w:rsid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 xml:space="preserve">Здоровый человек без вреда для своего здоровья может сдавать в месяц 200 мг донорской крови. А ученые научились ее консервировать, добавляя в кровь совершенно безвредный для человека нитрат натрия. Таким образом, донорская кровь может сохраняться от 4 до 6 месяцев. И при необходимости может быть </w:t>
      </w:r>
      <w:proofErr w:type="gramStart"/>
      <w:r w:rsidRPr="00ED3104">
        <w:rPr>
          <w:rFonts w:ascii="Times New Roman" w:hAnsi="Times New Roman" w:cs="Times New Roman"/>
          <w:sz w:val="28"/>
          <w:szCs w:val="28"/>
        </w:rPr>
        <w:t>перелита</w:t>
      </w:r>
      <w:proofErr w:type="gramEnd"/>
      <w:r w:rsidRPr="00ED3104">
        <w:rPr>
          <w:rFonts w:ascii="Times New Roman" w:hAnsi="Times New Roman" w:cs="Times New Roman"/>
          <w:sz w:val="28"/>
          <w:szCs w:val="28"/>
        </w:rPr>
        <w:t xml:space="preserve"> нуждающемуся в ней больному человеку. После открытия групп крови переливание стало мощным оружием медицины в борьбе за спасение человеческих жизней.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Резус-фактор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 xml:space="preserve">Переливания делали очень часто, однако до сих пор не всегда они были успешными. Особенно часто осложнения возникали при повторном переливании крови человеку. Решение этого вопроса было найдено австрийским ученым Карлом </w:t>
      </w:r>
      <w:proofErr w:type="spellStart"/>
      <w:r w:rsidRPr="00ED3104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ED3104">
        <w:rPr>
          <w:rFonts w:ascii="Times New Roman" w:hAnsi="Times New Roman" w:cs="Times New Roman"/>
          <w:sz w:val="28"/>
          <w:szCs w:val="28"/>
        </w:rPr>
        <w:t>, который в 1940 году открыл понятие резус-фактора. На поверхности эритроцитов, кроме уже известных нам белков, может существовать еще один белок, который получил название резус-фактор. А такое название он получил в честь того, что впервые был об</w:t>
      </w:r>
      <w:r>
        <w:rPr>
          <w:rFonts w:ascii="Times New Roman" w:hAnsi="Times New Roman" w:cs="Times New Roman"/>
          <w:sz w:val="28"/>
          <w:szCs w:val="28"/>
        </w:rPr>
        <w:t>наружен в крови мартышки Резус.</w:t>
      </w:r>
    </w:p>
    <w:p w:rsid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>80% населения Земли имеют такой белок на поверхности эритроцитов, а 15% не имеют. Те люди, у кого такой белок есть, носят название резус-положительные, а те, у кого белок отсутствует, резус-отрицательные. Современные ученые пришли к выводу о том, что при переливании резус-</w:t>
      </w:r>
      <w:r w:rsidRPr="00ED3104">
        <w:rPr>
          <w:rFonts w:ascii="Times New Roman" w:hAnsi="Times New Roman" w:cs="Times New Roman"/>
          <w:sz w:val="28"/>
          <w:szCs w:val="28"/>
        </w:rPr>
        <w:lastRenderedPageBreak/>
        <w:t>положительной крови резус-отрицательным людям клетки крови, ответственные за иммунитет, начинают вырабатывать антитела к чужеродному для них белку. При повторном переливании эти антитела набрасываются на эритроциты с целью уничтожить чужеродный для них белок, что вызывает воспалительную реакцию в организме человека. И поэтому при повторном переливании такой крови у больных могут наблюдаться осложнения.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Тканевая совместимость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 xml:space="preserve">Сейчас ученые говорят о том, что не только кровь, но и даже ткани человека имеют определенную специфичность, что необходимо учитывать при их пересадке. Так, мы знаем, что при пересадке тканей одного человека другому (не только тканей, но и органов, таких как сердце, печень, почки) может наступить отторжение. Мало того, отторжение может наступить при пересадке кожи с одного участка у больного на другой. Ну что ж, наш иммунитет не дремлет, он стоит на защите нашего организма. А любое вмешательство он воспринимает как нападение чужеродных тел. Поэтому для того, чтобы совершить удачную пересадку, врачи очень долгое время выясняют, совместимы ли ткани донора и ткани реципиента. Т.е. изучают вопрос </w:t>
      </w:r>
      <w:r>
        <w:rPr>
          <w:rFonts w:ascii="Times New Roman" w:hAnsi="Times New Roman" w:cs="Times New Roman"/>
          <w:sz w:val="28"/>
          <w:szCs w:val="28"/>
        </w:rPr>
        <w:t>тканевой совместимости органов.</w:t>
      </w:r>
    </w:p>
    <w:p w:rsidR="00ED3104" w:rsidRPr="00ED3104" w:rsidRDefault="00ED3104" w:rsidP="00ED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04">
        <w:rPr>
          <w:rFonts w:ascii="Times New Roman" w:hAnsi="Times New Roman" w:cs="Times New Roman"/>
          <w:sz w:val="28"/>
          <w:szCs w:val="28"/>
        </w:rPr>
        <w:t xml:space="preserve">Сейчас, благодаря специальным открытиям в области, которая носит название </w:t>
      </w:r>
      <w:proofErr w:type="spellStart"/>
      <w:r w:rsidRPr="00ED3104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ED3104">
        <w:rPr>
          <w:rFonts w:ascii="Times New Roman" w:hAnsi="Times New Roman" w:cs="Times New Roman"/>
          <w:sz w:val="28"/>
          <w:szCs w:val="28"/>
        </w:rPr>
        <w:t xml:space="preserve">, созданы такие материалы, которые позволяют избежать проблем тканевой совместимости. Сейчас учеными, в круг которых входят и биологи, и химики, создана и искусственная кожа, а также искусственные кости с определенным </w:t>
      </w:r>
      <w:proofErr w:type="spellStart"/>
      <w:r w:rsidRPr="00ED3104">
        <w:rPr>
          <w:rFonts w:ascii="Times New Roman" w:hAnsi="Times New Roman" w:cs="Times New Roman"/>
          <w:sz w:val="28"/>
          <w:szCs w:val="28"/>
        </w:rPr>
        <w:t>нанотехнологичным</w:t>
      </w:r>
      <w:proofErr w:type="spellEnd"/>
      <w:r w:rsidRPr="00ED3104">
        <w:rPr>
          <w:rFonts w:ascii="Times New Roman" w:hAnsi="Times New Roman" w:cs="Times New Roman"/>
          <w:sz w:val="28"/>
          <w:szCs w:val="28"/>
        </w:rPr>
        <w:t xml:space="preserve"> напылением. Такие синтетические органы не вызывают у человека отторжения. А значит, врачи могут спасать большое количество жизней с меньшими для человека тяжелыми последствиями. Т.е. облегчить процесс выздоровления и после тяжелых переломов, и после перенесения больших и сложных ожогов.</w:t>
      </w:r>
    </w:p>
    <w:p w:rsidR="00ED3104" w:rsidRDefault="00ED3104" w:rsidP="00ED3104">
      <w:pPr>
        <w:spacing w:after="0" w:line="240" w:lineRule="auto"/>
      </w:pPr>
    </w:p>
    <w:p w:rsidR="001E7C26" w:rsidRDefault="001E7C26" w:rsidP="00ED3104">
      <w:pPr>
        <w:spacing w:after="0" w:line="240" w:lineRule="auto"/>
      </w:pPr>
    </w:p>
    <w:sectPr w:rsidR="001E7C26" w:rsidSect="00ED31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04"/>
    <w:rsid w:val="001E7C26"/>
    <w:rsid w:val="003F58BF"/>
    <w:rsid w:val="00E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2014-01-21T12:13:00Z</cp:lastPrinted>
  <dcterms:created xsi:type="dcterms:W3CDTF">2014-01-21T12:08:00Z</dcterms:created>
  <dcterms:modified xsi:type="dcterms:W3CDTF">2014-01-21T12:14:00Z</dcterms:modified>
</cp:coreProperties>
</file>