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E0" w:rsidRDefault="008F22E0" w:rsidP="008F22E0">
      <w:pPr>
        <w:pStyle w:val="20"/>
        <w:shd w:val="clear" w:color="auto" w:fill="auto"/>
        <w:spacing w:after="0" w:line="240" w:lineRule="auto"/>
        <w:ind w:left="-454" w:right="57" w:firstLine="709"/>
        <w:jc w:val="center"/>
      </w:pPr>
      <w:r>
        <w:rPr>
          <w:color w:val="000000"/>
          <w:lang w:eastAsia="ru-RU" w:bidi="ru-RU"/>
        </w:rPr>
        <w:t>Народное декоративно-прикладное искусство как одна из форм</w:t>
      </w:r>
    </w:p>
    <w:p w:rsidR="008F22E0" w:rsidRDefault="008F22E0" w:rsidP="008F22E0">
      <w:pPr>
        <w:pStyle w:val="20"/>
        <w:shd w:val="clear" w:color="auto" w:fill="auto"/>
        <w:spacing w:after="0" w:line="240" w:lineRule="auto"/>
        <w:ind w:right="420" w:firstLine="709"/>
        <w:jc w:val="center"/>
      </w:pPr>
      <w:r>
        <w:rPr>
          <w:color w:val="000000"/>
          <w:lang w:eastAsia="ru-RU" w:bidi="ru-RU"/>
        </w:rPr>
        <w:t>духовно-нравственного воспитания дошкольника</w:t>
      </w:r>
    </w:p>
    <w:p w:rsidR="008F22E0" w:rsidRDefault="008F22E0" w:rsidP="008F22E0">
      <w:pPr>
        <w:pStyle w:val="30"/>
        <w:shd w:val="clear" w:color="auto" w:fill="auto"/>
        <w:spacing w:before="0" w:after="0" w:line="240" w:lineRule="auto"/>
        <w:ind w:firstLine="709"/>
        <w:jc w:val="center"/>
      </w:pPr>
    </w:p>
    <w:p w:rsidR="008F22E0" w:rsidRDefault="008F22E0" w:rsidP="008F22E0">
      <w:pPr>
        <w:pStyle w:val="30"/>
        <w:shd w:val="clear" w:color="auto" w:fill="auto"/>
        <w:spacing w:before="0" w:after="0" w:line="240" w:lineRule="auto"/>
        <w:ind w:left="-850" w:firstLine="709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Ю.В Дмитриенко, МКДОУ «ЦРР-д/с № </w:t>
      </w:r>
      <w:r>
        <w:t>6</w:t>
      </w:r>
      <w:r>
        <w:rPr>
          <w:color w:val="000000"/>
          <w:lang w:eastAsia="ru-RU" w:bidi="ru-RU"/>
        </w:rPr>
        <w:t xml:space="preserve">» </w:t>
      </w:r>
      <w:proofErr w:type="spellStart"/>
      <w:r>
        <w:rPr>
          <w:color w:val="000000"/>
          <w:lang w:eastAsia="ru-RU" w:bidi="ru-RU"/>
        </w:rPr>
        <w:t>п.</w:t>
      </w:r>
      <w:r>
        <w:t>г.т</w:t>
      </w:r>
      <w:proofErr w:type="spellEnd"/>
      <w:r>
        <w:t xml:space="preserve">. </w:t>
      </w:r>
      <w:r>
        <w:rPr>
          <w:color w:val="000000"/>
          <w:lang w:eastAsia="ru-RU" w:bidi="ru-RU"/>
        </w:rPr>
        <w:t xml:space="preserve"> Анна Воронежской обл.</w:t>
      </w:r>
    </w:p>
    <w:p w:rsidR="0075148E" w:rsidRDefault="0075148E" w:rsidP="008F22E0">
      <w:pPr>
        <w:pStyle w:val="30"/>
        <w:shd w:val="clear" w:color="auto" w:fill="auto"/>
        <w:spacing w:before="0" w:after="0" w:line="240" w:lineRule="auto"/>
        <w:ind w:left="-850" w:firstLine="709"/>
        <w:jc w:val="center"/>
        <w:rPr>
          <w:color w:val="000000"/>
          <w:lang w:eastAsia="ru-RU" w:bidi="ru-RU"/>
        </w:rPr>
      </w:pPr>
    </w:p>
    <w:p w:rsidR="0075148E" w:rsidRDefault="0075148E" w:rsidP="008F22E0">
      <w:pPr>
        <w:pStyle w:val="30"/>
        <w:shd w:val="clear" w:color="auto" w:fill="auto"/>
        <w:spacing w:before="0" w:after="0" w:line="240" w:lineRule="auto"/>
        <w:ind w:left="-850" w:firstLine="709"/>
        <w:jc w:val="center"/>
      </w:pPr>
    </w:p>
    <w:p w:rsidR="008F22E0" w:rsidRDefault="008F22E0" w:rsidP="008F22E0">
      <w:pPr>
        <w:pStyle w:val="21"/>
        <w:shd w:val="clear" w:color="auto" w:fill="auto"/>
        <w:spacing w:before="0" w:line="240" w:lineRule="auto"/>
        <w:ind w:right="80" w:firstLine="709"/>
      </w:pPr>
    </w:p>
    <w:p w:rsidR="008F22E0" w:rsidRDefault="008F22E0" w:rsidP="008F22E0">
      <w:pPr>
        <w:pStyle w:val="21"/>
        <w:shd w:val="clear" w:color="auto" w:fill="auto"/>
        <w:spacing w:before="0" w:line="240" w:lineRule="auto"/>
        <w:ind w:right="80" w:firstLine="709"/>
      </w:pPr>
      <w:r>
        <w:rPr>
          <w:color w:val="000000"/>
          <w:lang w:eastAsia="ru-RU" w:bidi="ru-RU"/>
        </w:rPr>
        <w:t xml:space="preserve">В настоящие время, когда ребенок получает большой поток информации, в том числе и негативного содержания, существует острая необходимость на ранних этапах развития личности привить потребность в освоении духовных </w:t>
      </w:r>
      <w:r>
        <w:t>и</w:t>
      </w:r>
      <w:r>
        <w:rPr>
          <w:color w:val="000000"/>
          <w:lang w:eastAsia="ru-RU" w:bidi="ru-RU"/>
        </w:rPr>
        <w:t xml:space="preserve"> культурных традиции русского народа. Зачастую родители за пеленой забот забывают о формировании нравственного и творческого начала ребенка, ребенка, знающего народные традиции, любящего свою национальную культуру. И тогда вся забота ложится на плечи воспитателя, который должен </w:t>
      </w:r>
      <w:r>
        <w:t>д</w:t>
      </w:r>
      <w:r>
        <w:rPr>
          <w:color w:val="000000"/>
          <w:lang w:eastAsia="ru-RU" w:bidi="ru-RU"/>
        </w:rPr>
        <w:t xml:space="preserve">ать детям не только определенный объем знаний, но и научить видеть, </w:t>
      </w:r>
      <w:r>
        <w:t>понимать</w:t>
      </w:r>
      <w:r>
        <w:rPr>
          <w:color w:val="000000"/>
          <w:lang w:eastAsia="ru-RU" w:bidi="ru-RU"/>
        </w:rPr>
        <w:t xml:space="preserve"> и передавать красоту</w:t>
      </w:r>
      <w:r>
        <w:t>.</w:t>
      </w:r>
      <w:r>
        <w:rPr>
          <w:color w:val="000000"/>
          <w:lang w:eastAsia="ru-RU" w:bidi="ru-RU"/>
        </w:rPr>
        <w:t xml:space="preserve"> Я считаю, что одним из универсальных способов нравственно - эстетического воспитания детей дошкольного возраста является художественная деятельность. Она очень разнообразна, </w:t>
      </w:r>
      <w:r>
        <w:t>специ</w:t>
      </w:r>
      <w:r>
        <w:rPr>
          <w:color w:val="000000"/>
          <w:lang w:eastAsia="ru-RU" w:bidi="ru-RU"/>
        </w:rPr>
        <w:t xml:space="preserve">фична по своему содержанию и формам выражения, и, главное, направлена на освоение мира посредством искусства. Именно она лежит в основе раннего развития ребенка, и ненавязчиво приобщает его к общечеловеческим ценностям, овладению национальным, культурным </w:t>
      </w:r>
      <w:r>
        <w:t>нас</w:t>
      </w:r>
      <w:r>
        <w:rPr>
          <w:color w:val="000000"/>
          <w:lang w:eastAsia="ru-RU" w:bidi="ru-RU"/>
        </w:rPr>
        <w:t xml:space="preserve">ледием народа, а так же формирует духовно-культурную сферу личности. </w:t>
      </w:r>
      <w:r>
        <w:t>Зн</w:t>
      </w:r>
      <w:r>
        <w:rPr>
          <w:color w:val="000000"/>
          <w:lang w:eastAsia="ru-RU" w:bidi="ru-RU"/>
        </w:rPr>
        <w:t xml:space="preserve">акомство дошкольников с народным декоративно-прикладным искусством </w:t>
      </w:r>
      <w:r w:rsidRPr="00AA52C9">
        <w:t xml:space="preserve">как </w:t>
      </w:r>
      <w:r>
        <w:rPr>
          <w:color w:val="000000"/>
          <w:lang w:eastAsia="ru-RU" w:bidi="ru-RU"/>
        </w:rPr>
        <w:t xml:space="preserve">основой любой национальной культуры, - один из путей воспитания </w:t>
      </w:r>
      <w:r>
        <w:t>ма</w:t>
      </w:r>
      <w:r>
        <w:rPr>
          <w:color w:val="000000"/>
          <w:lang w:eastAsia="ru-RU" w:bidi="ru-RU"/>
        </w:rPr>
        <w:t>лышей на отечественных духовных, нравственных и культурных традициях.</w:t>
      </w:r>
    </w:p>
    <w:p w:rsidR="008F22E0" w:rsidRDefault="008F22E0" w:rsidP="008F22E0">
      <w:pPr>
        <w:pStyle w:val="21"/>
        <w:shd w:val="clear" w:color="auto" w:fill="auto"/>
        <w:spacing w:before="0" w:line="240" w:lineRule="auto"/>
        <w:ind w:right="80" w:firstLine="709"/>
      </w:pPr>
      <w:r>
        <w:rPr>
          <w:color w:val="000000"/>
          <w:lang w:eastAsia="ru-RU" w:bidi="ru-RU"/>
        </w:rPr>
        <w:t xml:space="preserve">Для формирования духовно-нравственных качеств и патриотических </w:t>
      </w:r>
      <w:r>
        <w:t>ч</w:t>
      </w:r>
      <w:r>
        <w:rPr>
          <w:color w:val="000000"/>
          <w:lang w:eastAsia="ru-RU" w:bidi="ru-RU"/>
        </w:rPr>
        <w:t xml:space="preserve">увств дошкольников возникла потребность в более углубленной работе по </w:t>
      </w:r>
      <w:r>
        <w:t>и</w:t>
      </w:r>
      <w:r>
        <w:rPr>
          <w:color w:val="000000"/>
          <w:lang w:eastAsia="ru-RU" w:bidi="ru-RU"/>
        </w:rPr>
        <w:t>зучению декоративно - прикладного искусства. Основными задачами по данному направлению стали: приобщение детей к народной культуре через знакомство с различными видами декоративно - прикладного искусства, формир</w:t>
      </w:r>
      <w:r>
        <w:t>ов</w:t>
      </w:r>
      <w:r>
        <w:rPr>
          <w:color w:val="000000"/>
          <w:lang w:eastAsia="ru-RU" w:bidi="ru-RU"/>
        </w:rPr>
        <w:t>ание умения распознавать народные промыслы по внешним призна</w:t>
      </w:r>
      <w:r>
        <w:t>кам</w:t>
      </w:r>
      <w:r>
        <w:rPr>
          <w:color w:val="000000"/>
          <w:lang w:eastAsia="ru-RU" w:bidi="ru-RU"/>
        </w:rPr>
        <w:t>, воспитание в детях уважения к труду народных мастеров, развит</w:t>
      </w:r>
      <w:r>
        <w:t>и</w:t>
      </w:r>
      <w:r>
        <w:rPr>
          <w:color w:val="000000"/>
          <w:lang w:eastAsia="ru-RU" w:bidi="ru-RU"/>
        </w:rPr>
        <w:t>е</w:t>
      </w:r>
      <w:r>
        <w:t xml:space="preserve"> х</w:t>
      </w:r>
      <w:r>
        <w:rPr>
          <w:color w:val="000000"/>
          <w:lang w:eastAsia="ru-RU" w:bidi="ru-RU"/>
        </w:rPr>
        <w:t>удожественно - изобразител</w:t>
      </w:r>
      <w:r>
        <w:t>ьных навыков через продуктивно-творческую</w:t>
      </w:r>
      <w:r>
        <w:rPr>
          <w:color w:val="000000"/>
          <w:lang w:eastAsia="ru-RU" w:bidi="ru-RU"/>
        </w:rPr>
        <w:t xml:space="preserve"> деятельность, развитие эстетических чу</w:t>
      </w:r>
      <w:proofErr w:type="gramStart"/>
      <w:r>
        <w:rPr>
          <w:color w:val="000000"/>
          <w:lang w:eastAsia="ru-RU" w:bidi="ru-RU"/>
        </w:rPr>
        <w:t>вств в т</w:t>
      </w:r>
      <w:proofErr w:type="gramEnd"/>
      <w:r>
        <w:rPr>
          <w:color w:val="000000"/>
          <w:lang w:eastAsia="ru-RU" w:bidi="ru-RU"/>
        </w:rPr>
        <w:t xml:space="preserve">еатрально </w:t>
      </w:r>
      <w:r>
        <w:t>–</w:t>
      </w:r>
      <w:r>
        <w:rPr>
          <w:color w:val="000000"/>
          <w:lang w:eastAsia="ru-RU" w:bidi="ru-RU"/>
        </w:rPr>
        <w:t xml:space="preserve"> </w:t>
      </w:r>
      <w:r>
        <w:t>игровой д</w:t>
      </w:r>
      <w:r>
        <w:rPr>
          <w:color w:val="000000"/>
          <w:lang w:eastAsia="ru-RU" w:bidi="ru-RU"/>
        </w:rPr>
        <w:t>еятельности. Мною был составлен перспективный план для всех возраст</w:t>
      </w:r>
      <w:r>
        <w:t>ных</w:t>
      </w:r>
      <w:r>
        <w:rPr>
          <w:color w:val="000000"/>
          <w:lang w:eastAsia="ru-RU" w:bidi="ru-RU"/>
        </w:rPr>
        <w:t xml:space="preserve"> групп. При планировании учитывала наличие в дошкольном учрежд</w:t>
      </w:r>
      <w:r>
        <w:t>ении</w:t>
      </w:r>
      <w:r>
        <w:rPr>
          <w:color w:val="000000"/>
          <w:lang w:eastAsia="ru-RU" w:bidi="ru-RU"/>
        </w:rPr>
        <w:t xml:space="preserve"> материальной базы, подлинных предметов </w:t>
      </w:r>
      <w:r>
        <w:rPr>
          <w:color w:val="000000"/>
          <w:lang w:eastAsia="ru-RU" w:bidi="ru-RU"/>
        </w:rPr>
        <w:lastRenderedPageBreak/>
        <w:t xml:space="preserve">народного искусства, возможность посещения детьми музеев, выставочных залов, где дошкольники могли </w:t>
      </w:r>
      <w:r>
        <w:t xml:space="preserve">бы </w:t>
      </w:r>
      <w:r>
        <w:rPr>
          <w:color w:val="000000"/>
          <w:lang w:eastAsia="ru-RU" w:bidi="ru-RU"/>
        </w:rPr>
        <w:t xml:space="preserve">получить сведения из истории народного промысла, о материалах, </w:t>
      </w:r>
      <w:r>
        <w:t>используемых</w:t>
      </w:r>
      <w:r>
        <w:rPr>
          <w:color w:val="000000"/>
          <w:lang w:eastAsia="ru-RU" w:bidi="ru-RU"/>
        </w:rPr>
        <w:t xml:space="preserve"> мастерами, познакомиться с народными умельцами. При </w:t>
      </w:r>
      <w:r>
        <w:t>разработке</w:t>
      </w:r>
      <w:r>
        <w:rPr>
          <w:color w:val="000000"/>
          <w:lang w:eastAsia="ru-RU" w:bidi="ru-RU"/>
        </w:rPr>
        <w:t xml:space="preserve"> занятий учитывались не только возрастные критерии детей, но и индивидуальные особенности каждого ребенка, его знания и умения в </w:t>
      </w:r>
      <w:r>
        <w:t xml:space="preserve"> </w:t>
      </w:r>
      <w:r>
        <w:rPr>
          <w:color w:val="000000"/>
          <w:lang w:eastAsia="ru-RU" w:bidi="ru-RU"/>
        </w:rPr>
        <w:t>изобразительной деятельности. Решая задачу приобщения детей к народной</w:t>
      </w:r>
      <w:r>
        <w:t xml:space="preserve"> </w:t>
      </w:r>
      <w:r>
        <w:rPr>
          <w:color w:val="000000"/>
          <w:lang w:eastAsia="ru-RU" w:bidi="ru-RU"/>
        </w:rPr>
        <w:t xml:space="preserve"> культуре, со старшими дошкольниками организовывала посещение детьми местного музея, в котором сохранился особы</w:t>
      </w:r>
      <w:r>
        <w:t>й</w:t>
      </w:r>
      <w:r>
        <w:rPr>
          <w:color w:val="000000"/>
          <w:lang w:eastAsia="ru-RU" w:bidi="ru-RU"/>
        </w:rPr>
        <w:t xml:space="preserve"> колорит нашего края в уборе избы, предметах кухонной утвари, костюмах предков, рукоделии. Дети получили яркие впечатления </w:t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 xml:space="preserve"> увиденного. Сведения из истории нашего края, услышанные от экскурсовода, поразили их. Эмоциональный </w:t>
      </w:r>
      <w:proofErr w:type="gramStart"/>
      <w:r>
        <w:rPr>
          <w:color w:val="000000"/>
          <w:lang w:eastAsia="ru-RU" w:bidi="ru-RU"/>
        </w:rPr>
        <w:t>заряд</w:t>
      </w:r>
      <w:proofErr w:type="gramEnd"/>
      <w:r>
        <w:rPr>
          <w:color w:val="000000"/>
          <w:lang w:eastAsia="ru-RU" w:bidi="ru-RU"/>
        </w:rPr>
        <w:t xml:space="preserve"> по</w:t>
      </w:r>
      <w:r>
        <w:t>л</w:t>
      </w:r>
      <w:r>
        <w:rPr>
          <w:color w:val="000000"/>
          <w:lang w:eastAsia="ru-RU" w:bidi="ru-RU"/>
        </w:rPr>
        <w:t>ученный во время экскурсии, положительно настроил детей на дальнейшую работу, созидательное творчество. Для формирования умений детей распознавать народные промыслы по внешним признакам проводил</w:t>
      </w:r>
      <w:r>
        <w:t>а</w:t>
      </w:r>
      <w:r>
        <w:rPr>
          <w:color w:val="000000"/>
          <w:lang w:eastAsia="ru-RU" w:bidi="ru-RU"/>
        </w:rPr>
        <w:t xml:space="preserve"> практические исследовательские занятия в игровой форме. Они помогли развить у детей не только умения творчески рассматривать, но</w:t>
      </w:r>
      <w:r>
        <w:t xml:space="preserve"> и </w:t>
      </w:r>
      <w:r>
        <w:rPr>
          <w:color w:val="000000"/>
          <w:lang w:eastAsia="ru-RU" w:bidi="ru-RU"/>
        </w:rPr>
        <w:t>анализировать изделия народных мастеров так, что в дальнейшем каждый ребенок смог по элементам средств выразительности узнать и определит</w:t>
      </w:r>
      <w:r>
        <w:t xml:space="preserve">ь </w:t>
      </w:r>
      <w:r>
        <w:rPr>
          <w:color w:val="000000"/>
          <w:lang w:eastAsia="ru-RU" w:bidi="ru-RU"/>
        </w:rPr>
        <w:t xml:space="preserve">вид декоративно - прикладного искусства. Прием сравнения </w:t>
      </w:r>
      <w:r w:rsidRPr="00E52356">
        <w:rPr>
          <w:bCs/>
          <w:lang w:eastAsia="ru-RU" w:bidi="ru-RU"/>
        </w:rPr>
        <w:t>помог</w:t>
      </w:r>
      <w:r w:rsidRPr="00E52356">
        <w:rPr>
          <w:b/>
          <w:bCs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дошкольникам увидеть закономерность декоративного искусства, технику исполнения, средства выразительности и различия в народных традици</w:t>
      </w:r>
      <w:r>
        <w:t>ях</w:t>
      </w:r>
      <w:r>
        <w:rPr>
          <w:color w:val="000000"/>
          <w:lang w:eastAsia="ru-RU" w:bidi="ru-RU"/>
        </w:rPr>
        <w:t xml:space="preserve"> мастеров различных уголков России.</w:t>
      </w:r>
    </w:p>
    <w:p w:rsidR="008F22E0" w:rsidRDefault="008F22E0" w:rsidP="008F22E0">
      <w:pPr>
        <w:pStyle w:val="40"/>
        <w:shd w:val="clear" w:color="auto" w:fill="auto"/>
        <w:spacing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  <w:r w:rsidRPr="00242479">
        <w:rPr>
          <w:color w:val="000000"/>
          <w:sz w:val="28"/>
          <w:szCs w:val="28"/>
          <w:lang w:eastAsia="ru-RU" w:bidi="ru-RU"/>
        </w:rPr>
        <w:t>Развитие художественно - изобраз</w:t>
      </w:r>
      <w:r w:rsidRPr="00242479">
        <w:rPr>
          <w:sz w:val="28"/>
          <w:szCs w:val="28"/>
        </w:rPr>
        <w:t>ительных навыков осуществлялось</w:t>
      </w:r>
      <w:r w:rsidRPr="00242479">
        <w:rPr>
          <w:color w:val="000000"/>
          <w:sz w:val="28"/>
          <w:szCs w:val="28"/>
          <w:lang w:eastAsia="ru-RU" w:bidi="ru-RU"/>
        </w:rPr>
        <w:t xml:space="preserve"> через организацию продуктивно-творческой деятельности. На начально</w:t>
      </w:r>
      <w:r w:rsidRPr="00242479">
        <w:rPr>
          <w:sz w:val="28"/>
          <w:szCs w:val="28"/>
        </w:rPr>
        <w:t>м</w:t>
      </w:r>
      <w:r w:rsidRPr="00242479">
        <w:rPr>
          <w:color w:val="000000"/>
          <w:sz w:val="28"/>
          <w:szCs w:val="28"/>
          <w:lang w:eastAsia="ru-RU" w:bidi="ru-RU"/>
        </w:rPr>
        <w:t xml:space="preserve"> этапе я старалась создать неповторимый колорит эпохи, оригинальную атмосферу той местности, где зародилось данное направление, используя пр</w:t>
      </w:r>
      <w:r w:rsidRPr="00242479">
        <w:rPr>
          <w:sz w:val="28"/>
          <w:szCs w:val="28"/>
        </w:rPr>
        <w:t>и</w:t>
      </w:r>
      <w:r w:rsidRPr="00242479">
        <w:rPr>
          <w:color w:val="000000"/>
          <w:sz w:val="28"/>
          <w:szCs w:val="28"/>
          <w:lang w:eastAsia="ru-RU" w:bidi="ru-RU"/>
        </w:rPr>
        <w:t xml:space="preserve"> этом народную музыку, выставку предметов быта и различных видов изобразительного искусства. Затем создала условия для практического освоения детьми способов изображения уникальных элементов свойственных определенному виду декоративно - прикладного искусства</w:t>
      </w:r>
      <w:r w:rsidRPr="00242479">
        <w:rPr>
          <w:sz w:val="28"/>
          <w:szCs w:val="28"/>
        </w:rPr>
        <w:t xml:space="preserve">. </w:t>
      </w:r>
      <w:r w:rsidRPr="00242479">
        <w:rPr>
          <w:color w:val="000000"/>
          <w:sz w:val="28"/>
          <w:szCs w:val="28"/>
          <w:lang w:eastAsia="ru-RU" w:bidi="ru-RU"/>
        </w:rPr>
        <w:t>Дети, освоив различные техники исполнения узоров, охотно применяли их в своих творческих работах. Данная последовательность в работе на</w:t>
      </w:r>
      <w:r w:rsidRPr="00242479">
        <w:rPr>
          <w:sz w:val="28"/>
          <w:szCs w:val="28"/>
        </w:rPr>
        <w:t>д</w:t>
      </w:r>
      <w:r w:rsidRPr="00242479">
        <w:rPr>
          <w:color w:val="000000"/>
          <w:sz w:val="28"/>
          <w:szCs w:val="28"/>
          <w:lang w:eastAsia="ru-RU" w:bidi="ru-RU"/>
        </w:rPr>
        <w:t xml:space="preserve"> определенным видом декоративно-прикладного искусства помогла создать условия для гармоничного эмоционально - эстетического развития ребенка</w:t>
      </w:r>
      <w:r w:rsidRPr="00242479">
        <w:rPr>
          <w:sz w:val="28"/>
          <w:szCs w:val="28"/>
        </w:rPr>
        <w:t>.</w:t>
      </w:r>
      <w:r w:rsidRPr="00242479">
        <w:rPr>
          <w:color w:val="000000"/>
          <w:sz w:val="28"/>
          <w:szCs w:val="28"/>
          <w:lang w:eastAsia="ru-RU" w:bidi="ru-RU"/>
        </w:rPr>
        <w:t xml:space="preserve"> Каждый раз малыши радовались своим результатам. Успех воодушевля</w:t>
      </w:r>
      <w:r w:rsidRPr="00242479">
        <w:rPr>
          <w:sz w:val="28"/>
          <w:szCs w:val="28"/>
        </w:rPr>
        <w:t>л</w:t>
      </w:r>
      <w:r w:rsidRPr="00242479">
        <w:rPr>
          <w:color w:val="000000"/>
          <w:sz w:val="28"/>
          <w:szCs w:val="28"/>
          <w:lang w:eastAsia="ru-RU" w:bidi="ru-RU"/>
        </w:rPr>
        <w:t xml:space="preserve"> детей на новые работы, поиск новых возможностей для творчества. Н</w:t>
      </w:r>
      <w:r w:rsidRPr="00242479">
        <w:rPr>
          <w:sz w:val="28"/>
          <w:szCs w:val="28"/>
        </w:rPr>
        <w:t>а</w:t>
      </w:r>
      <w:r w:rsidRPr="00242479">
        <w:rPr>
          <w:color w:val="000000"/>
          <w:sz w:val="28"/>
          <w:szCs w:val="28"/>
          <w:lang w:eastAsia="ru-RU" w:bidi="ru-RU"/>
        </w:rPr>
        <w:t xml:space="preserve"> данном этапе частично уже решалась и следующая задача: развит</w:t>
      </w:r>
      <w:r w:rsidRPr="00242479">
        <w:rPr>
          <w:sz w:val="28"/>
          <w:szCs w:val="28"/>
        </w:rPr>
        <w:t>ие</w:t>
      </w:r>
      <w:r w:rsidRPr="00242479">
        <w:rPr>
          <w:color w:val="000000"/>
          <w:sz w:val="28"/>
          <w:szCs w:val="28"/>
          <w:lang w:eastAsia="ru-RU" w:bidi="ru-RU"/>
        </w:rPr>
        <w:t xml:space="preserve"> эстетического чувства в театрально - игровой деятельности. Дети, сдела</w:t>
      </w:r>
      <w:r w:rsidRPr="00242479">
        <w:rPr>
          <w:sz w:val="28"/>
          <w:szCs w:val="28"/>
        </w:rPr>
        <w:t>в</w:t>
      </w:r>
      <w:r w:rsidRPr="00242479">
        <w:rPr>
          <w:color w:val="000000"/>
          <w:sz w:val="28"/>
          <w:szCs w:val="28"/>
          <w:lang w:eastAsia="ru-RU" w:bidi="ru-RU"/>
        </w:rPr>
        <w:t xml:space="preserve"> очередного животного из соленого теста или бумаги, раскрасив его определенной технике, готовы были с ним не просто играть, а разыгрыват</w:t>
      </w:r>
      <w:r w:rsidRPr="00242479">
        <w:rPr>
          <w:sz w:val="28"/>
          <w:szCs w:val="28"/>
        </w:rPr>
        <w:t xml:space="preserve">ь </w:t>
      </w:r>
      <w:r w:rsidRPr="00242479">
        <w:rPr>
          <w:color w:val="000000"/>
          <w:sz w:val="28"/>
          <w:szCs w:val="28"/>
          <w:lang w:eastAsia="ru-RU" w:bidi="ru-RU"/>
        </w:rPr>
        <w:lastRenderedPageBreak/>
        <w:t>целые театрализованные постановки. А позже малышам захотелось сохранит</w:t>
      </w:r>
      <w:r w:rsidRPr="00242479">
        <w:rPr>
          <w:sz w:val="28"/>
          <w:szCs w:val="28"/>
        </w:rPr>
        <w:t>ь</w:t>
      </w:r>
      <w:r w:rsidRPr="00242479">
        <w:rPr>
          <w:color w:val="000000"/>
          <w:sz w:val="28"/>
          <w:szCs w:val="28"/>
          <w:lang w:eastAsia="ru-RU" w:bidi="ru-RU"/>
        </w:rPr>
        <w:t xml:space="preserve"> все: и то, что они сделали своими руками,</w:t>
      </w:r>
      <w:r w:rsidRPr="00242479">
        <w:rPr>
          <w:sz w:val="28"/>
          <w:szCs w:val="28"/>
        </w:rPr>
        <w:t xml:space="preserve"> и то, что они делали совместно с</w:t>
      </w:r>
      <w:r w:rsidRPr="00242479">
        <w:rPr>
          <w:color w:val="000000"/>
          <w:sz w:val="28"/>
          <w:szCs w:val="28"/>
          <w:lang w:eastAsia="ru-RU" w:bidi="ru-RU"/>
        </w:rPr>
        <w:t xml:space="preserve"> родителями (они и их постепенно увлекли в мир народного искусства), и то</w:t>
      </w:r>
      <w:r w:rsidRPr="00242479">
        <w:rPr>
          <w:sz w:val="28"/>
          <w:szCs w:val="28"/>
        </w:rPr>
        <w:t xml:space="preserve">, </w:t>
      </w:r>
      <w:r w:rsidRPr="00242479">
        <w:rPr>
          <w:color w:val="000000"/>
          <w:sz w:val="28"/>
          <w:szCs w:val="28"/>
          <w:lang w:eastAsia="ru-RU" w:bidi="ru-RU"/>
        </w:rPr>
        <w:t>что они нашли дома или купили в магазине. Так, неожиданно, практически п</w:t>
      </w:r>
      <w:r w:rsidRPr="00242479">
        <w:rPr>
          <w:sz w:val="28"/>
          <w:szCs w:val="28"/>
        </w:rPr>
        <w:t>о</w:t>
      </w:r>
      <w:r w:rsidRPr="00242479">
        <w:rPr>
          <w:color w:val="000000"/>
          <w:sz w:val="28"/>
          <w:szCs w:val="28"/>
          <w:lang w:eastAsia="ru-RU" w:bidi="ru-RU"/>
        </w:rPr>
        <w:t xml:space="preserve"> просьбам детей, в нашей группе б</w:t>
      </w:r>
      <w:r w:rsidRPr="00242479">
        <w:rPr>
          <w:sz w:val="28"/>
          <w:szCs w:val="28"/>
        </w:rPr>
        <w:t>ыл создан мини-музей народного</w:t>
      </w:r>
      <w:r w:rsidRPr="00242479">
        <w:rPr>
          <w:color w:val="000000"/>
          <w:sz w:val="28"/>
          <w:szCs w:val="28"/>
          <w:lang w:eastAsia="ru-RU" w:bidi="ru-RU"/>
        </w:rPr>
        <w:t xml:space="preserve"> творчества, а это событие, в свою очередь приве</w:t>
      </w:r>
      <w:r w:rsidRPr="00242479">
        <w:rPr>
          <w:sz w:val="28"/>
          <w:szCs w:val="28"/>
        </w:rPr>
        <w:t>ло нас к созданию изостудии</w:t>
      </w:r>
      <w:r w:rsidRPr="00242479">
        <w:rPr>
          <w:color w:val="000000"/>
          <w:sz w:val="28"/>
          <w:szCs w:val="28"/>
          <w:lang w:eastAsia="ru-RU" w:bidi="ru-RU"/>
        </w:rPr>
        <w:t xml:space="preserve"> народного творчества, где у детей появилась возможность не только бол</w:t>
      </w:r>
      <w:r w:rsidRPr="00242479">
        <w:rPr>
          <w:sz w:val="28"/>
          <w:szCs w:val="28"/>
        </w:rPr>
        <w:t>ее</w:t>
      </w:r>
      <w:r w:rsidRPr="00242479">
        <w:rPr>
          <w:color w:val="000000"/>
          <w:sz w:val="28"/>
          <w:szCs w:val="28"/>
          <w:lang w:eastAsia="ru-RU" w:bidi="ru-RU"/>
        </w:rPr>
        <w:t xml:space="preserve"> подробно изучать народные традиции и ремесла, но и самим быть, в како</w:t>
      </w:r>
      <w:proofErr w:type="gramStart"/>
      <w:r w:rsidRPr="00242479">
        <w:rPr>
          <w:color w:val="000000"/>
          <w:sz w:val="28"/>
          <w:szCs w:val="28"/>
          <w:lang w:eastAsia="ru-RU" w:bidi="ru-RU"/>
        </w:rPr>
        <w:t>й-</w:t>
      </w:r>
      <w:proofErr w:type="gramEnd"/>
      <w:r w:rsidRPr="00242479">
        <w:rPr>
          <w:color w:val="000000"/>
          <w:sz w:val="28"/>
          <w:szCs w:val="28"/>
          <w:lang w:eastAsia="ru-RU" w:bidi="ru-RU"/>
        </w:rPr>
        <w:t xml:space="preserve"> степени, мастерами.</w:t>
      </w:r>
      <w:r w:rsidRPr="00242479">
        <w:rPr>
          <w:sz w:val="28"/>
          <w:szCs w:val="28"/>
        </w:rPr>
        <w:t xml:space="preserve"> </w:t>
      </w:r>
      <w:r w:rsidRPr="00242479">
        <w:rPr>
          <w:color w:val="000000"/>
          <w:sz w:val="28"/>
          <w:szCs w:val="28"/>
          <w:lang w:eastAsia="ru-RU" w:bidi="ru-RU"/>
        </w:rPr>
        <w:t xml:space="preserve">В результате комплекса мероприятий по приобщению детей к народной культуре у дошкольников возникло драгоценное для педагога чувство трепетного отношения к народному искусству, традициям, родному краю. </w:t>
      </w:r>
      <w:proofErr w:type="gramStart"/>
      <w:r w:rsidRPr="00242479">
        <w:rPr>
          <w:color w:val="000000"/>
          <w:sz w:val="28"/>
          <w:szCs w:val="28"/>
          <w:lang w:eastAsia="ru-RU" w:bidi="ru-RU"/>
        </w:rPr>
        <w:t>Детям не просто захотелось сохранить накопленный веками опыт предков, а</w:t>
      </w:r>
      <w:r w:rsidRPr="00242479">
        <w:rPr>
          <w:sz w:val="28"/>
          <w:szCs w:val="28"/>
        </w:rPr>
        <w:t xml:space="preserve"> </w:t>
      </w:r>
      <w:r w:rsidRPr="00242479">
        <w:rPr>
          <w:color w:val="000000"/>
          <w:sz w:val="28"/>
          <w:szCs w:val="28"/>
          <w:lang w:eastAsia="ru-RU" w:bidi="ru-RU"/>
        </w:rPr>
        <w:t xml:space="preserve"> самим творить, пусть еще не совершенные, но уже собственные произведения  искусства, наполненные элементами прекрасного.</w:t>
      </w:r>
      <w:proofErr w:type="gramEnd"/>
      <w:r w:rsidRPr="00242479">
        <w:rPr>
          <w:color w:val="000000"/>
          <w:sz w:val="28"/>
          <w:szCs w:val="28"/>
          <w:lang w:eastAsia="ru-RU" w:bidi="ru-RU"/>
        </w:rPr>
        <w:t xml:space="preserve"> Потребность детей в творческо-эстетической деятельности и есть возможность для создания фундамента духовно-нравственного воспитания дошкольника как гражданина и патриота, знающего и любящего свою Родину, уважающего национальные особенности родного края.</w:t>
      </w:r>
    </w:p>
    <w:p w:rsidR="0075148E" w:rsidRDefault="0075148E" w:rsidP="008F22E0">
      <w:pPr>
        <w:pStyle w:val="40"/>
        <w:shd w:val="clear" w:color="auto" w:fill="auto"/>
        <w:spacing w:line="240" w:lineRule="auto"/>
        <w:ind w:right="20" w:firstLine="709"/>
        <w:rPr>
          <w:color w:val="000000"/>
          <w:sz w:val="28"/>
          <w:szCs w:val="28"/>
          <w:lang w:eastAsia="ru-RU" w:bidi="ru-RU"/>
        </w:rPr>
      </w:pPr>
    </w:p>
    <w:p w:rsidR="0075148E" w:rsidRPr="00242479" w:rsidRDefault="0075148E" w:rsidP="008F22E0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color w:val="000000"/>
          <w:lang w:eastAsia="ru-RU" w:bidi="ru-RU"/>
        </w:rPr>
        <w:t>(Статья опубликована в материалах областного научно-практического семинара «Воспитание личности на основе отечественных духовных, нравственных и культурных традиций» 5 апреля 2013 г.)</w:t>
      </w:r>
      <w:bookmarkStart w:id="0" w:name="_GoBack"/>
      <w:bookmarkEnd w:id="0"/>
    </w:p>
    <w:p w:rsidR="00305FF5" w:rsidRDefault="0075148E"/>
    <w:sectPr w:rsidR="0030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E0"/>
    <w:rsid w:val="004A0631"/>
    <w:rsid w:val="0075148E"/>
    <w:rsid w:val="008F22E0"/>
    <w:rsid w:val="00D3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22E0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22E0"/>
    <w:rPr>
      <w:rFonts w:ascii="Times New Roman" w:eastAsia="Times New Roman" w:hAnsi="Times New Roman" w:cs="Times New Roman"/>
      <w:i/>
      <w:iCs/>
      <w:spacing w:val="-10"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8F22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2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2E0"/>
    <w:pPr>
      <w:widowControl w:val="0"/>
      <w:shd w:val="clear" w:color="auto" w:fill="FFFFFF"/>
      <w:spacing w:after="300" w:line="350" w:lineRule="exact"/>
      <w:ind w:hanging="108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rsid w:val="008F22E0"/>
    <w:pPr>
      <w:widowControl w:val="0"/>
      <w:shd w:val="clear" w:color="auto" w:fill="FFFFFF"/>
      <w:spacing w:before="300" w:after="360" w:line="0" w:lineRule="atLeast"/>
      <w:ind w:hanging="1080"/>
    </w:pPr>
    <w:rPr>
      <w:rFonts w:ascii="Times New Roman" w:eastAsia="Times New Roman" w:hAnsi="Times New Roman" w:cs="Times New Roman"/>
      <w:i/>
      <w:iCs/>
      <w:spacing w:val="-10"/>
      <w:sz w:val="32"/>
      <w:szCs w:val="32"/>
    </w:rPr>
  </w:style>
  <w:style w:type="paragraph" w:customStyle="1" w:styleId="21">
    <w:name w:val="Основной текст2"/>
    <w:basedOn w:val="a"/>
    <w:link w:val="a3"/>
    <w:rsid w:val="008F22E0"/>
    <w:pPr>
      <w:widowControl w:val="0"/>
      <w:shd w:val="clear" w:color="auto" w:fill="FFFFFF"/>
      <w:spacing w:before="360" w:after="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8F22E0"/>
    <w:pPr>
      <w:widowControl w:val="0"/>
      <w:shd w:val="clear" w:color="auto" w:fill="FFFFFF"/>
      <w:spacing w:after="0" w:line="233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22E0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22E0"/>
    <w:rPr>
      <w:rFonts w:ascii="Times New Roman" w:eastAsia="Times New Roman" w:hAnsi="Times New Roman" w:cs="Times New Roman"/>
      <w:i/>
      <w:iCs/>
      <w:spacing w:val="-10"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8F22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2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2E0"/>
    <w:pPr>
      <w:widowControl w:val="0"/>
      <w:shd w:val="clear" w:color="auto" w:fill="FFFFFF"/>
      <w:spacing w:after="300" w:line="350" w:lineRule="exact"/>
      <w:ind w:hanging="108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rsid w:val="008F22E0"/>
    <w:pPr>
      <w:widowControl w:val="0"/>
      <w:shd w:val="clear" w:color="auto" w:fill="FFFFFF"/>
      <w:spacing w:before="300" w:after="360" w:line="0" w:lineRule="atLeast"/>
      <w:ind w:hanging="1080"/>
    </w:pPr>
    <w:rPr>
      <w:rFonts w:ascii="Times New Roman" w:eastAsia="Times New Roman" w:hAnsi="Times New Roman" w:cs="Times New Roman"/>
      <w:i/>
      <w:iCs/>
      <w:spacing w:val="-10"/>
      <w:sz w:val="32"/>
      <w:szCs w:val="32"/>
    </w:rPr>
  </w:style>
  <w:style w:type="paragraph" w:customStyle="1" w:styleId="21">
    <w:name w:val="Основной текст2"/>
    <w:basedOn w:val="a"/>
    <w:link w:val="a3"/>
    <w:rsid w:val="008F22E0"/>
    <w:pPr>
      <w:widowControl w:val="0"/>
      <w:shd w:val="clear" w:color="auto" w:fill="FFFFFF"/>
      <w:spacing w:before="360" w:after="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8F22E0"/>
    <w:pPr>
      <w:widowControl w:val="0"/>
      <w:shd w:val="clear" w:color="auto" w:fill="FFFFFF"/>
      <w:spacing w:after="0" w:line="233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2014-09-12T07:43:00Z</dcterms:created>
  <dcterms:modified xsi:type="dcterms:W3CDTF">2014-09-12T07:53:00Z</dcterms:modified>
</cp:coreProperties>
</file>