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92" w:rsidRPr="00144292" w:rsidRDefault="00144292" w:rsidP="001442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44292">
        <w:rPr>
          <w:rFonts w:ascii="Times New Roman" w:hAnsi="Times New Roman" w:cs="Times New Roman"/>
          <w:color w:val="FF0000"/>
          <w:sz w:val="32"/>
          <w:szCs w:val="32"/>
        </w:rPr>
        <w:t>Часть С.</w:t>
      </w:r>
      <w:r w:rsidR="0075499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566FD">
        <w:rPr>
          <w:rFonts w:ascii="Times New Roman" w:hAnsi="Times New Roman" w:cs="Times New Roman"/>
          <w:color w:val="FF0000"/>
          <w:sz w:val="32"/>
          <w:szCs w:val="32"/>
        </w:rPr>
        <w:t>Речевые клише</w:t>
      </w:r>
    </w:p>
    <w:p w:rsidR="00144292" w:rsidRPr="00904A4D" w:rsidRDefault="00144292" w:rsidP="0014429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4A4D">
        <w:rPr>
          <w:rFonts w:ascii="Times New Roman" w:hAnsi="Times New Roman" w:cs="Times New Roman"/>
          <w:b/>
          <w:color w:val="FF0000"/>
          <w:sz w:val="28"/>
          <w:szCs w:val="28"/>
        </w:rPr>
        <w:t>1)Формулировка проблемы</w:t>
      </w:r>
    </w:p>
    <w:p w:rsidR="00144292" w:rsidRPr="00540F0C" w:rsidRDefault="00144292" w:rsidP="00144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0C">
        <w:rPr>
          <w:rFonts w:ascii="Times New Roman" w:hAnsi="Times New Roman" w:cs="Times New Roman"/>
          <w:sz w:val="28"/>
          <w:szCs w:val="28"/>
        </w:rPr>
        <w:t>Проблема – это вопрос, который интересует автора исходного текста и выз</w:t>
      </w:r>
      <w:r w:rsidRPr="00540F0C">
        <w:rPr>
          <w:rFonts w:ascii="Times New Roman" w:hAnsi="Times New Roman" w:cs="Times New Roman"/>
          <w:sz w:val="28"/>
          <w:szCs w:val="28"/>
        </w:rPr>
        <w:t>ы</w:t>
      </w:r>
      <w:r w:rsidRPr="00540F0C">
        <w:rPr>
          <w:rFonts w:ascii="Times New Roman" w:hAnsi="Times New Roman" w:cs="Times New Roman"/>
          <w:sz w:val="28"/>
          <w:szCs w:val="28"/>
        </w:rPr>
        <w:t>вает его раздумья и размышления.</w:t>
      </w:r>
    </w:p>
    <w:p w:rsidR="00144292" w:rsidRPr="00540F0C" w:rsidRDefault="00144292" w:rsidP="00144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0C">
        <w:rPr>
          <w:rFonts w:ascii="Times New Roman" w:hAnsi="Times New Roman" w:cs="Times New Roman"/>
          <w:sz w:val="28"/>
          <w:szCs w:val="28"/>
        </w:rPr>
        <w:t>Сформулировать проблему можно двумя способами:</w:t>
      </w:r>
    </w:p>
    <w:tbl>
      <w:tblPr>
        <w:tblStyle w:val="a4"/>
        <w:tblW w:w="0" w:type="auto"/>
        <w:tblLook w:val="04A0"/>
      </w:tblPr>
      <w:tblGrid>
        <w:gridCol w:w="4783"/>
        <w:gridCol w:w="4788"/>
      </w:tblGrid>
      <w:tr w:rsidR="00144292" w:rsidRPr="00540F0C" w:rsidTr="00144292">
        <w:tc>
          <w:tcPr>
            <w:tcW w:w="4927" w:type="dxa"/>
          </w:tcPr>
          <w:p w:rsidR="00144292" w:rsidRPr="00540F0C" w:rsidRDefault="00144292" w:rsidP="00EA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Способы формулировки проблемы</w:t>
            </w:r>
          </w:p>
        </w:tc>
        <w:tc>
          <w:tcPr>
            <w:tcW w:w="4927" w:type="dxa"/>
          </w:tcPr>
          <w:p w:rsidR="00144292" w:rsidRPr="00540F0C" w:rsidRDefault="00144292" w:rsidP="00EA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144292" w:rsidRPr="00540F0C" w:rsidTr="00144292">
        <w:tc>
          <w:tcPr>
            <w:tcW w:w="4927" w:type="dxa"/>
          </w:tcPr>
          <w:p w:rsidR="00144292" w:rsidRPr="00540F0C" w:rsidRDefault="00144292" w:rsidP="0014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1.В виде вопроса (проблема и есть вопрос, над которым рассуждает а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тор исходного текста и который тр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бует разрешения).</w:t>
            </w:r>
          </w:p>
        </w:tc>
        <w:tc>
          <w:tcPr>
            <w:tcW w:w="4927" w:type="dxa"/>
          </w:tcPr>
          <w:p w:rsidR="00144292" w:rsidRPr="00540F0C" w:rsidRDefault="00144292" w:rsidP="0014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Как найти пути взаимоотношения между людьми разных возрастных поколений</w:t>
            </w:r>
            <w:r w:rsidR="00EA4D00" w:rsidRPr="00540F0C">
              <w:rPr>
                <w:rFonts w:ascii="Times New Roman" w:hAnsi="Times New Roman" w:cs="Times New Roman"/>
                <w:sz w:val="28"/>
                <w:szCs w:val="28"/>
              </w:rPr>
              <w:t xml:space="preserve"> и мировоззренческих п</w:t>
            </w:r>
            <w:r w:rsidR="00EA4D00" w:rsidRPr="00540F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4D00" w:rsidRPr="00540F0C">
              <w:rPr>
                <w:rFonts w:ascii="Times New Roman" w:hAnsi="Times New Roman" w:cs="Times New Roman"/>
                <w:sz w:val="28"/>
                <w:szCs w:val="28"/>
              </w:rPr>
              <w:t>зиции? Этой сложной проблеме п</w:t>
            </w:r>
            <w:r w:rsidR="00EA4D00" w:rsidRPr="00540F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4D00" w:rsidRPr="00540F0C">
              <w:rPr>
                <w:rFonts w:ascii="Times New Roman" w:hAnsi="Times New Roman" w:cs="Times New Roman"/>
                <w:sz w:val="28"/>
                <w:szCs w:val="28"/>
              </w:rPr>
              <w:t>священ текс писателя Ф.И.О.</w:t>
            </w:r>
          </w:p>
        </w:tc>
      </w:tr>
      <w:tr w:rsidR="00144292" w:rsidRPr="00540F0C" w:rsidTr="00144292">
        <w:tc>
          <w:tcPr>
            <w:tcW w:w="4927" w:type="dxa"/>
          </w:tcPr>
          <w:p w:rsidR="00144292" w:rsidRPr="00540F0C" w:rsidRDefault="00144292" w:rsidP="0014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 xml:space="preserve">2.Сочетание слова </w:t>
            </w:r>
            <w:r w:rsidRPr="00540F0C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 xml:space="preserve"> с именем существительным, употребленным в родительном падеже: </w:t>
            </w:r>
            <w:r w:rsidRPr="00540F0C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 (ч</w:t>
            </w:r>
            <w:r w:rsidRPr="00540F0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40F0C">
              <w:rPr>
                <w:rFonts w:ascii="Times New Roman" w:hAnsi="Times New Roman" w:cs="Times New Roman"/>
                <w:i/>
                <w:sz w:val="28"/>
                <w:szCs w:val="28"/>
              </w:rPr>
              <w:t>го?).</w:t>
            </w:r>
          </w:p>
        </w:tc>
        <w:tc>
          <w:tcPr>
            <w:tcW w:w="4927" w:type="dxa"/>
          </w:tcPr>
          <w:p w:rsidR="00144292" w:rsidRPr="00540F0C" w:rsidRDefault="00EA4D00" w:rsidP="0014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Автор данного текста затрагивает проблему отцов и детей.</w:t>
            </w:r>
          </w:p>
          <w:p w:rsidR="00EA4D00" w:rsidRPr="00540F0C" w:rsidRDefault="00EA4D00" w:rsidP="0014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Автор данного текста привлекает вни</w:t>
            </w:r>
            <w:r w:rsidR="00540F0C">
              <w:rPr>
                <w:rFonts w:ascii="Times New Roman" w:hAnsi="Times New Roman" w:cs="Times New Roman"/>
                <w:sz w:val="28"/>
                <w:szCs w:val="28"/>
              </w:rPr>
              <w:t>мание читателей к проблеме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 xml:space="preserve"> роли книги в жизни человека.</w:t>
            </w:r>
          </w:p>
          <w:p w:rsidR="00EA4D00" w:rsidRPr="00540F0C" w:rsidRDefault="00EA4D00" w:rsidP="0014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В тексте писателя Ф.И.О. поднимае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0F0C">
              <w:rPr>
                <w:rFonts w:ascii="Times New Roman" w:hAnsi="Times New Roman" w:cs="Times New Roman"/>
                <w:sz w:val="28"/>
                <w:szCs w:val="28"/>
              </w:rPr>
              <w:t>ся проблема одиночества.</w:t>
            </w:r>
          </w:p>
        </w:tc>
      </w:tr>
    </w:tbl>
    <w:p w:rsidR="00144292" w:rsidRPr="009972D2" w:rsidRDefault="00EA4D00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72D2">
        <w:rPr>
          <w:rFonts w:ascii="Times New Roman" w:hAnsi="Times New Roman" w:cs="Times New Roman"/>
          <w:i/>
          <w:sz w:val="28"/>
          <w:szCs w:val="28"/>
        </w:rPr>
        <w:t>Речевые клише:</w:t>
      </w:r>
    </w:p>
    <w:p w:rsidR="00EA4D00" w:rsidRPr="00540F0C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D00" w:rsidRPr="00540F0C">
        <w:rPr>
          <w:rFonts w:ascii="Times New Roman" w:hAnsi="Times New Roman" w:cs="Times New Roman"/>
          <w:sz w:val="28"/>
          <w:szCs w:val="28"/>
        </w:rPr>
        <w:t>В своем тексте писатель Ф.И.О. рассматривает (поднимает, затрагивает, о</w:t>
      </w:r>
      <w:r w:rsidR="00EA4D00" w:rsidRPr="00540F0C">
        <w:rPr>
          <w:rFonts w:ascii="Times New Roman" w:hAnsi="Times New Roman" w:cs="Times New Roman"/>
          <w:sz w:val="28"/>
          <w:szCs w:val="28"/>
        </w:rPr>
        <w:t>б</w:t>
      </w:r>
      <w:r w:rsidR="00EA4D00" w:rsidRPr="00540F0C">
        <w:rPr>
          <w:rFonts w:ascii="Times New Roman" w:hAnsi="Times New Roman" w:cs="Times New Roman"/>
          <w:sz w:val="28"/>
          <w:szCs w:val="28"/>
        </w:rPr>
        <w:t>ращает внимание читателей на) проблему (чего?)…</w:t>
      </w:r>
    </w:p>
    <w:p w:rsidR="00EA4D00" w:rsidRPr="00540F0C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D00" w:rsidRPr="00540F0C">
        <w:rPr>
          <w:rFonts w:ascii="Times New Roman" w:hAnsi="Times New Roman" w:cs="Times New Roman"/>
          <w:sz w:val="28"/>
          <w:szCs w:val="28"/>
        </w:rPr>
        <w:t>Текс писателя Ф.И.О. заставил меня задуматься над проблемой (чего?)…</w:t>
      </w:r>
    </w:p>
    <w:p w:rsidR="00EA4D00" w:rsidRPr="00C2760B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D00" w:rsidRPr="00540F0C">
        <w:rPr>
          <w:rFonts w:ascii="Times New Roman" w:hAnsi="Times New Roman" w:cs="Times New Roman"/>
          <w:sz w:val="28"/>
          <w:szCs w:val="28"/>
        </w:rPr>
        <w:t>Сложная, серьезная, актуальная важная, злободневная, острая, философская проблема.</w:t>
      </w:r>
    </w:p>
    <w:p w:rsidR="00540F0C" w:rsidRPr="00904A4D" w:rsidRDefault="00540F0C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4A4D">
        <w:rPr>
          <w:rFonts w:ascii="Times New Roman" w:hAnsi="Times New Roman" w:cs="Times New Roman"/>
          <w:b/>
          <w:color w:val="FF0000"/>
          <w:sz w:val="28"/>
          <w:szCs w:val="28"/>
        </w:rPr>
        <w:t>2) Комментарий проблемы</w:t>
      </w:r>
    </w:p>
    <w:p w:rsidR="00305A68" w:rsidRDefault="00540F0C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</w:t>
      </w:r>
      <w:r w:rsidR="00C566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рассуждения пишущего по поводу выделенной проблемы. </w:t>
      </w:r>
    </w:p>
    <w:p w:rsidR="00305A68" w:rsidRPr="00A05F09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72D2">
        <w:rPr>
          <w:rFonts w:ascii="Times New Roman" w:hAnsi="Times New Roman" w:cs="Times New Roman"/>
          <w:color w:val="FF0000"/>
          <w:sz w:val="28"/>
          <w:szCs w:val="28"/>
        </w:rPr>
        <w:t xml:space="preserve">!!! </w:t>
      </w:r>
      <w:r w:rsidR="00305A68" w:rsidRPr="00A05F09">
        <w:rPr>
          <w:rFonts w:ascii="Times New Roman" w:hAnsi="Times New Roman" w:cs="Times New Roman"/>
          <w:i/>
          <w:sz w:val="28"/>
          <w:szCs w:val="28"/>
        </w:rPr>
        <w:t>Комментарий – это не пересказ, не цитирование, а анализ   постижения авторской логики в раскрытии проблемы данного текста.</w:t>
      </w:r>
    </w:p>
    <w:p w:rsidR="00540F0C" w:rsidRPr="00A05F09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05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F0C" w:rsidRPr="00A05F09">
        <w:rPr>
          <w:rFonts w:ascii="Times New Roman" w:hAnsi="Times New Roman" w:cs="Times New Roman"/>
          <w:i/>
          <w:sz w:val="28"/>
          <w:szCs w:val="28"/>
        </w:rPr>
        <w:t>Можно выделить два типа комментария:</w:t>
      </w:r>
    </w:p>
    <w:p w:rsidR="00C2760B" w:rsidRDefault="00C2760B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1)Текстуальный – объяснение структуры текста, следование за автором в раскрытии проблемы, которое включает в себя ответы на следующие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сы:</w:t>
      </w:r>
    </w:p>
    <w:p w:rsidR="00C2760B" w:rsidRDefault="00C2760B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автору удается привлечь внимание читателей к данной проблеме?</w:t>
      </w:r>
    </w:p>
    <w:p w:rsidR="00C2760B" w:rsidRDefault="00C2760B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на каком жизненном материале автор раскрывает проблему?</w:t>
      </w:r>
    </w:p>
    <w:p w:rsidR="00C2760B" w:rsidRDefault="00C2760B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поступки совершает герой и как это его это характеризует?</w:t>
      </w:r>
    </w:p>
    <w:p w:rsidR="00C2760B" w:rsidRDefault="00C2760B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эмоции вызывают у автора описанные им события и почему?</w:t>
      </w:r>
    </w:p>
    <w:p w:rsidR="00C2760B" w:rsidRDefault="00C2760B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Концепционный – интерпретация пишущим проблемы исходного текста</w:t>
      </w:r>
      <w:r w:rsidR="00305A68">
        <w:rPr>
          <w:rFonts w:ascii="Times New Roman" w:hAnsi="Times New Roman" w:cs="Times New Roman"/>
          <w:sz w:val="28"/>
          <w:szCs w:val="28"/>
        </w:rPr>
        <w:t xml:space="preserve"> (рассмотрение ее актуальности и сопоставление различных точек зрения по данному вопросу):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автору удается привлечь внимание читателей к данной проблеме?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категории относится затронутая автором текста проблема? (нравс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венная, экологическая, философская, социальная, психологическая)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насколько актуальна в наши дни эта проблема?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эта проблема относится к разряду вечных?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кому и в каких ситуациях приходится сталкиваться с подобной проблемой?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традиционна эта проблема или нова?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традиционна, то какие точки зрения существуют по ее поводу?</w:t>
      </w:r>
    </w:p>
    <w:p w:rsidR="00305A68" w:rsidRDefault="00305A68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нова, то что стало причиной ее появления?</w:t>
      </w:r>
    </w:p>
    <w:p w:rsidR="009972D2" w:rsidRPr="009972D2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72D2">
        <w:rPr>
          <w:rFonts w:ascii="Times New Roman" w:hAnsi="Times New Roman" w:cs="Times New Roman"/>
          <w:i/>
          <w:sz w:val="28"/>
          <w:szCs w:val="28"/>
        </w:rPr>
        <w:t>Речевые клише для введения текстуального комментария:</w:t>
      </w:r>
    </w:p>
    <w:p w:rsidR="00305A68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привлечь внимание читателей к данному вопросу, Ф.И.О. 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историю о… (повествует о…, приводит факты…).</w:t>
      </w:r>
    </w:p>
    <w:p w:rsidR="00914F58" w:rsidRDefault="009972D2" w:rsidP="001442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лучше разобраться в этом злободневном вопросе, Ф.И.О. повествует о… . Особенно грустно (страшно),  по мнению автора, что…</w:t>
      </w:r>
    </w:p>
    <w:p w:rsidR="00914F58" w:rsidRDefault="00914F58" w:rsidP="0061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2D2">
        <w:rPr>
          <w:rFonts w:ascii="Times New Roman" w:hAnsi="Times New Roman" w:cs="Times New Roman"/>
          <w:i/>
          <w:sz w:val="28"/>
          <w:szCs w:val="28"/>
        </w:rPr>
        <w:t>Речевые кли</w:t>
      </w:r>
      <w:r>
        <w:rPr>
          <w:rFonts w:ascii="Times New Roman" w:hAnsi="Times New Roman" w:cs="Times New Roman"/>
          <w:i/>
          <w:sz w:val="28"/>
          <w:szCs w:val="28"/>
        </w:rPr>
        <w:t xml:space="preserve">ше для введения концепционного </w:t>
      </w:r>
      <w:r w:rsidRPr="009972D2">
        <w:rPr>
          <w:rFonts w:ascii="Times New Roman" w:hAnsi="Times New Roman" w:cs="Times New Roman"/>
          <w:i/>
          <w:sz w:val="28"/>
          <w:szCs w:val="28"/>
        </w:rPr>
        <w:t xml:space="preserve"> комментария: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4F58" w:rsidRDefault="00914F58" w:rsidP="0061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проблема актуальна сегодня, как никогда, и известный писатель не обошел ее вниманием…</w:t>
      </w:r>
    </w:p>
    <w:p w:rsidR="00914F58" w:rsidRDefault="00914F58" w:rsidP="0061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проблема… очень серьезная и затрагивает каждого из нас. Этот вопрос довольно часто поднимается в сферах массовой информации. Например, мы узнаем из новостей о том, что… . Все это, к сожалению,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результатом безответственной деятельности человека, его равнодушия к …</w:t>
      </w:r>
    </w:p>
    <w:p w:rsidR="00914F58" w:rsidRDefault="00914F58" w:rsidP="0061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этого вопроса не подлежит сомнению. Психологами давно доказано… . Вот почему обозначенная выше проблема так часто обсуждается в средствах массовой информации. Участники дискуссии уверены в одном… .</w:t>
      </w:r>
    </w:p>
    <w:p w:rsidR="00FD381D" w:rsidRPr="00904A4D" w:rsidRDefault="00FD381D" w:rsidP="00616F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4A4D">
        <w:rPr>
          <w:rFonts w:ascii="Times New Roman" w:hAnsi="Times New Roman" w:cs="Times New Roman"/>
          <w:b/>
          <w:color w:val="FF0000"/>
          <w:sz w:val="28"/>
          <w:szCs w:val="28"/>
        </w:rPr>
        <w:t>3) Позиция автора</w:t>
      </w:r>
    </w:p>
    <w:p w:rsidR="00FD381D" w:rsidRDefault="00FD381D" w:rsidP="0061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1D">
        <w:rPr>
          <w:rFonts w:ascii="Times New Roman" w:hAnsi="Times New Roman" w:cs="Times New Roman"/>
          <w:sz w:val="28"/>
          <w:szCs w:val="28"/>
        </w:rPr>
        <w:t>Позиция автора</w:t>
      </w:r>
      <w:r>
        <w:rPr>
          <w:rFonts w:ascii="Times New Roman" w:hAnsi="Times New Roman" w:cs="Times New Roman"/>
          <w:sz w:val="28"/>
          <w:szCs w:val="28"/>
        </w:rPr>
        <w:t xml:space="preserve"> – это отношение автора текста к проблеме, о которой он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566FD">
        <w:rPr>
          <w:rFonts w:ascii="Times New Roman" w:hAnsi="Times New Roman" w:cs="Times New Roman"/>
          <w:sz w:val="28"/>
          <w:szCs w:val="28"/>
        </w:rPr>
        <w:t xml:space="preserve">мышляет. Для того </w:t>
      </w:r>
      <w:r>
        <w:rPr>
          <w:rFonts w:ascii="Times New Roman" w:hAnsi="Times New Roman" w:cs="Times New Roman"/>
          <w:sz w:val="28"/>
          <w:szCs w:val="28"/>
        </w:rPr>
        <w:t xml:space="preserve"> чтобы выявить позицию автора, нужно ответить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просы:</w:t>
      </w:r>
    </w:p>
    <w:p w:rsidR="00FD381D" w:rsidRDefault="00FD381D" w:rsidP="00F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хотел сказать автор своим читателям, создавая данный текст?</w:t>
      </w:r>
    </w:p>
    <w:p w:rsidR="00FD381D" w:rsidRDefault="00FD381D" w:rsidP="00F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 сам автор оценивает описываемую в тексте жизненную ситуацию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героев?</w:t>
      </w:r>
    </w:p>
    <w:p w:rsidR="00AB7C0B" w:rsidRPr="009972D2" w:rsidRDefault="00AB7C0B" w:rsidP="00AB7C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72D2">
        <w:rPr>
          <w:rFonts w:ascii="Times New Roman" w:hAnsi="Times New Roman" w:cs="Times New Roman"/>
          <w:i/>
          <w:sz w:val="28"/>
          <w:szCs w:val="28"/>
        </w:rPr>
        <w:t>Речевые клише:</w:t>
      </w:r>
    </w:p>
    <w:p w:rsidR="00AB7C0B" w:rsidRDefault="00E44356" w:rsidP="00F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автора данного текста довольн</w:t>
      </w:r>
      <w:r w:rsidR="003874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ясна и раскрывается в следующем предложении: «…». Ф.И.О. убежден: …</w:t>
      </w:r>
    </w:p>
    <w:p w:rsidR="00E44356" w:rsidRDefault="00E44356" w:rsidP="00F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текста не выражает прямо свою точку зрения относительно поднятой проблемы, но исподволь подводит читателя к мысли о том, что…</w:t>
      </w:r>
    </w:p>
    <w:p w:rsidR="00E44356" w:rsidRDefault="00E44356" w:rsidP="00F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 Ф.И.О. относительно поднятой проблемы становится понятной лишь после осмысленного прочтения текста. Автор, рассказывая читателям эту историю, будто говорит: … .</w:t>
      </w:r>
    </w:p>
    <w:p w:rsidR="00E20578" w:rsidRPr="00904A4D" w:rsidRDefault="00E20578" w:rsidP="00FD381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4A4D">
        <w:rPr>
          <w:rFonts w:ascii="Times New Roman" w:hAnsi="Times New Roman" w:cs="Times New Roman"/>
          <w:b/>
          <w:color w:val="FF0000"/>
          <w:sz w:val="28"/>
          <w:szCs w:val="28"/>
        </w:rPr>
        <w:t>4) Форм</w:t>
      </w:r>
      <w:r w:rsidR="00D14C80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Pr="00904A4D">
        <w:rPr>
          <w:rFonts w:ascii="Times New Roman" w:hAnsi="Times New Roman" w:cs="Times New Roman"/>
          <w:b/>
          <w:color w:val="FF0000"/>
          <w:sz w:val="28"/>
          <w:szCs w:val="28"/>
        </w:rPr>
        <w:t>лирование собственного мнения</w:t>
      </w:r>
    </w:p>
    <w:p w:rsidR="00E20578" w:rsidRDefault="00E20578" w:rsidP="00FD38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0578">
        <w:rPr>
          <w:rFonts w:ascii="Times New Roman" w:hAnsi="Times New Roman" w:cs="Times New Roman"/>
          <w:i/>
          <w:sz w:val="28"/>
          <w:szCs w:val="28"/>
        </w:rPr>
        <w:t>Согласие с точкой зрения автора исходного текста можно выразить, и</w:t>
      </w:r>
      <w:r w:rsidRPr="00E20578">
        <w:rPr>
          <w:rFonts w:ascii="Times New Roman" w:hAnsi="Times New Roman" w:cs="Times New Roman"/>
          <w:i/>
          <w:sz w:val="28"/>
          <w:szCs w:val="28"/>
        </w:rPr>
        <w:t>с</w:t>
      </w:r>
      <w:r w:rsidRPr="00E20578">
        <w:rPr>
          <w:rFonts w:ascii="Times New Roman" w:hAnsi="Times New Roman" w:cs="Times New Roman"/>
          <w:i/>
          <w:sz w:val="28"/>
          <w:szCs w:val="28"/>
        </w:rPr>
        <w:t xml:space="preserve">пользуя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Pr="00E20578">
        <w:rPr>
          <w:rFonts w:ascii="Times New Roman" w:hAnsi="Times New Roman" w:cs="Times New Roman"/>
          <w:i/>
          <w:sz w:val="28"/>
          <w:szCs w:val="28"/>
        </w:rPr>
        <w:t>речевые клише:</w:t>
      </w:r>
    </w:p>
    <w:p w:rsidR="00904A4D" w:rsidRDefault="00904A4D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1)Нельзя не согласиться с автором в том, что …</w:t>
      </w:r>
      <w:r w:rsidR="00D14C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нас убеждают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меры из</w:t>
      </w:r>
      <w:r w:rsidR="00D14C80">
        <w:rPr>
          <w:rFonts w:ascii="Times New Roman" w:hAnsi="Times New Roman" w:cs="Times New Roman"/>
          <w:sz w:val="28"/>
          <w:szCs w:val="28"/>
        </w:rPr>
        <w:t xml:space="preserve"> произведений русской классики. </w:t>
      </w:r>
      <w:r>
        <w:rPr>
          <w:rFonts w:ascii="Times New Roman" w:hAnsi="Times New Roman" w:cs="Times New Roman"/>
          <w:sz w:val="28"/>
          <w:szCs w:val="28"/>
        </w:rPr>
        <w:t>Вспомним роман (повесть, рассказ) ….</w:t>
      </w:r>
    </w:p>
    <w:p w:rsidR="00904A4D" w:rsidRDefault="00904A4D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2)Я согласен с автором данного текста в том, что…</w:t>
      </w:r>
      <w:r w:rsidR="00D14C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 об этом неодн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кратно говорили в своих произведениях  русские писатели. Вспомним судьбу главного героя романа…</w:t>
      </w:r>
    </w:p>
    <w:p w:rsidR="00904A4D" w:rsidRDefault="00904A4D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3)Я с интересом прочитал текст писателя Ф.И.О. . Автор помог мне увидеть проблему … с новой стороны. Сразу вспомнился один случай из моей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жизни, который, как мне кажется, является дополнительным аргуме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 в пользу того, что…</w:t>
      </w:r>
    </w:p>
    <w:p w:rsidR="00904A4D" w:rsidRDefault="00904A4D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 согласен с автором данного текста и тоже считаю…</w:t>
      </w:r>
      <w:r w:rsidR="00D14C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доказательство справедливости своей точки зрения</w:t>
      </w:r>
      <w:r w:rsidR="00345E96">
        <w:rPr>
          <w:rFonts w:ascii="Times New Roman" w:hAnsi="Times New Roman" w:cs="Times New Roman"/>
          <w:sz w:val="28"/>
          <w:szCs w:val="28"/>
        </w:rPr>
        <w:t xml:space="preserve"> приведу следующие жизненные прим</w:t>
      </w:r>
      <w:r w:rsidR="00345E96">
        <w:rPr>
          <w:rFonts w:ascii="Times New Roman" w:hAnsi="Times New Roman" w:cs="Times New Roman"/>
          <w:sz w:val="28"/>
          <w:szCs w:val="28"/>
        </w:rPr>
        <w:t>е</w:t>
      </w:r>
      <w:r w:rsidR="00345E96">
        <w:rPr>
          <w:rFonts w:ascii="Times New Roman" w:hAnsi="Times New Roman" w:cs="Times New Roman"/>
          <w:sz w:val="28"/>
          <w:szCs w:val="28"/>
        </w:rPr>
        <w:t>ры…</w:t>
      </w:r>
    </w:p>
    <w:p w:rsidR="00345E96" w:rsidRDefault="00345E96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5)Я разделяю точку зрения автора текста и также убежден, что…</w:t>
      </w:r>
    </w:p>
    <w:p w:rsidR="00345E96" w:rsidRDefault="00345E96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6)Я считаю, что автор абсолютно прав, когда пишет…</w:t>
      </w:r>
    </w:p>
    <w:p w:rsidR="00345E96" w:rsidRDefault="00345E96" w:rsidP="0090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наше время часто..</w:t>
      </w:r>
    </w:p>
    <w:p w:rsidR="00E20578" w:rsidRPr="00E20578" w:rsidRDefault="00E20578" w:rsidP="00E205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</w:t>
      </w:r>
      <w:r w:rsidRPr="00E20578">
        <w:rPr>
          <w:rFonts w:ascii="Times New Roman" w:hAnsi="Times New Roman" w:cs="Times New Roman"/>
          <w:i/>
          <w:sz w:val="28"/>
          <w:szCs w:val="28"/>
        </w:rPr>
        <w:t>огласие с точкой зрения автора исходного текста можно выразить, и</w:t>
      </w:r>
      <w:r w:rsidRPr="00E20578">
        <w:rPr>
          <w:rFonts w:ascii="Times New Roman" w:hAnsi="Times New Roman" w:cs="Times New Roman"/>
          <w:i/>
          <w:sz w:val="28"/>
          <w:szCs w:val="28"/>
        </w:rPr>
        <w:t>с</w:t>
      </w:r>
      <w:r w:rsidRPr="00E20578">
        <w:rPr>
          <w:rFonts w:ascii="Times New Roman" w:hAnsi="Times New Roman" w:cs="Times New Roman"/>
          <w:i/>
          <w:sz w:val="28"/>
          <w:szCs w:val="28"/>
        </w:rPr>
        <w:t xml:space="preserve">пользуя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Pr="00E20578">
        <w:rPr>
          <w:rFonts w:ascii="Times New Roman" w:hAnsi="Times New Roman" w:cs="Times New Roman"/>
          <w:i/>
          <w:sz w:val="28"/>
          <w:szCs w:val="28"/>
        </w:rPr>
        <w:t>речевые клише:</w:t>
      </w:r>
    </w:p>
    <w:p w:rsidR="00345E96" w:rsidRDefault="00345E96" w:rsidP="00A1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целом доводы автора достаточно убедительны, однако я не вполне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сен с тем, что…. Готов объяснить свою точку зрения.</w:t>
      </w:r>
    </w:p>
    <w:p w:rsidR="00345E96" w:rsidRDefault="00345E96" w:rsidP="00A1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2)Я с большим интересом прочитал текст Ф.И.О., однако не все аргументы автора показались мне достаточно убедительными. Хочется выразить</w:t>
      </w:r>
      <w:r w:rsidR="00A1171A">
        <w:rPr>
          <w:rFonts w:ascii="Times New Roman" w:hAnsi="Times New Roman" w:cs="Times New Roman"/>
          <w:sz w:val="28"/>
          <w:szCs w:val="28"/>
        </w:rPr>
        <w:t xml:space="preserve"> сомн</w:t>
      </w:r>
      <w:r w:rsidR="00A1171A">
        <w:rPr>
          <w:rFonts w:ascii="Times New Roman" w:hAnsi="Times New Roman" w:cs="Times New Roman"/>
          <w:sz w:val="28"/>
          <w:szCs w:val="28"/>
        </w:rPr>
        <w:t>е</w:t>
      </w:r>
      <w:r w:rsidR="00A1171A">
        <w:rPr>
          <w:rFonts w:ascii="Times New Roman" w:hAnsi="Times New Roman" w:cs="Times New Roman"/>
          <w:sz w:val="28"/>
          <w:szCs w:val="28"/>
        </w:rPr>
        <w:t>ние в том, что…</w:t>
      </w:r>
    </w:p>
    <w:p w:rsidR="00D14C80" w:rsidRDefault="00A1171A" w:rsidP="00A1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3)Уважая автора текста, позволю себе не согласиться с его точкой зрения по данной проблеме. Я сомневаюсь в том, что…</w:t>
      </w:r>
    </w:p>
    <w:p w:rsidR="00A1171A" w:rsidRDefault="00D14C80" w:rsidP="0041249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5) Доказательство собственной точки зрения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аргументов: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примеры из собственного жизненного опыта и жизни окружающих людей;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поучительные события из жизни выдающихся личностей;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примеры из читательского опыта;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ссылки на мнение известного, уважаемого человека – ученого, философа;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науки и статистические данные;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 из жизни страны;</w:t>
      </w:r>
    </w:p>
    <w:p w:rsidR="00D14C80" w:rsidRDefault="00D14C80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обсуждаемые в телевизионных программах актуальные </w:t>
      </w:r>
      <w:r w:rsidR="00412492">
        <w:rPr>
          <w:rFonts w:ascii="Times New Roman" w:hAnsi="Times New Roman" w:cs="Times New Roman"/>
          <w:sz w:val="28"/>
          <w:szCs w:val="28"/>
        </w:rPr>
        <w:t>проблемы совр</w:t>
      </w:r>
      <w:r w:rsidR="00412492">
        <w:rPr>
          <w:rFonts w:ascii="Times New Roman" w:hAnsi="Times New Roman" w:cs="Times New Roman"/>
          <w:sz w:val="28"/>
          <w:szCs w:val="28"/>
        </w:rPr>
        <w:t>е</w:t>
      </w:r>
      <w:r w:rsidR="00412492">
        <w:rPr>
          <w:rFonts w:ascii="Times New Roman" w:hAnsi="Times New Roman" w:cs="Times New Roman"/>
          <w:sz w:val="28"/>
          <w:szCs w:val="28"/>
        </w:rPr>
        <w:t>менности.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 необходимо следовать правилам построения сочинения-рассуждения: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тезис,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аргументация,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вывод.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492">
        <w:rPr>
          <w:rFonts w:ascii="Times New Roman" w:hAnsi="Times New Roman" w:cs="Times New Roman"/>
          <w:i/>
          <w:sz w:val="28"/>
          <w:szCs w:val="28"/>
        </w:rPr>
        <w:t>Речевые клише: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аргумент: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доказательство справедливости всего вышесказанного приведу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литературный пример. Вспомним роман (повесть, рассказ, пьесу) Ф.И.О. и название.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произведении…</w:t>
      </w:r>
    </w:p>
    <w:p w:rsidR="00412492" w:rsidRP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 этом неоднократно говорили в своих произведения русские писатели-классики. Вспомним рассказ (роман, повесть, пьесу) Ф.И.О. и название. В этом произве</w:t>
      </w:r>
      <w:r w:rsidR="003D0A8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аргумент:</w:t>
      </w:r>
    </w:p>
    <w:p w:rsidR="00412492" w:rsidRDefault="00412492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литературный</w:t>
      </w:r>
      <w:r w:rsidR="00A05F09">
        <w:rPr>
          <w:rFonts w:ascii="Times New Roman" w:hAnsi="Times New Roman" w:cs="Times New Roman"/>
          <w:sz w:val="28"/>
          <w:szCs w:val="28"/>
        </w:rPr>
        <w:t xml:space="preserve"> пример, как мне кажется, является еще одним дополнительным аргументом в пользу того, что…</w:t>
      </w:r>
    </w:p>
    <w:p w:rsidR="00A05F09" w:rsidRDefault="00A05F09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Приведу еще один литературный аргумент, который показывает…</w:t>
      </w:r>
    </w:p>
    <w:p w:rsidR="00A05F09" w:rsidRDefault="00A05F09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рассказать об одном случае из моей жизни, который, как мне кажется, является дополнительным аргументом в пользу того, что..</w:t>
      </w:r>
    </w:p>
    <w:p w:rsidR="00A05F09" w:rsidRDefault="00A05F09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нас, наверное, есть немало примеров из собственного опыта, которые доказывают необходимость (важность) …</w:t>
      </w:r>
    </w:p>
    <w:p w:rsidR="00A05F09" w:rsidRDefault="00A05F09" w:rsidP="004124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5F09">
        <w:rPr>
          <w:rFonts w:ascii="Times New Roman" w:hAnsi="Times New Roman" w:cs="Times New Roman"/>
          <w:color w:val="FF0000"/>
          <w:sz w:val="28"/>
          <w:szCs w:val="28"/>
        </w:rPr>
        <w:t>!!!</w:t>
      </w:r>
      <w:r w:rsidRPr="00A05F09">
        <w:rPr>
          <w:rFonts w:ascii="Times New Roman" w:hAnsi="Times New Roman" w:cs="Times New Roman"/>
          <w:i/>
          <w:sz w:val="28"/>
          <w:szCs w:val="28"/>
        </w:rPr>
        <w:t>Каждый аргумент следует начинать с нового абзаца.</w:t>
      </w:r>
    </w:p>
    <w:p w:rsidR="00A05F09" w:rsidRPr="00876E2F" w:rsidRDefault="00A05F09" w:rsidP="0041249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6E2F">
        <w:rPr>
          <w:rFonts w:ascii="Times New Roman" w:hAnsi="Times New Roman" w:cs="Times New Roman"/>
          <w:b/>
          <w:color w:val="FF0000"/>
          <w:sz w:val="28"/>
          <w:szCs w:val="28"/>
        </w:rPr>
        <w:t>6)Заключение</w:t>
      </w:r>
    </w:p>
    <w:p w:rsidR="00624982" w:rsidRDefault="00A05F09" w:rsidP="0041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должно </w:t>
      </w:r>
      <w:r w:rsidR="00140791">
        <w:rPr>
          <w:rFonts w:ascii="Times New Roman" w:hAnsi="Times New Roman" w:cs="Times New Roman"/>
          <w:sz w:val="28"/>
          <w:szCs w:val="28"/>
        </w:rPr>
        <w:t>подвести итог рассуждениям над поднятой проблемой, обобщить информацию, содержащуюся в сочинении.</w:t>
      </w:r>
    </w:p>
    <w:tbl>
      <w:tblPr>
        <w:tblStyle w:val="a4"/>
        <w:tblW w:w="0" w:type="auto"/>
        <w:tblLook w:val="04A0"/>
      </w:tblPr>
      <w:tblGrid>
        <w:gridCol w:w="3032"/>
        <w:gridCol w:w="6539"/>
      </w:tblGrid>
      <w:tr w:rsidR="00624982" w:rsidTr="007A7947">
        <w:tc>
          <w:tcPr>
            <w:tcW w:w="3085" w:type="dxa"/>
          </w:tcPr>
          <w:p w:rsidR="00624982" w:rsidRDefault="00624982" w:rsidP="0062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заключения</w:t>
            </w:r>
          </w:p>
        </w:tc>
        <w:tc>
          <w:tcPr>
            <w:tcW w:w="6769" w:type="dxa"/>
          </w:tcPr>
          <w:p w:rsidR="00624982" w:rsidRDefault="00624982" w:rsidP="0062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624982" w:rsidTr="007A7947">
        <w:tc>
          <w:tcPr>
            <w:tcW w:w="3085" w:type="dxa"/>
          </w:tcPr>
          <w:p w:rsidR="00624982" w:rsidRDefault="00624982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1)Суммировать итоги размышлений над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нятой проблемой, обобщить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6769" w:type="dxa"/>
          </w:tcPr>
          <w:p w:rsidR="00624982" w:rsidRDefault="007A7947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заключение всего вышесказанного еще раз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черкну: важно не только современное раскаяние за зло, причиненное близким, но и конкретные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ступки, которыми каждый из нас своевременно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гладит свою вину перед ними.</w:t>
            </w:r>
          </w:p>
        </w:tc>
      </w:tr>
      <w:tr w:rsidR="00624982" w:rsidTr="007A7947">
        <w:tc>
          <w:tcPr>
            <w:tcW w:w="3085" w:type="dxa"/>
          </w:tcPr>
          <w:p w:rsidR="00624982" w:rsidRDefault="00624982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2)Дать оценку 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ному, высказать свое мнение</w:t>
            </w:r>
          </w:p>
        </w:tc>
        <w:tc>
          <w:tcPr>
            <w:tcW w:w="6769" w:type="dxa"/>
          </w:tcPr>
          <w:p w:rsidR="00ED6FAD" w:rsidRDefault="00ED6FAD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вышесказанное позволяет сделать вывод: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 несет в себе уникальный культурный и интеллектуальный потенциал России. Поэтому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дача государства, школы, семьи – сформировать у подрастающего поколения бережное отношение к слову, не допустить обеднения и разрушения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языка.</w:t>
            </w:r>
          </w:p>
        </w:tc>
      </w:tr>
      <w:tr w:rsidR="00624982" w:rsidTr="007A7947">
        <w:tc>
          <w:tcPr>
            <w:tcW w:w="3085" w:type="dxa"/>
          </w:tcPr>
          <w:p w:rsidR="00624982" w:rsidRDefault="00624982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3)Сделать прогноз,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сказать предположение</w:t>
            </w:r>
          </w:p>
        </w:tc>
        <w:tc>
          <w:tcPr>
            <w:tcW w:w="6769" w:type="dxa"/>
          </w:tcPr>
          <w:p w:rsidR="00624982" w:rsidRDefault="00ED6FAD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Хочется верить, что читатели задумаются над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блемой, затронутой в тексте Ф.И.О. , расставят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оритеты в своей жизни не только исключительно для себя, но и для других людей.</w:t>
            </w:r>
          </w:p>
        </w:tc>
      </w:tr>
      <w:tr w:rsidR="00624982" w:rsidTr="007A7947">
        <w:tc>
          <w:tcPr>
            <w:tcW w:w="3085" w:type="dxa"/>
          </w:tcPr>
          <w:p w:rsidR="00624982" w:rsidRDefault="00624982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4)Призвать читателя к выполнению тех или иных задач, призвать к действию</w:t>
            </w:r>
          </w:p>
        </w:tc>
        <w:tc>
          <w:tcPr>
            <w:tcW w:w="6769" w:type="dxa"/>
          </w:tcPr>
          <w:p w:rsidR="00624982" w:rsidRDefault="00ED6FAD" w:rsidP="0062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заключение всего вышесказанного еще раз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черкну: как не удастся человеку обновить слишком изношенное платье, так и , часто поступая вопреки понятиям чести, не сможет он впоследствии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свою  исковерканную душу. Об этом надо помнить каждому уз нас, осуществляя тот или иной нравственный выбор. Утрата моральных ценностей может привести к потере способности различать добро и зло, истину и ложь, а следовательно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собствовать деградации </w:t>
            </w:r>
            <w:r w:rsidR="0086542E">
              <w:rPr>
                <w:rFonts w:ascii="Times New Roman" w:hAnsi="Times New Roman" w:cs="Times New Roman"/>
                <w:sz w:val="28"/>
                <w:szCs w:val="28"/>
              </w:rPr>
              <w:t>человеческой личности.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5F09" w:rsidRPr="00624982" w:rsidRDefault="00A05F09" w:rsidP="00624982">
      <w:pPr>
        <w:rPr>
          <w:rFonts w:ascii="Times New Roman" w:hAnsi="Times New Roman" w:cs="Times New Roman"/>
          <w:sz w:val="28"/>
          <w:szCs w:val="28"/>
        </w:rPr>
      </w:pPr>
    </w:p>
    <w:sectPr w:rsidR="00A05F09" w:rsidRPr="00624982" w:rsidSect="00C566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63" w:rsidRDefault="00BE0A63" w:rsidP="009972D2">
      <w:pPr>
        <w:spacing w:after="0" w:line="240" w:lineRule="auto"/>
      </w:pPr>
      <w:r>
        <w:separator/>
      </w:r>
    </w:p>
  </w:endnote>
  <w:endnote w:type="continuationSeparator" w:id="1">
    <w:p w:rsidR="00BE0A63" w:rsidRDefault="00BE0A63" w:rsidP="0099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383"/>
      <w:docPartObj>
        <w:docPartGallery w:val="Page Numbers (Bottom of Page)"/>
        <w:docPartUnique/>
      </w:docPartObj>
    </w:sdtPr>
    <w:sdtContent>
      <w:p w:rsidR="007A7947" w:rsidRDefault="00CD42AB">
        <w:pPr>
          <w:pStyle w:val="a7"/>
          <w:jc w:val="right"/>
        </w:pPr>
        <w:fldSimple w:instr=" PAGE   \* MERGEFORMAT ">
          <w:r w:rsidR="00754998">
            <w:rPr>
              <w:noProof/>
            </w:rPr>
            <w:t>1</w:t>
          </w:r>
        </w:fldSimple>
      </w:p>
    </w:sdtContent>
  </w:sdt>
  <w:p w:rsidR="007A7947" w:rsidRDefault="007A79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63" w:rsidRDefault="00BE0A63" w:rsidP="009972D2">
      <w:pPr>
        <w:spacing w:after="0" w:line="240" w:lineRule="auto"/>
      </w:pPr>
      <w:r>
        <w:separator/>
      </w:r>
    </w:p>
  </w:footnote>
  <w:footnote w:type="continuationSeparator" w:id="1">
    <w:p w:rsidR="00BE0A63" w:rsidRDefault="00BE0A63" w:rsidP="0099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D4F"/>
    <w:multiLevelType w:val="hybridMultilevel"/>
    <w:tmpl w:val="BE08B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D4D09"/>
    <w:multiLevelType w:val="hybridMultilevel"/>
    <w:tmpl w:val="C27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D25"/>
    <w:multiLevelType w:val="hybridMultilevel"/>
    <w:tmpl w:val="58529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77727"/>
    <w:multiLevelType w:val="hybridMultilevel"/>
    <w:tmpl w:val="6D0A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292"/>
    <w:rsid w:val="000A797B"/>
    <w:rsid w:val="00140791"/>
    <w:rsid w:val="00144292"/>
    <w:rsid w:val="002B1D11"/>
    <w:rsid w:val="00305A68"/>
    <w:rsid w:val="00345E96"/>
    <w:rsid w:val="00387426"/>
    <w:rsid w:val="003D0A8B"/>
    <w:rsid w:val="00412492"/>
    <w:rsid w:val="00540F0C"/>
    <w:rsid w:val="00616F80"/>
    <w:rsid w:val="00624982"/>
    <w:rsid w:val="00754998"/>
    <w:rsid w:val="007A7947"/>
    <w:rsid w:val="0086542E"/>
    <w:rsid w:val="00876E2F"/>
    <w:rsid w:val="00904A4D"/>
    <w:rsid w:val="00914F58"/>
    <w:rsid w:val="009972D2"/>
    <w:rsid w:val="00A05F09"/>
    <w:rsid w:val="00A1171A"/>
    <w:rsid w:val="00A2629A"/>
    <w:rsid w:val="00AB7C0B"/>
    <w:rsid w:val="00B23B63"/>
    <w:rsid w:val="00BE0A63"/>
    <w:rsid w:val="00C2760B"/>
    <w:rsid w:val="00C566FD"/>
    <w:rsid w:val="00CD42AB"/>
    <w:rsid w:val="00D14C80"/>
    <w:rsid w:val="00E20578"/>
    <w:rsid w:val="00E44356"/>
    <w:rsid w:val="00EA4D00"/>
    <w:rsid w:val="00ED6FAD"/>
    <w:rsid w:val="00EE2DD0"/>
    <w:rsid w:val="00F923A9"/>
    <w:rsid w:val="00FD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92"/>
    <w:pPr>
      <w:ind w:left="720"/>
      <w:contextualSpacing/>
    </w:pPr>
  </w:style>
  <w:style w:type="table" w:styleId="a4">
    <w:name w:val="Table Grid"/>
    <w:basedOn w:val="a1"/>
    <w:uiPriority w:val="59"/>
    <w:rsid w:val="0014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2D2"/>
  </w:style>
  <w:style w:type="paragraph" w:styleId="a7">
    <w:name w:val="footer"/>
    <w:basedOn w:val="a"/>
    <w:link w:val="a8"/>
    <w:uiPriority w:val="99"/>
    <w:unhideWhenUsed/>
    <w:rsid w:val="0099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2D2"/>
  </w:style>
  <w:style w:type="paragraph" w:styleId="a9">
    <w:name w:val="Balloon Text"/>
    <w:basedOn w:val="a"/>
    <w:link w:val="aa"/>
    <w:uiPriority w:val="99"/>
    <w:semiHidden/>
    <w:unhideWhenUsed/>
    <w:rsid w:val="00A2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6986-223A-4933-BDC1-A0E04911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2012-10-21T03:48:00Z</cp:lastPrinted>
  <dcterms:created xsi:type="dcterms:W3CDTF">2012-10-20T12:08:00Z</dcterms:created>
  <dcterms:modified xsi:type="dcterms:W3CDTF">2012-11-05T07:40:00Z</dcterms:modified>
</cp:coreProperties>
</file>