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E" w:rsidRDefault="00C807F0">
      <w:r>
        <w:t xml:space="preserve">                                                                                                         Результаты мониторинга детского развития</w:t>
      </w:r>
    </w:p>
    <w:p w:rsidR="00C807F0" w:rsidRDefault="00C807F0">
      <w:r>
        <w:t xml:space="preserve">                                                                                                                    (уровни развития качеств)</w:t>
      </w:r>
    </w:p>
    <w:p w:rsidR="00C807F0" w:rsidRDefault="00C807F0">
      <w:r>
        <w:t xml:space="preserve">                                                                                                                             Средняя группа</w:t>
      </w:r>
    </w:p>
    <w:p w:rsidR="00C807F0" w:rsidRDefault="00C807F0">
      <w:r>
        <w:t xml:space="preserve">Оценка </w:t>
      </w:r>
      <w:proofErr w:type="gramStart"/>
      <w:r>
        <w:t>уровня развития интегративных качеств личности ребенка</w:t>
      </w:r>
      <w:proofErr w:type="gramEnd"/>
      <w:r>
        <w:t xml:space="preserve"> 4-5 лет:</w:t>
      </w:r>
    </w:p>
    <w:p w:rsidR="00C807F0" w:rsidRDefault="00C807F0">
      <w:r>
        <w:t>1 балл – ребенок не имеет  представления по указанному критерию интегративного  качества;</w:t>
      </w:r>
    </w:p>
    <w:p w:rsidR="00C807F0" w:rsidRDefault="00C807F0">
      <w:r>
        <w:t>2 балла – ребенок имеет отрывочные, бессистемные представления по указанному критерию интегративного качества;</w:t>
      </w:r>
    </w:p>
    <w:p w:rsidR="00C807F0" w:rsidRDefault="00C807F0">
      <w:r>
        <w:t>3 балла – ребенок имеет частично усвоенные, неточные, неполные  представления по указанному критерию интегративного качества;</w:t>
      </w:r>
    </w:p>
    <w:p w:rsidR="00C807F0" w:rsidRDefault="00C807F0">
      <w:r>
        <w:t>4 балла – ребенок имеет усвоенные с незначительными неточностями представления по указанному критерию интегративного качества;</w:t>
      </w:r>
    </w:p>
    <w:p w:rsidR="00C807F0" w:rsidRDefault="00C807F0">
      <w:r>
        <w:t>5 баллов – ребенок имеет полностью усвоенные представления по указанному критерию качества.</w:t>
      </w:r>
    </w:p>
    <w:p w:rsidR="00D802E5" w:rsidRDefault="00D802E5">
      <w:r>
        <w:t>Технология проста и включает два этапа.</w:t>
      </w:r>
    </w:p>
    <w:p w:rsidR="00D802E5" w:rsidRDefault="00D802E5">
      <w:r>
        <w:t>Этап 1 Напротив фамилии и имени каждого ребенка представляются баллы в каждой ячейке указанного параметра, по которым затем считается итоговый показатель по каждому ребенк</w:t>
      </w:r>
      <w:proofErr w:type="gramStart"/>
      <w:r>
        <w:t>у(</w:t>
      </w:r>
      <w:proofErr w:type="gramEnd"/>
      <w:r>
        <w:t>среднее значение можно получить , если все баллы сложить (по строке) и разделить на количество параметров, округлить до десятых долей). Этот показатель необходим для написания характеристики на конкретного ребенка и проведения индивидуального учета промежуточных формирования интегративных качеств личности 4-5 лет.</w:t>
      </w:r>
    </w:p>
    <w:p w:rsidR="00D802E5" w:rsidRDefault="00D802E5">
      <w:r>
        <w:t>Этап «. Когда все дети прошли диагностику, подсчитывается итоговый показатель по группе (среднее значение можно получить</w:t>
      </w:r>
      <w:proofErr w:type="gramStart"/>
      <w:r>
        <w:t xml:space="preserve">  ,</w:t>
      </w:r>
      <w:proofErr w:type="gramEnd"/>
      <w:r>
        <w:t xml:space="preserve">если все баллы сложить (по столбцу) и разделить на количество параметров, округлить до десятых долей).Этот показатель необходим для описания </w:t>
      </w:r>
      <w:proofErr w:type="spellStart"/>
      <w:r>
        <w:t>общегрупповых</w:t>
      </w:r>
      <w:proofErr w:type="spellEnd"/>
      <w:r>
        <w:t xml:space="preserve"> </w:t>
      </w:r>
      <w:proofErr w:type="spellStart"/>
      <w:r>
        <w:t>тендеций</w:t>
      </w:r>
      <w:proofErr w:type="spellEnd"/>
      <w:r>
        <w:t xml:space="preserve"> развития личности детей (в группах компенсирующей направленности – для подготовки к гр</w:t>
      </w:r>
      <w:r w:rsidR="00E97C0A">
        <w:t>у</w:t>
      </w:r>
      <w:r>
        <w:t xml:space="preserve">пповому </w: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психолого</w:t>
      </w:r>
      <w:proofErr w:type="spellEnd"/>
      <w:r>
        <w:t xml:space="preserve"> – педагогическому совещанию), а также для ведения учета </w:t>
      </w:r>
      <w:proofErr w:type="spellStart"/>
      <w:r>
        <w:t>общегрупповых</w:t>
      </w:r>
      <w:proofErr w:type="spellEnd"/>
      <w:r>
        <w:t xml:space="preserve"> промежуточных результатов формированию интегрированных качеств личности детей4-5 лет</w:t>
      </w:r>
    </w:p>
    <w:p w:rsidR="00E97C0A" w:rsidRDefault="00E97C0A">
      <w:r>
        <w:t xml:space="preserve">Нормативными вариантами развития личности можно считать среднее значение по каждому ребенку или </w:t>
      </w:r>
      <w:proofErr w:type="spellStart"/>
      <w:r>
        <w:t>общегрупповую</w:t>
      </w:r>
      <w:proofErr w:type="spellEnd"/>
      <w:r>
        <w:t xml:space="preserve"> параметру развития больше 3,8. Эти параметры в  интервале средних значений от 2,3 до 3,7 можно считать показателем проблем в развитии личности ребенка. Среднее значение менее 2,2  будут свидетельствовать о выраженном несоответствии развития личности ребенка возрасту. </w:t>
      </w:r>
    </w:p>
    <w:p w:rsidR="00E97C0A" w:rsidRDefault="00E97C0A"/>
    <w:p w:rsidR="00E97C0A" w:rsidRDefault="00683479">
      <w:r>
        <w:lastRenderedPageBreak/>
        <w:t xml:space="preserve">                                   Интегративное качество «Физически </w:t>
      </w:r>
      <w:proofErr w:type="gramStart"/>
      <w:r>
        <w:t>развитый</w:t>
      </w:r>
      <w:proofErr w:type="gramEnd"/>
      <w:r>
        <w:t>, овладевший основными культурно- гигиеническими навыками»</w:t>
      </w:r>
    </w:p>
    <w:tbl>
      <w:tblPr>
        <w:tblStyle w:val="a3"/>
        <w:tblW w:w="0" w:type="auto"/>
        <w:tblLook w:val="04A0"/>
      </w:tblPr>
      <w:tblGrid>
        <w:gridCol w:w="445"/>
        <w:gridCol w:w="1660"/>
        <w:gridCol w:w="1395"/>
        <w:gridCol w:w="1530"/>
        <w:gridCol w:w="1770"/>
        <w:gridCol w:w="1687"/>
        <w:gridCol w:w="1170"/>
        <w:gridCol w:w="929"/>
        <w:gridCol w:w="1140"/>
        <w:gridCol w:w="960"/>
        <w:gridCol w:w="1080"/>
        <w:gridCol w:w="1020"/>
      </w:tblGrid>
      <w:tr w:rsidR="00683479" w:rsidTr="00683479">
        <w:trPr>
          <w:trHeight w:val="255"/>
        </w:trPr>
        <w:tc>
          <w:tcPr>
            <w:tcW w:w="445" w:type="dxa"/>
            <w:vMerge w:val="restart"/>
          </w:tcPr>
          <w:p w:rsid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683479" w:rsidRPr="00683479" w:rsidRDefault="0068347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</w:tcPr>
          <w:p w:rsid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 </w:t>
            </w:r>
          </w:p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ребенка</w:t>
            </w:r>
          </w:p>
        </w:tc>
        <w:tc>
          <w:tcPr>
            <w:tcW w:w="2925" w:type="dxa"/>
            <w:gridSpan w:val="2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Владение основными движениями</w:t>
            </w:r>
          </w:p>
        </w:tc>
        <w:tc>
          <w:tcPr>
            <w:tcW w:w="3457" w:type="dxa"/>
            <w:gridSpan w:val="2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интерес к участию в подвижных играх и физических упражнений</w:t>
            </w:r>
          </w:p>
        </w:tc>
        <w:tc>
          <w:tcPr>
            <w:tcW w:w="2099" w:type="dxa"/>
            <w:gridSpan w:val="2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доступными навыками самообслуживания, знаком с понятием «здоровье», «болезнь».</w:t>
            </w:r>
          </w:p>
        </w:tc>
        <w:tc>
          <w:tcPr>
            <w:tcW w:w="2100" w:type="dxa"/>
            <w:gridSpan w:val="2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Знает о пользе утренней гимнастики, физических упражнений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правильном питании, закаливании, гигиене.</w:t>
            </w:r>
          </w:p>
        </w:tc>
        <w:tc>
          <w:tcPr>
            <w:tcW w:w="2100" w:type="dxa"/>
            <w:gridSpan w:val="2"/>
          </w:tcPr>
          <w:p w:rsidR="00683479" w:rsidRPr="008F5A8C" w:rsidRDefault="008F5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683479" w:rsidTr="00683479">
        <w:trPr>
          <w:trHeight w:val="135"/>
        </w:trPr>
        <w:tc>
          <w:tcPr>
            <w:tcW w:w="445" w:type="dxa"/>
            <w:vMerge/>
          </w:tcPr>
          <w:p w:rsidR="00683479" w:rsidRDefault="0068347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683479" w:rsidRDefault="0068347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530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770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687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70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929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40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960" w:type="dxa"/>
          </w:tcPr>
          <w:p w:rsidR="00683479" w:rsidRPr="00683479" w:rsidRDefault="00683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080" w:type="dxa"/>
          </w:tcPr>
          <w:p w:rsidR="00683479" w:rsidRPr="00683479" w:rsidRDefault="008F5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020" w:type="dxa"/>
          </w:tcPr>
          <w:p w:rsidR="00683479" w:rsidRPr="008F5A8C" w:rsidRDefault="008F5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  <w:tcBorders>
              <w:bottom w:val="single" w:sz="4" w:space="0" w:color="auto"/>
            </w:tcBorders>
          </w:tcPr>
          <w:p w:rsidR="008F5A8C" w:rsidRDefault="008F5A8C"/>
        </w:tc>
        <w:tc>
          <w:tcPr>
            <w:tcW w:w="1020" w:type="dxa"/>
            <w:tcBorders>
              <w:bottom w:val="single" w:sz="4" w:space="0" w:color="auto"/>
            </w:tcBorders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  <w:tcBorders>
              <w:top w:val="single" w:sz="4" w:space="0" w:color="auto"/>
            </w:tcBorders>
          </w:tcPr>
          <w:p w:rsidR="008F5A8C" w:rsidRDefault="008F5A8C"/>
        </w:tc>
        <w:tc>
          <w:tcPr>
            <w:tcW w:w="1020" w:type="dxa"/>
            <w:tcBorders>
              <w:top w:val="single" w:sz="4" w:space="0" w:color="auto"/>
            </w:tcBorders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445" w:type="dxa"/>
          </w:tcPr>
          <w:p w:rsidR="008F5A8C" w:rsidRDefault="008F5A8C"/>
        </w:tc>
        <w:tc>
          <w:tcPr>
            <w:tcW w:w="1660" w:type="dxa"/>
          </w:tcPr>
          <w:p w:rsidR="008F5A8C" w:rsidRDefault="008F5A8C"/>
        </w:tc>
        <w:tc>
          <w:tcPr>
            <w:tcW w:w="1395" w:type="dxa"/>
          </w:tcPr>
          <w:p w:rsidR="008F5A8C" w:rsidRDefault="008F5A8C"/>
        </w:tc>
        <w:tc>
          <w:tcPr>
            <w:tcW w:w="1530" w:type="dxa"/>
          </w:tcPr>
          <w:p w:rsidR="008F5A8C" w:rsidRDefault="008F5A8C"/>
        </w:tc>
        <w:tc>
          <w:tcPr>
            <w:tcW w:w="1770" w:type="dxa"/>
          </w:tcPr>
          <w:p w:rsidR="008F5A8C" w:rsidRDefault="008F5A8C"/>
        </w:tc>
        <w:tc>
          <w:tcPr>
            <w:tcW w:w="1687" w:type="dxa"/>
          </w:tcPr>
          <w:p w:rsidR="008F5A8C" w:rsidRDefault="008F5A8C"/>
        </w:tc>
        <w:tc>
          <w:tcPr>
            <w:tcW w:w="1170" w:type="dxa"/>
          </w:tcPr>
          <w:p w:rsidR="008F5A8C" w:rsidRDefault="008F5A8C"/>
        </w:tc>
        <w:tc>
          <w:tcPr>
            <w:tcW w:w="929" w:type="dxa"/>
          </w:tcPr>
          <w:p w:rsidR="008F5A8C" w:rsidRDefault="008F5A8C"/>
        </w:tc>
        <w:tc>
          <w:tcPr>
            <w:tcW w:w="1140" w:type="dxa"/>
          </w:tcPr>
          <w:p w:rsidR="008F5A8C" w:rsidRDefault="008F5A8C"/>
        </w:tc>
        <w:tc>
          <w:tcPr>
            <w:tcW w:w="960" w:type="dxa"/>
          </w:tcPr>
          <w:p w:rsidR="008F5A8C" w:rsidRDefault="008F5A8C"/>
        </w:tc>
        <w:tc>
          <w:tcPr>
            <w:tcW w:w="1080" w:type="dxa"/>
          </w:tcPr>
          <w:p w:rsidR="008F5A8C" w:rsidRDefault="008F5A8C"/>
        </w:tc>
        <w:tc>
          <w:tcPr>
            <w:tcW w:w="1020" w:type="dxa"/>
          </w:tcPr>
          <w:p w:rsidR="008F5A8C" w:rsidRDefault="008F5A8C"/>
        </w:tc>
      </w:tr>
      <w:tr w:rsidR="008F5A8C" w:rsidTr="008F5A8C">
        <w:tc>
          <w:tcPr>
            <w:tcW w:w="2105" w:type="dxa"/>
            <w:gridSpan w:val="2"/>
            <w:vMerge w:val="restart"/>
          </w:tcPr>
          <w:p w:rsidR="008F5A8C" w:rsidRDefault="008F5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группе</w:t>
            </w:r>
          </w:p>
          <w:p w:rsidR="008F5A8C" w:rsidRPr="008F5A8C" w:rsidRDefault="008F5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(среднее значение)</w:t>
            </w:r>
          </w:p>
        </w:tc>
        <w:tc>
          <w:tcPr>
            <w:tcW w:w="1395" w:type="dxa"/>
            <w:vMerge w:val="restart"/>
          </w:tcPr>
          <w:p w:rsidR="008F5A8C" w:rsidRDefault="008F5A8C"/>
        </w:tc>
        <w:tc>
          <w:tcPr>
            <w:tcW w:w="1530" w:type="dxa"/>
            <w:vMerge w:val="restart"/>
          </w:tcPr>
          <w:p w:rsidR="008F5A8C" w:rsidRDefault="008F5A8C"/>
        </w:tc>
        <w:tc>
          <w:tcPr>
            <w:tcW w:w="1770" w:type="dxa"/>
            <w:vMerge w:val="restart"/>
          </w:tcPr>
          <w:p w:rsidR="008F5A8C" w:rsidRDefault="008F5A8C"/>
        </w:tc>
        <w:tc>
          <w:tcPr>
            <w:tcW w:w="1687" w:type="dxa"/>
            <w:vMerge w:val="restart"/>
          </w:tcPr>
          <w:p w:rsidR="008F5A8C" w:rsidRDefault="008F5A8C"/>
        </w:tc>
        <w:tc>
          <w:tcPr>
            <w:tcW w:w="1170" w:type="dxa"/>
            <w:vMerge w:val="restart"/>
          </w:tcPr>
          <w:p w:rsidR="008F5A8C" w:rsidRDefault="008F5A8C"/>
        </w:tc>
        <w:tc>
          <w:tcPr>
            <w:tcW w:w="929" w:type="dxa"/>
            <w:vMerge w:val="restart"/>
          </w:tcPr>
          <w:p w:rsidR="008F5A8C" w:rsidRDefault="008F5A8C"/>
        </w:tc>
        <w:tc>
          <w:tcPr>
            <w:tcW w:w="1140" w:type="dxa"/>
            <w:tcBorders>
              <w:bottom w:val="nil"/>
            </w:tcBorders>
          </w:tcPr>
          <w:p w:rsidR="008F5A8C" w:rsidRDefault="008F5A8C"/>
        </w:tc>
        <w:tc>
          <w:tcPr>
            <w:tcW w:w="960" w:type="dxa"/>
            <w:tcBorders>
              <w:bottom w:val="nil"/>
            </w:tcBorders>
          </w:tcPr>
          <w:p w:rsidR="008F5A8C" w:rsidRDefault="008F5A8C"/>
        </w:tc>
        <w:tc>
          <w:tcPr>
            <w:tcW w:w="1080" w:type="dxa"/>
            <w:vMerge w:val="restart"/>
          </w:tcPr>
          <w:p w:rsidR="008F5A8C" w:rsidRDefault="008F5A8C"/>
        </w:tc>
        <w:tc>
          <w:tcPr>
            <w:tcW w:w="1020" w:type="dxa"/>
            <w:vMerge w:val="restart"/>
          </w:tcPr>
          <w:p w:rsidR="008F5A8C" w:rsidRDefault="008F5A8C"/>
        </w:tc>
      </w:tr>
      <w:tr w:rsidR="008F5A8C" w:rsidTr="008F5A8C">
        <w:tc>
          <w:tcPr>
            <w:tcW w:w="2105" w:type="dxa"/>
            <w:gridSpan w:val="2"/>
            <w:vMerge/>
          </w:tcPr>
          <w:p w:rsidR="008F5A8C" w:rsidRDefault="008F5A8C"/>
        </w:tc>
        <w:tc>
          <w:tcPr>
            <w:tcW w:w="1395" w:type="dxa"/>
            <w:vMerge/>
          </w:tcPr>
          <w:p w:rsidR="008F5A8C" w:rsidRDefault="008F5A8C"/>
        </w:tc>
        <w:tc>
          <w:tcPr>
            <w:tcW w:w="1530" w:type="dxa"/>
            <w:vMerge/>
          </w:tcPr>
          <w:p w:rsidR="008F5A8C" w:rsidRDefault="008F5A8C"/>
        </w:tc>
        <w:tc>
          <w:tcPr>
            <w:tcW w:w="1770" w:type="dxa"/>
            <w:vMerge/>
          </w:tcPr>
          <w:p w:rsidR="008F5A8C" w:rsidRDefault="008F5A8C"/>
        </w:tc>
        <w:tc>
          <w:tcPr>
            <w:tcW w:w="1687" w:type="dxa"/>
            <w:vMerge/>
          </w:tcPr>
          <w:p w:rsidR="008F5A8C" w:rsidRDefault="008F5A8C"/>
        </w:tc>
        <w:tc>
          <w:tcPr>
            <w:tcW w:w="1170" w:type="dxa"/>
            <w:vMerge/>
          </w:tcPr>
          <w:p w:rsidR="008F5A8C" w:rsidRDefault="008F5A8C"/>
        </w:tc>
        <w:tc>
          <w:tcPr>
            <w:tcW w:w="929" w:type="dxa"/>
            <w:vMerge/>
          </w:tcPr>
          <w:p w:rsidR="008F5A8C" w:rsidRDefault="008F5A8C"/>
        </w:tc>
        <w:tc>
          <w:tcPr>
            <w:tcW w:w="1140" w:type="dxa"/>
            <w:tcBorders>
              <w:top w:val="nil"/>
            </w:tcBorders>
          </w:tcPr>
          <w:p w:rsidR="008F5A8C" w:rsidRDefault="008F5A8C"/>
        </w:tc>
        <w:tc>
          <w:tcPr>
            <w:tcW w:w="960" w:type="dxa"/>
            <w:tcBorders>
              <w:top w:val="nil"/>
            </w:tcBorders>
          </w:tcPr>
          <w:p w:rsidR="008F5A8C" w:rsidRDefault="008F5A8C"/>
        </w:tc>
        <w:tc>
          <w:tcPr>
            <w:tcW w:w="1080" w:type="dxa"/>
            <w:vMerge/>
          </w:tcPr>
          <w:p w:rsidR="008F5A8C" w:rsidRDefault="008F5A8C"/>
        </w:tc>
        <w:tc>
          <w:tcPr>
            <w:tcW w:w="1020" w:type="dxa"/>
            <w:vMerge/>
          </w:tcPr>
          <w:p w:rsidR="008F5A8C" w:rsidRDefault="008F5A8C"/>
        </w:tc>
      </w:tr>
    </w:tbl>
    <w:p w:rsidR="00683479" w:rsidRDefault="00683479"/>
    <w:p w:rsidR="00C807F0" w:rsidRDefault="008F5A8C">
      <w:r>
        <w:t>Выводы (сентябрь)-------------------------------------------------------------------------------------------------------------------------------------------------------------------------------------------</w:t>
      </w:r>
    </w:p>
    <w:p w:rsidR="008F5A8C" w:rsidRDefault="008F5A8C">
      <w:r>
        <w:lastRenderedPageBreak/>
        <w:t>Выводы (май)---------------------------------------------------------------------------------------------------------------------------------------------------------------------------------------------</w:t>
      </w:r>
    </w:p>
    <w:p w:rsidR="008F5A8C" w:rsidRDefault="008F5A8C"/>
    <w:p w:rsidR="008F5A8C" w:rsidRDefault="008F5A8C">
      <w:r>
        <w:t xml:space="preserve">                                                                                              2. Интегративное качество «Любознательность,  </w:t>
      </w:r>
      <w:proofErr w:type="gramStart"/>
      <w:r>
        <w:t>активный</w:t>
      </w:r>
      <w:proofErr w:type="gramEnd"/>
      <w:r>
        <w:t>»</w:t>
      </w:r>
    </w:p>
    <w:tbl>
      <w:tblPr>
        <w:tblStyle w:val="a3"/>
        <w:tblW w:w="0" w:type="auto"/>
        <w:tblLook w:val="04A0"/>
      </w:tblPr>
      <w:tblGrid>
        <w:gridCol w:w="450"/>
        <w:gridCol w:w="1425"/>
        <w:gridCol w:w="2130"/>
        <w:gridCol w:w="2190"/>
        <w:gridCol w:w="2130"/>
        <w:gridCol w:w="1980"/>
        <w:gridCol w:w="2460"/>
        <w:gridCol w:w="2021"/>
      </w:tblGrid>
      <w:tr w:rsidR="00F2574E" w:rsidTr="00F2574E">
        <w:trPr>
          <w:trHeight w:val="165"/>
        </w:trPr>
        <w:tc>
          <w:tcPr>
            <w:tcW w:w="450" w:type="dxa"/>
            <w:vMerge w:val="restart"/>
          </w:tcPr>
          <w:p w:rsid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F2574E" w:rsidRPr="00F2574E" w:rsidRDefault="00F2574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5" w:type="dxa"/>
            <w:vMerge w:val="restart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 ребенка</w:t>
            </w:r>
          </w:p>
        </w:tc>
        <w:tc>
          <w:tcPr>
            <w:tcW w:w="4320" w:type="dxa"/>
            <w:gridSpan w:val="2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устойчивый интерес к различным  видам детской деятельности</w:t>
            </w:r>
          </w:p>
        </w:tc>
        <w:tc>
          <w:tcPr>
            <w:tcW w:w="4110" w:type="dxa"/>
            <w:gridSpan w:val="2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любознательность, интерес к исследовательской деятельности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экспериментированию</w:t>
            </w:r>
          </w:p>
        </w:tc>
        <w:tc>
          <w:tcPr>
            <w:tcW w:w="4481" w:type="dxa"/>
            <w:gridSpan w:val="2"/>
          </w:tcPr>
          <w:p w:rsid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каждому ребенку</w:t>
            </w:r>
          </w:p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(среднее значение)</w:t>
            </w:r>
          </w:p>
        </w:tc>
      </w:tr>
      <w:tr w:rsidR="00F2574E" w:rsidTr="00F2574E">
        <w:trPr>
          <w:trHeight w:val="105"/>
        </w:trPr>
        <w:tc>
          <w:tcPr>
            <w:tcW w:w="450" w:type="dxa"/>
            <w:vMerge/>
          </w:tcPr>
          <w:p w:rsidR="00F2574E" w:rsidRDefault="00F2574E"/>
        </w:tc>
        <w:tc>
          <w:tcPr>
            <w:tcW w:w="1425" w:type="dxa"/>
            <w:vMerge/>
          </w:tcPr>
          <w:p w:rsidR="00F2574E" w:rsidRDefault="00F2574E"/>
        </w:tc>
        <w:tc>
          <w:tcPr>
            <w:tcW w:w="2130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190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2130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980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2460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021" w:type="dxa"/>
          </w:tcPr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F2574E">
        <w:tc>
          <w:tcPr>
            <w:tcW w:w="450" w:type="dxa"/>
          </w:tcPr>
          <w:p w:rsidR="00F2574E" w:rsidRDefault="00F2574E"/>
        </w:tc>
        <w:tc>
          <w:tcPr>
            <w:tcW w:w="1425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  <w:tr w:rsidR="00F2574E" w:rsidTr="009B14CC">
        <w:trPr>
          <w:trHeight w:val="547"/>
        </w:trPr>
        <w:tc>
          <w:tcPr>
            <w:tcW w:w="1875" w:type="dxa"/>
            <w:gridSpan w:val="2"/>
          </w:tcPr>
          <w:p w:rsid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группе</w:t>
            </w:r>
          </w:p>
          <w:p w:rsidR="00F2574E" w:rsidRPr="00F2574E" w:rsidRDefault="00F25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(среднее значение)</w:t>
            </w:r>
          </w:p>
        </w:tc>
        <w:tc>
          <w:tcPr>
            <w:tcW w:w="2130" w:type="dxa"/>
          </w:tcPr>
          <w:p w:rsidR="00F2574E" w:rsidRDefault="00F2574E"/>
        </w:tc>
        <w:tc>
          <w:tcPr>
            <w:tcW w:w="2190" w:type="dxa"/>
          </w:tcPr>
          <w:p w:rsidR="00F2574E" w:rsidRDefault="00F2574E"/>
        </w:tc>
        <w:tc>
          <w:tcPr>
            <w:tcW w:w="2130" w:type="dxa"/>
          </w:tcPr>
          <w:p w:rsidR="00F2574E" w:rsidRDefault="00F2574E"/>
        </w:tc>
        <w:tc>
          <w:tcPr>
            <w:tcW w:w="1980" w:type="dxa"/>
          </w:tcPr>
          <w:p w:rsidR="00F2574E" w:rsidRDefault="00F2574E"/>
        </w:tc>
        <w:tc>
          <w:tcPr>
            <w:tcW w:w="2460" w:type="dxa"/>
          </w:tcPr>
          <w:p w:rsidR="00F2574E" w:rsidRDefault="00F2574E"/>
        </w:tc>
        <w:tc>
          <w:tcPr>
            <w:tcW w:w="2021" w:type="dxa"/>
          </w:tcPr>
          <w:p w:rsidR="00F2574E" w:rsidRDefault="00F2574E"/>
        </w:tc>
      </w:tr>
    </w:tbl>
    <w:p w:rsidR="008F5A8C" w:rsidRDefault="008F5A8C"/>
    <w:p w:rsidR="00F2574E" w:rsidRDefault="00F2574E">
      <w:r>
        <w:t>Выводы (сентябрь</w:t>
      </w:r>
      <w:proofErr w:type="gramStart"/>
      <w:r>
        <w:t xml:space="preserve"> )</w:t>
      </w:r>
      <w:proofErr w:type="gramEnd"/>
      <w:r>
        <w:t>--------------------------------------------------------------------------------------------------------------------------------------------------------------------------------------------</w:t>
      </w:r>
    </w:p>
    <w:p w:rsidR="00F2574E" w:rsidRDefault="00F2574E">
      <w:r>
        <w:t>Выводы (май)----------------------------------------------------------------------------------------------------------------------------------------------------------------------------------------------------</w:t>
      </w:r>
    </w:p>
    <w:p w:rsidR="00F2574E" w:rsidRDefault="00F2574E"/>
    <w:p w:rsidR="00F2574E" w:rsidRDefault="00F2574E">
      <w:r>
        <w:lastRenderedPageBreak/>
        <w:t xml:space="preserve">                                                                               3.Интегрированое качество «Эмоционально – </w:t>
      </w:r>
      <w:proofErr w:type="gramStart"/>
      <w:r>
        <w:t>отзывчивый</w:t>
      </w:r>
      <w:proofErr w:type="gramEnd"/>
      <w:r>
        <w:t>»</w:t>
      </w:r>
    </w:p>
    <w:tbl>
      <w:tblPr>
        <w:tblStyle w:val="a3"/>
        <w:tblW w:w="0" w:type="auto"/>
        <w:tblLook w:val="04A0"/>
      </w:tblPr>
      <w:tblGrid>
        <w:gridCol w:w="671"/>
        <w:gridCol w:w="1302"/>
        <w:gridCol w:w="2101"/>
        <w:gridCol w:w="2261"/>
        <w:gridCol w:w="1908"/>
        <w:gridCol w:w="1993"/>
        <w:gridCol w:w="2279"/>
        <w:gridCol w:w="2271"/>
      </w:tblGrid>
      <w:tr w:rsidR="00FF5BBE" w:rsidTr="00FF5BBE">
        <w:trPr>
          <w:trHeight w:val="105"/>
        </w:trPr>
        <w:tc>
          <w:tcPr>
            <w:tcW w:w="570" w:type="dxa"/>
            <w:vMerge w:val="restart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№/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5" w:type="dxa"/>
            <w:vMerge w:val="restart"/>
          </w:tcPr>
          <w:p w:rsidR="00FF5BBE" w:rsidRDefault="00FF5BBE">
            <w:r>
              <w:t>Ф.И ребенка</w:t>
            </w:r>
          </w:p>
        </w:tc>
        <w:tc>
          <w:tcPr>
            <w:tcW w:w="4395" w:type="dxa"/>
            <w:gridSpan w:val="2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откликается на переживания близких взрослых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Детей, персонажей сказок и историй, мультфильмов и художественных фильмов. Кукольных спектаклей</w:t>
            </w:r>
          </w:p>
        </w:tc>
        <w:tc>
          <w:tcPr>
            <w:tcW w:w="3930" w:type="dxa"/>
            <w:gridSpan w:val="2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</w:t>
            </w:r>
          </w:p>
        </w:tc>
        <w:tc>
          <w:tcPr>
            <w:tcW w:w="4586" w:type="dxa"/>
            <w:gridSpan w:val="2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</w:t>
            </w:r>
            <w:r w:rsidRPr="00FF5BBE">
              <w:rPr>
                <w:sz w:val="16"/>
                <w:szCs w:val="16"/>
              </w:rPr>
              <w:t>показатель</w:t>
            </w:r>
            <w:r>
              <w:rPr>
                <w:sz w:val="16"/>
                <w:szCs w:val="16"/>
              </w:rPr>
              <w:t xml:space="preserve"> по каждому ребенку (среднее значение)</w:t>
            </w:r>
          </w:p>
        </w:tc>
      </w:tr>
      <w:tr w:rsidR="00FF5BBE" w:rsidTr="00FF5BBE">
        <w:trPr>
          <w:trHeight w:val="165"/>
        </w:trPr>
        <w:tc>
          <w:tcPr>
            <w:tcW w:w="570" w:type="dxa"/>
            <w:vMerge/>
          </w:tcPr>
          <w:p w:rsidR="00FF5BBE" w:rsidRDefault="00FF5BBE"/>
        </w:tc>
        <w:tc>
          <w:tcPr>
            <w:tcW w:w="1305" w:type="dxa"/>
            <w:vMerge/>
          </w:tcPr>
          <w:p w:rsidR="00FF5BBE" w:rsidRDefault="00FF5BBE"/>
        </w:tc>
        <w:tc>
          <w:tcPr>
            <w:tcW w:w="2115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280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920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010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2295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291" w:type="dxa"/>
          </w:tcPr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570" w:type="dxa"/>
          </w:tcPr>
          <w:p w:rsidR="00FF5BBE" w:rsidRDefault="00FF5BBE"/>
        </w:tc>
        <w:tc>
          <w:tcPr>
            <w:tcW w:w="1305" w:type="dxa"/>
          </w:tcPr>
          <w:p w:rsidR="00FF5BBE" w:rsidRDefault="00FF5BBE"/>
        </w:tc>
        <w:tc>
          <w:tcPr>
            <w:tcW w:w="2115" w:type="dxa"/>
          </w:tcPr>
          <w:p w:rsidR="00FF5BBE" w:rsidRDefault="00FF5BBE"/>
        </w:tc>
        <w:tc>
          <w:tcPr>
            <w:tcW w:w="2280" w:type="dxa"/>
          </w:tcPr>
          <w:p w:rsidR="00FF5BBE" w:rsidRDefault="00FF5BBE"/>
        </w:tc>
        <w:tc>
          <w:tcPr>
            <w:tcW w:w="1920" w:type="dxa"/>
          </w:tcPr>
          <w:p w:rsidR="00FF5BBE" w:rsidRDefault="00FF5BBE"/>
        </w:tc>
        <w:tc>
          <w:tcPr>
            <w:tcW w:w="2010" w:type="dxa"/>
          </w:tcPr>
          <w:p w:rsidR="00FF5BBE" w:rsidRDefault="00FF5BBE"/>
        </w:tc>
        <w:tc>
          <w:tcPr>
            <w:tcW w:w="2295" w:type="dxa"/>
          </w:tcPr>
          <w:p w:rsidR="00FF5BBE" w:rsidRDefault="00FF5BBE"/>
        </w:tc>
        <w:tc>
          <w:tcPr>
            <w:tcW w:w="2291" w:type="dxa"/>
          </w:tcPr>
          <w:p w:rsidR="00FF5BBE" w:rsidRDefault="00FF5BBE"/>
        </w:tc>
      </w:tr>
      <w:tr w:rsidR="00FF5BBE" w:rsidTr="00FF5BBE">
        <w:tc>
          <w:tcPr>
            <w:tcW w:w="1875" w:type="dxa"/>
            <w:gridSpan w:val="2"/>
            <w:tcBorders>
              <w:bottom w:val="nil"/>
            </w:tcBorders>
          </w:tcPr>
          <w:p w:rsid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группе</w:t>
            </w:r>
          </w:p>
          <w:p w:rsidR="00FF5BBE" w:rsidRPr="00FF5BBE" w:rsidRDefault="00FF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(среднее значение)</w:t>
            </w:r>
          </w:p>
        </w:tc>
        <w:tc>
          <w:tcPr>
            <w:tcW w:w="2115" w:type="dxa"/>
            <w:tcBorders>
              <w:bottom w:val="nil"/>
            </w:tcBorders>
          </w:tcPr>
          <w:p w:rsidR="00FF5BBE" w:rsidRDefault="00FF5BBE"/>
        </w:tc>
        <w:tc>
          <w:tcPr>
            <w:tcW w:w="2280" w:type="dxa"/>
            <w:tcBorders>
              <w:bottom w:val="nil"/>
            </w:tcBorders>
          </w:tcPr>
          <w:p w:rsidR="00FF5BBE" w:rsidRDefault="00FF5BBE"/>
        </w:tc>
        <w:tc>
          <w:tcPr>
            <w:tcW w:w="1920" w:type="dxa"/>
            <w:vMerge w:val="restart"/>
          </w:tcPr>
          <w:p w:rsidR="00FF5BBE" w:rsidRDefault="00FF5BBE"/>
        </w:tc>
        <w:tc>
          <w:tcPr>
            <w:tcW w:w="2010" w:type="dxa"/>
            <w:vMerge w:val="restart"/>
          </w:tcPr>
          <w:p w:rsidR="00FF5BBE" w:rsidRDefault="00FF5BBE"/>
        </w:tc>
        <w:tc>
          <w:tcPr>
            <w:tcW w:w="2295" w:type="dxa"/>
            <w:vMerge w:val="restart"/>
          </w:tcPr>
          <w:p w:rsidR="00FF5BBE" w:rsidRDefault="00FF5BBE"/>
        </w:tc>
        <w:tc>
          <w:tcPr>
            <w:tcW w:w="2291" w:type="dxa"/>
            <w:vMerge w:val="restart"/>
          </w:tcPr>
          <w:p w:rsidR="00FF5BBE" w:rsidRDefault="00FF5BBE"/>
        </w:tc>
      </w:tr>
      <w:tr w:rsidR="00FF5BBE" w:rsidTr="009B14CC">
        <w:tc>
          <w:tcPr>
            <w:tcW w:w="1875" w:type="dxa"/>
            <w:gridSpan w:val="2"/>
            <w:tcBorders>
              <w:top w:val="nil"/>
            </w:tcBorders>
          </w:tcPr>
          <w:p w:rsidR="00FF5BBE" w:rsidRPr="00FF5BBE" w:rsidRDefault="00FF5BBE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FF5BBE" w:rsidRDefault="00FF5BBE"/>
        </w:tc>
        <w:tc>
          <w:tcPr>
            <w:tcW w:w="2280" w:type="dxa"/>
            <w:tcBorders>
              <w:top w:val="nil"/>
            </w:tcBorders>
          </w:tcPr>
          <w:p w:rsidR="00FF5BBE" w:rsidRDefault="00FF5BBE"/>
        </w:tc>
        <w:tc>
          <w:tcPr>
            <w:tcW w:w="1920" w:type="dxa"/>
            <w:vMerge/>
          </w:tcPr>
          <w:p w:rsidR="00FF5BBE" w:rsidRDefault="00FF5BBE"/>
        </w:tc>
        <w:tc>
          <w:tcPr>
            <w:tcW w:w="2010" w:type="dxa"/>
            <w:vMerge/>
          </w:tcPr>
          <w:p w:rsidR="00FF5BBE" w:rsidRDefault="00FF5BBE"/>
        </w:tc>
        <w:tc>
          <w:tcPr>
            <w:tcW w:w="2295" w:type="dxa"/>
            <w:vMerge/>
          </w:tcPr>
          <w:p w:rsidR="00FF5BBE" w:rsidRDefault="00FF5BBE"/>
        </w:tc>
        <w:tc>
          <w:tcPr>
            <w:tcW w:w="2291" w:type="dxa"/>
            <w:vMerge/>
          </w:tcPr>
          <w:p w:rsidR="00FF5BBE" w:rsidRDefault="00FF5BBE"/>
        </w:tc>
      </w:tr>
    </w:tbl>
    <w:p w:rsidR="00FF5BBE" w:rsidRDefault="00FF5BBE"/>
    <w:p w:rsidR="00686B35" w:rsidRDefault="00686B35">
      <w:r>
        <w:t>Выводы (сентябрь)----------------------------------------------------------------------------------------------------------------------------------------------------------------------------------------</w:t>
      </w:r>
    </w:p>
    <w:p w:rsidR="00686B35" w:rsidRDefault="00686B35">
      <w:r>
        <w:t>Выводы (май)------------------------------------------------------------------------------------------------------------------------------------------------------------------------------------------------</w:t>
      </w:r>
    </w:p>
    <w:p w:rsidR="00686B35" w:rsidRDefault="00686B35"/>
    <w:p w:rsidR="00686B35" w:rsidRDefault="00686B35">
      <w:r>
        <w:lastRenderedPageBreak/>
        <w:t xml:space="preserve">             4. Интегративное качество «Овладевший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сверстниками»</w:t>
      </w:r>
    </w:p>
    <w:tbl>
      <w:tblPr>
        <w:tblStyle w:val="a3"/>
        <w:tblW w:w="5000" w:type="pct"/>
        <w:tblLook w:val="04A0"/>
      </w:tblPr>
      <w:tblGrid>
        <w:gridCol w:w="445"/>
        <w:gridCol w:w="1469"/>
        <w:gridCol w:w="1389"/>
        <w:gridCol w:w="1389"/>
        <w:gridCol w:w="1331"/>
        <w:gridCol w:w="1298"/>
        <w:gridCol w:w="1316"/>
        <w:gridCol w:w="1106"/>
        <w:gridCol w:w="832"/>
        <w:gridCol w:w="553"/>
        <w:gridCol w:w="1017"/>
        <w:gridCol w:w="1331"/>
        <w:gridCol w:w="1310"/>
      </w:tblGrid>
      <w:tr w:rsidR="00EE69CF" w:rsidTr="00EE69CF">
        <w:trPr>
          <w:cantSplit/>
          <w:trHeight w:val="1367"/>
        </w:trPr>
        <w:tc>
          <w:tcPr>
            <w:tcW w:w="150" w:type="pct"/>
            <w:vMerge w:val="restart"/>
            <w:tcBorders>
              <w:right w:val="nil"/>
            </w:tcBorders>
          </w:tcPr>
          <w:p w:rsidR="00EE69CF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EE69CF" w:rsidRPr="009B14CC" w:rsidRDefault="00EE69C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7" w:type="pct"/>
            <w:vMerge w:val="restart"/>
            <w:tcBorders>
              <w:right w:val="nil"/>
            </w:tcBorders>
          </w:tcPr>
          <w:p w:rsidR="00EE69CF" w:rsidRPr="009B14CC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 ребенка</w:t>
            </w:r>
          </w:p>
        </w:tc>
        <w:tc>
          <w:tcPr>
            <w:tcW w:w="939" w:type="pct"/>
            <w:gridSpan w:val="2"/>
            <w:tcBorders>
              <w:right w:val="nil"/>
            </w:tcBorders>
          </w:tcPr>
          <w:p w:rsidR="00EE69CF" w:rsidRPr="009B14CC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Проявляет умение объединяться с детьми для совместных игр, распределять роли, выступать в соответствии с правилами и общим замыслом. Умеет подбирать предметы и атрибуты для </w:t>
            </w:r>
            <w:proofErr w:type="spellStart"/>
            <w:proofErr w:type="gramStart"/>
            <w:r>
              <w:rPr>
                <w:sz w:val="16"/>
                <w:szCs w:val="16"/>
              </w:rPr>
              <w:t>с-р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игр.</w:t>
            </w:r>
          </w:p>
        </w:tc>
        <w:tc>
          <w:tcPr>
            <w:tcW w:w="889" w:type="pct"/>
            <w:gridSpan w:val="2"/>
            <w:tcBorders>
              <w:right w:val="nil"/>
            </w:tcBorders>
          </w:tcPr>
          <w:p w:rsidR="00EE69CF" w:rsidRPr="00EE69CF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конструктивных играх участвует в планировании действий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договаривается , распределяет материал, согласовывает действия и совместными усилиями со сверстниками достигает результата</w:t>
            </w:r>
          </w:p>
        </w:tc>
        <w:tc>
          <w:tcPr>
            <w:tcW w:w="819" w:type="pct"/>
            <w:gridSpan w:val="2"/>
            <w:tcBorders>
              <w:right w:val="nil"/>
            </w:tcBorders>
          </w:tcPr>
          <w:p w:rsidR="00EE69CF" w:rsidRPr="00EE69CF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 вступает в контакты со сверстниками ( </w:t>
            </w:r>
            <w:proofErr w:type="spellStart"/>
            <w:r>
              <w:rPr>
                <w:sz w:val="16"/>
                <w:szCs w:val="16"/>
              </w:rPr>
              <w:t>ситуативно</w:t>
            </w:r>
            <w:proofErr w:type="spellEnd"/>
            <w:r>
              <w:rPr>
                <w:sz w:val="16"/>
                <w:szCs w:val="16"/>
              </w:rPr>
              <w:t>)  и взрослым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внеситуативно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pct"/>
            <w:gridSpan w:val="3"/>
          </w:tcPr>
          <w:p w:rsidR="00EE69CF" w:rsidRPr="00EE69CF" w:rsidRDefault="00EE69CF" w:rsidP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Делает попытки решать спорные вопросы и </w:t>
            </w:r>
            <w:r w:rsidR="00E73B41">
              <w:rPr>
                <w:sz w:val="16"/>
                <w:szCs w:val="16"/>
              </w:rPr>
              <w:t>улаживать конфликты с помощью речи: убеждать, доказывать, объяснять.</w:t>
            </w:r>
          </w:p>
        </w:tc>
        <w:tc>
          <w:tcPr>
            <w:tcW w:w="893" w:type="pct"/>
            <w:gridSpan w:val="2"/>
            <w:tcBorders>
              <w:left w:val="nil"/>
            </w:tcBorders>
          </w:tcPr>
          <w:p w:rsidR="00EE69CF" w:rsidRPr="009B14CC" w:rsidRDefault="00EE69CF">
            <w:pPr>
              <w:rPr>
                <w:sz w:val="16"/>
                <w:szCs w:val="16"/>
              </w:rPr>
            </w:pPr>
            <w:r w:rsidRPr="009B14CC">
              <w:rPr>
                <w:sz w:val="16"/>
                <w:szCs w:val="16"/>
              </w:rPr>
              <w:t>Итоговый показатель по каждому ребенку</w:t>
            </w:r>
          </w:p>
          <w:p w:rsidR="00EE69CF" w:rsidRDefault="00EE69CF">
            <w:r w:rsidRPr="009B14CC">
              <w:rPr>
                <w:sz w:val="16"/>
                <w:szCs w:val="16"/>
              </w:rPr>
              <w:t>(среднее значение)</w:t>
            </w:r>
          </w:p>
        </w:tc>
      </w:tr>
      <w:tr w:rsidR="009B14CC" w:rsidTr="00EE69CF">
        <w:trPr>
          <w:trHeight w:val="105"/>
        </w:trPr>
        <w:tc>
          <w:tcPr>
            <w:tcW w:w="150" w:type="pct"/>
            <w:vMerge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vMerge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470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450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439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445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374" w:type="pct"/>
            <w:tcBorders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281" w:type="pct"/>
            <w:tcBorders>
              <w:right w:val="nil"/>
            </w:tcBorders>
          </w:tcPr>
          <w:p w:rsidR="009B14CC" w:rsidRPr="009B14CC" w:rsidRDefault="00EE6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bottom w:val="single" w:sz="4" w:space="0" w:color="auto"/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150" w:type="pct"/>
            <w:tcBorders>
              <w:right w:val="nil"/>
            </w:tcBorders>
          </w:tcPr>
          <w:p w:rsidR="009B14CC" w:rsidRDefault="009B14CC"/>
        </w:tc>
        <w:tc>
          <w:tcPr>
            <w:tcW w:w="497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  <w:tr w:rsidR="009B14CC" w:rsidTr="00EE69CF">
        <w:tc>
          <w:tcPr>
            <w:tcW w:w="647" w:type="pct"/>
            <w:gridSpan w:val="2"/>
            <w:tcBorders>
              <w:bottom w:val="single" w:sz="4" w:space="0" w:color="auto"/>
              <w:right w:val="nil"/>
            </w:tcBorders>
          </w:tcPr>
          <w:p w:rsidR="009B14CC" w:rsidRPr="009B14CC" w:rsidRDefault="009B14CC">
            <w:pPr>
              <w:rPr>
                <w:sz w:val="16"/>
                <w:szCs w:val="16"/>
              </w:rPr>
            </w:pPr>
            <w:r w:rsidRPr="009B14CC">
              <w:rPr>
                <w:sz w:val="16"/>
                <w:szCs w:val="16"/>
              </w:rPr>
              <w:t>Итоговый показатель по группе</w:t>
            </w:r>
          </w:p>
          <w:p w:rsidR="009B14CC" w:rsidRDefault="009B14CC">
            <w:r w:rsidRPr="009B14CC">
              <w:rPr>
                <w:sz w:val="16"/>
                <w:szCs w:val="16"/>
              </w:rPr>
              <w:t>(среднее значение)</w:t>
            </w:r>
          </w:p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70" w:type="pct"/>
            <w:tcBorders>
              <w:right w:val="nil"/>
            </w:tcBorders>
          </w:tcPr>
          <w:p w:rsidR="009B14CC" w:rsidRDefault="009B14CC"/>
        </w:tc>
        <w:tc>
          <w:tcPr>
            <w:tcW w:w="450" w:type="pct"/>
            <w:tcBorders>
              <w:right w:val="nil"/>
            </w:tcBorders>
          </w:tcPr>
          <w:p w:rsidR="009B14CC" w:rsidRDefault="009B14CC"/>
        </w:tc>
        <w:tc>
          <w:tcPr>
            <w:tcW w:w="439" w:type="pct"/>
            <w:tcBorders>
              <w:right w:val="nil"/>
            </w:tcBorders>
          </w:tcPr>
          <w:p w:rsidR="009B14CC" w:rsidRDefault="009B14CC"/>
        </w:tc>
        <w:tc>
          <w:tcPr>
            <w:tcW w:w="445" w:type="pct"/>
            <w:tcBorders>
              <w:right w:val="nil"/>
            </w:tcBorders>
          </w:tcPr>
          <w:p w:rsidR="009B14CC" w:rsidRDefault="009B14CC"/>
        </w:tc>
        <w:tc>
          <w:tcPr>
            <w:tcW w:w="374" w:type="pct"/>
            <w:tcBorders>
              <w:right w:val="nil"/>
            </w:tcBorders>
          </w:tcPr>
          <w:p w:rsidR="009B14CC" w:rsidRDefault="009B14CC"/>
        </w:tc>
        <w:tc>
          <w:tcPr>
            <w:tcW w:w="281" w:type="pct"/>
            <w:tcBorders>
              <w:right w:val="nil"/>
            </w:tcBorders>
          </w:tcPr>
          <w:p w:rsidR="009B14CC" w:rsidRDefault="009B14CC"/>
        </w:tc>
        <w:tc>
          <w:tcPr>
            <w:tcW w:w="187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344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50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  <w:tc>
          <w:tcPr>
            <w:tcW w:w="443" w:type="pct"/>
            <w:tcBorders>
              <w:left w:val="nil"/>
              <w:bottom w:val="single" w:sz="4" w:space="0" w:color="auto"/>
            </w:tcBorders>
          </w:tcPr>
          <w:p w:rsidR="009B14CC" w:rsidRDefault="009B14CC"/>
        </w:tc>
      </w:tr>
    </w:tbl>
    <w:p w:rsidR="009B14CC" w:rsidRDefault="009B14CC"/>
    <w:p w:rsidR="00E73B41" w:rsidRDefault="00E73B41">
      <w:r>
        <w:t>Выводы (сентябрь)-------------------------------------------------------------------------------------------------------------</w:t>
      </w:r>
    </w:p>
    <w:p w:rsidR="00E73B41" w:rsidRDefault="00E73B41">
      <w:r>
        <w:t>Выводы (май)---------------------------------------------------------------------------------------------------------------------</w:t>
      </w:r>
    </w:p>
    <w:p w:rsidR="00E73B41" w:rsidRDefault="00E73B41"/>
    <w:p w:rsidR="00E73B41" w:rsidRDefault="00E73B41"/>
    <w:p w:rsidR="00E73B41" w:rsidRDefault="00E73B41"/>
    <w:p w:rsidR="00E73B41" w:rsidRDefault="00D15596">
      <w:r>
        <w:lastRenderedPageBreak/>
        <w:t>5. Интегративное качество «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tbl>
      <w:tblPr>
        <w:tblStyle w:val="a3"/>
        <w:tblW w:w="0" w:type="auto"/>
        <w:tblLook w:val="04A0"/>
      </w:tblPr>
      <w:tblGrid>
        <w:gridCol w:w="445"/>
        <w:gridCol w:w="1315"/>
        <w:gridCol w:w="1582"/>
        <w:gridCol w:w="1712"/>
        <w:gridCol w:w="1731"/>
        <w:gridCol w:w="1594"/>
        <w:gridCol w:w="1760"/>
        <w:gridCol w:w="1846"/>
        <w:gridCol w:w="1419"/>
        <w:gridCol w:w="1382"/>
      </w:tblGrid>
      <w:tr w:rsidR="002B60CD" w:rsidTr="002B60CD">
        <w:trPr>
          <w:cantSplit/>
          <w:trHeight w:val="1134"/>
        </w:trPr>
        <w:tc>
          <w:tcPr>
            <w:tcW w:w="360" w:type="dxa"/>
            <w:vMerge w:val="restart"/>
          </w:tcPr>
          <w:p w:rsidR="000C7DC6" w:rsidRDefault="000C7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C7DC6" w:rsidRPr="000C7DC6" w:rsidRDefault="000C7DC6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</w:tcPr>
          <w:p w:rsidR="000C7DC6" w:rsidRPr="000C7DC6" w:rsidRDefault="000C7D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 ребенка</w:t>
            </w:r>
          </w:p>
        </w:tc>
        <w:tc>
          <w:tcPr>
            <w:tcW w:w="3315" w:type="dxa"/>
            <w:gridSpan w:val="2"/>
            <w:textDirection w:val="btLr"/>
          </w:tcPr>
          <w:p w:rsidR="000C7DC6" w:rsidRPr="000C7DC6" w:rsidRDefault="000C7DC6" w:rsidP="000C7DC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Разделяет игровое и реальное взаимодействия. Умеет планировать последовательность действий. В процессе игры может менять роли. Умеет соблюдать правила игры</w:t>
            </w:r>
          </w:p>
        </w:tc>
        <w:tc>
          <w:tcPr>
            <w:tcW w:w="3345" w:type="dxa"/>
            <w:gridSpan w:val="2"/>
            <w:textDirection w:val="btLr"/>
          </w:tcPr>
          <w:p w:rsidR="000C7DC6" w:rsidRPr="000C7DC6" w:rsidRDefault="000C7DC6" w:rsidP="000C7DC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личное отношение к соблюдению (и нарушению) моральных норм (стремление к справедливости, испытывает чувство стыда при неблаговидных поступках)</w:t>
            </w:r>
          </w:p>
        </w:tc>
        <w:tc>
          <w:tcPr>
            <w:tcW w:w="3630" w:type="dxa"/>
            <w:gridSpan w:val="2"/>
            <w:textDirection w:val="btLr"/>
          </w:tcPr>
          <w:p w:rsidR="000C7DC6" w:rsidRPr="000C7DC6" w:rsidRDefault="002B60CD" w:rsidP="000C7DC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Самостоятельно или после напоминания со стороны взрослого  использует в общении </w:t>
            </w:r>
            <w:proofErr w:type="gramStart"/>
            <w:r>
              <w:rPr>
                <w:sz w:val="16"/>
                <w:szCs w:val="16"/>
              </w:rPr>
              <w:t>со</w:t>
            </w:r>
            <w:proofErr w:type="gramEnd"/>
            <w:r>
              <w:rPr>
                <w:sz w:val="16"/>
                <w:szCs w:val="16"/>
              </w:rPr>
              <w:t xml:space="preserve"> взрослым вежливые слова, обращается к сотрудникам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/с по И.О. Не вмешиваться в разговор взрослых</w:t>
            </w:r>
          </w:p>
        </w:tc>
        <w:tc>
          <w:tcPr>
            <w:tcW w:w="2816" w:type="dxa"/>
            <w:gridSpan w:val="2"/>
            <w:textDirection w:val="btLr"/>
          </w:tcPr>
          <w:p w:rsidR="000C7DC6" w:rsidRPr="002B60CD" w:rsidRDefault="002B60CD" w:rsidP="002B60C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60CD" w:rsidTr="000C7DC6">
        <w:trPr>
          <w:trHeight w:val="105"/>
        </w:trPr>
        <w:tc>
          <w:tcPr>
            <w:tcW w:w="360" w:type="dxa"/>
            <w:vMerge/>
          </w:tcPr>
          <w:p w:rsidR="000C7DC6" w:rsidRDefault="000C7DC6"/>
        </w:tc>
        <w:tc>
          <w:tcPr>
            <w:tcW w:w="1320" w:type="dxa"/>
            <w:vMerge/>
          </w:tcPr>
          <w:p w:rsidR="000C7DC6" w:rsidRDefault="000C7DC6"/>
        </w:tc>
        <w:tc>
          <w:tcPr>
            <w:tcW w:w="1590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725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740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605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770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60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425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391" w:type="dxa"/>
          </w:tcPr>
          <w:p w:rsidR="000C7DC6" w:rsidRPr="002B60CD" w:rsidRDefault="002B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360" w:type="dxa"/>
          </w:tcPr>
          <w:p w:rsidR="000C7DC6" w:rsidRDefault="000C7DC6"/>
        </w:tc>
        <w:tc>
          <w:tcPr>
            <w:tcW w:w="1320" w:type="dxa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  <w:tr w:rsidR="002B60CD" w:rsidTr="000C7DC6">
        <w:tc>
          <w:tcPr>
            <w:tcW w:w="1680" w:type="dxa"/>
            <w:gridSpan w:val="2"/>
          </w:tcPr>
          <w:p w:rsidR="000C7DC6" w:rsidRDefault="000C7DC6"/>
        </w:tc>
        <w:tc>
          <w:tcPr>
            <w:tcW w:w="1590" w:type="dxa"/>
          </w:tcPr>
          <w:p w:rsidR="000C7DC6" w:rsidRDefault="000C7DC6"/>
        </w:tc>
        <w:tc>
          <w:tcPr>
            <w:tcW w:w="1725" w:type="dxa"/>
          </w:tcPr>
          <w:p w:rsidR="000C7DC6" w:rsidRDefault="000C7DC6"/>
        </w:tc>
        <w:tc>
          <w:tcPr>
            <w:tcW w:w="1740" w:type="dxa"/>
          </w:tcPr>
          <w:p w:rsidR="000C7DC6" w:rsidRDefault="000C7DC6"/>
        </w:tc>
        <w:tc>
          <w:tcPr>
            <w:tcW w:w="1605" w:type="dxa"/>
          </w:tcPr>
          <w:p w:rsidR="000C7DC6" w:rsidRDefault="000C7DC6"/>
        </w:tc>
        <w:tc>
          <w:tcPr>
            <w:tcW w:w="1770" w:type="dxa"/>
          </w:tcPr>
          <w:p w:rsidR="000C7DC6" w:rsidRDefault="000C7DC6"/>
        </w:tc>
        <w:tc>
          <w:tcPr>
            <w:tcW w:w="1860" w:type="dxa"/>
          </w:tcPr>
          <w:p w:rsidR="000C7DC6" w:rsidRDefault="000C7DC6"/>
        </w:tc>
        <w:tc>
          <w:tcPr>
            <w:tcW w:w="1425" w:type="dxa"/>
          </w:tcPr>
          <w:p w:rsidR="000C7DC6" w:rsidRDefault="000C7DC6"/>
        </w:tc>
        <w:tc>
          <w:tcPr>
            <w:tcW w:w="1391" w:type="dxa"/>
          </w:tcPr>
          <w:p w:rsidR="000C7DC6" w:rsidRDefault="000C7DC6"/>
        </w:tc>
      </w:tr>
    </w:tbl>
    <w:p w:rsidR="00D15596" w:rsidRDefault="00D15596"/>
    <w:p w:rsidR="002B60CD" w:rsidRDefault="002B60CD">
      <w:r>
        <w:t>Выводы (сентябрь)----------------------------------------------------------------------------------------------------------------------------------------------------------------------------------</w:t>
      </w:r>
    </w:p>
    <w:p w:rsidR="002B60CD" w:rsidRDefault="002B60CD">
      <w:r>
        <w:t>Выводы (май)---------------------------------------------------------------------------------------------------------------------------------------------------------------------------------------------</w:t>
      </w:r>
    </w:p>
    <w:sectPr w:rsidR="002B60CD" w:rsidSect="00C80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7F0"/>
    <w:rsid w:val="000C7DC6"/>
    <w:rsid w:val="000D3135"/>
    <w:rsid w:val="002B60CD"/>
    <w:rsid w:val="00683479"/>
    <w:rsid w:val="00686B35"/>
    <w:rsid w:val="008F5A8C"/>
    <w:rsid w:val="009B14CC"/>
    <w:rsid w:val="00C807F0"/>
    <w:rsid w:val="00D15596"/>
    <w:rsid w:val="00D802E5"/>
    <w:rsid w:val="00D976EE"/>
    <w:rsid w:val="00E73B41"/>
    <w:rsid w:val="00E97C0A"/>
    <w:rsid w:val="00EE69CF"/>
    <w:rsid w:val="00F2574E"/>
    <w:rsid w:val="00FF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5</cp:revision>
  <dcterms:created xsi:type="dcterms:W3CDTF">2011-11-05T08:36:00Z</dcterms:created>
  <dcterms:modified xsi:type="dcterms:W3CDTF">2011-11-05T11:29:00Z</dcterms:modified>
</cp:coreProperties>
</file>