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w:t>
      </w:r>
      <w:r>
        <w:rPr>
          <w:rFonts w:ascii="Times New Roman" w:hAnsi="Times New Roman" w:cs="Times New Roman"/>
          <w:sz w:val="28"/>
          <w:szCs w:val="28"/>
        </w:rPr>
        <w:t xml:space="preserve">Добрый день, уважаемые коллеги! </w:t>
      </w:r>
      <w:r w:rsidRPr="00066D6F">
        <w:rPr>
          <w:rFonts w:ascii="Times New Roman" w:hAnsi="Times New Roman" w:cs="Times New Roman"/>
          <w:sz w:val="28"/>
          <w:szCs w:val="28"/>
        </w:rPr>
        <w:t xml:space="preserve">Сегодня я предлагаю вашему вниманию мастер - класс «На страже мира» (1 слайд тема) в рамках тематической недели, посвящённой празднику 23 февраля.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Для некоторых людей этот праздник остался днем мужчин, которые служат в армии или в каких-либо силовых структурах. Тем не менее, большинство граждан России склонны рассматривать День защитника Отечества не столько, как годовщину великой победы или День Рождения Красной Армии, сколько, как День настоящих мужчин. Защитников в сам</w:t>
      </w:r>
      <w:r>
        <w:rPr>
          <w:rFonts w:ascii="Times New Roman" w:hAnsi="Times New Roman" w:cs="Times New Roman"/>
          <w:sz w:val="28"/>
          <w:szCs w:val="28"/>
        </w:rPr>
        <w:t xml:space="preserve">ом широком смысле этого слова.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w:t>
      </w:r>
      <w:r w:rsidRPr="00066D6F">
        <w:rPr>
          <w:rFonts w:ascii="Times New Roman" w:hAnsi="Times New Roman" w:cs="Times New Roman"/>
          <w:b/>
          <w:sz w:val="28"/>
          <w:szCs w:val="28"/>
        </w:rPr>
        <w:t>Актуальность:</w:t>
      </w:r>
      <w:r w:rsidRPr="00066D6F">
        <w:rPr>
          <w:rFonts w:ascii="Times New Roman" w:hAnsi="Times New Roman" w:cs="Times New Roman"/>
          <w:sz w:val="28"/>
          <w:szCs w:val="28"/>
        </w:rPr>
        <w:t xml:space="preserve"> (2 слайд актуальность) исторически сложилось так, что любовь к Родине, патриотизм во все времена в Российском государстве были чертой национального характера. Но в силу перемен последних лет всё более заметной стала утрата нашим обществом традиционного российского патриотического сознания. В связи с этим очевидна неотложность решения проблем воспитания патриотизма у детей дошкольного возраста. Потому как дошкольный возраст – наиболее оптимальный период становления личности, где закладываются базовые системы ценностей, формируется мировоззрение, национальное самосознание, нравс</w:t>
      </w:r>
      <w:r>
        <w:rPr>
          <w:rFonts w:ascii="Times New Roman" w:hAnsi="Times New Roman" w:cs="Times New Roman"/>
          <w:sz w:val="28"/>
          <w:szCs w:val="28"/>
        </w:rPr>
        <w:t xml:space="preserve">твенно-патриотические позиции.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Именно поэтому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w:t>
      </w:r>
      <w:r>
        <w:rPr>
          <w:rFonts w:ascii="Times New Roman" w:hAnsi="Times New Roman" w:cs="Times New Roman"/>
          <w:sz w:val="28"/>
          <w:szCs w:val="28"/>
        </w:rPr>
        <w:t xml:space="preserve">алой Родине, своему Отечеству.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b/>
          <w:sz w:val="28"/>
          <w:szCs w:val="28"/>
        </w:rPr>
        <w:t>Цель:</w:t>
      </w:r>
      <w:r w:rsidRPr="00066D6F">
        <w:rPr>
          <w:rFonts w:ascii="Times New Roman" w:hAnsi="Times New Roman" w:cs="Times New Roman"/>
          <w:sz w:val="28"/>
          <w:szCs w:val="28"/>
        </w:rPr>
        <w:t xml:space="preserve"> (3 слайд цель) формирование чувства патриотизма у детей дошкольного возраста, правильного восприятия понятия о назначении и роли мальчиков ка</w:t>
      </w:r>
      <w:r>
        <w:rPr>
          <w:rFonts w:ascii="Times New Roman" w:hAnsi="Times New Roman" w:cs="Times New Roman"/>
          <w:sz w:val="28"/>
          <w:szCs w:val="28"/>
        </w:rPr>
        <w:t xml:space="preserve">к защитников своего Отечества.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Предложенные виды НОД, совместной деятельности и сотрудничество с родителями помогут достигнуть решения задач, которые стоят перед педагогами ДОУ в процессе осуществлен</w:t>
      </w:r>
      <w:r>
        <w:rPr>
          <w:rFonts w:ascii="Times New Roman" w:hAnsi="Times New Roman" w:cs="Times New Roman"/>
          <w:sz w:val="28"/>
          <w:szCs w:val="28"/>
        </w:rPr>
        <w:t xml:space="preserve">ия патриотического воспитания.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b/>
          <w:sz w:val="28"/>
          <w:szCs w:val="28"/>
        </w:rPr>
        <w:t>Задачи:</w:t>
      </w:r>
      <w:r>
        <w:rPr>
          <w:rFonts w:ascii="Times New Roman" w:hAnsi="Times New Roman" w:cs="Times New Roman"/>
          <w:sz w:val="28"/>
          <w:szCs w:val="28"/>
        </w:rPr>
        <w:t xml:space="preserve"> (4 слайд задачи)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воспитывать у детей чувство уважения к российскому воину, русским богатырям</w:t>
      </w:r>
      <w:r>
        <w:rPr>
          <w:rFonts w:ascii="Times New Roman" w:hAnsi="Times New Roman" w:cs="Times New Roman"/>
          <w:sz w:val="28"/>
          <w:szCs w:val="28"/>
        </w:rPr>
        <w:t xml:space="preserve">, их силе, смелости, смекалке;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расширять представления детей о Российской Армии (знакомство с «военными» профессиями, с военной техникой, с флагом России)</w:t>
      </w:r>
      <w:proofErr w:type="gramStart"/>
      <w:r w:rsidRPr="00066D6F">
        <w:rPr>
          <w:rFonts w:ascii="Times New Roman" w:hAnsi="Times New Roman" w:cs="Times New Roman"/>
          <w:sz w:val="28"/>
          <w:szCs w:val="28"/>
        </w:rPr>
        <w:t xml:space="preserve"> ;</w:t>
      </w:r>
      <w:proofErr w:type="gramEnd"/>
      <w:r w:rsidRPr="00066D6F">
        <w:rPr>
          <w:rFonts w:ascii="Times New Roman" w:hAnsi="Times New Roman" w:cs="Times New Roman"/>
          <w:sz w:val="28"/>
          <w:szCs w:val="28"/>
        </w:rPr>
        <w:t xml:space="preserve"> </w:t>
      </w:r>
    </w:p>
    <w:p w:rsidR="00066D6F" w:rsidRPr="00066D6F" w:rsidRDefault="00066D6F" w:rsidP="00066D6F">
      <w:pPr>
        <w:ind w:firstLine="709"/>
        <w:rPr>
          <w:rFonts w:ascii="Times New Roman" w:hAnsi="Times New Roman" w:cs="Times New Roman"/>
          <w:sz w:val="28"/>
          <w:szCs w:val="28"/>
        </w:rPr>
      </w:pP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lastRenderedPageBreak/>
        <w:t xml:space="preserve"> • осущ</w:t>
      </w:r>
      <w:r>
        <w:rPr>
          <w:rFonts w:ascii="Times New Roman" w:hAnsi="Times New Roman" w:cs="Times New Roman"/>
          <w:sz w:val="28"/>
          <w:szCs w:val="28"/>
        </w:rPr>
        <w:t xml:space="preserve">ествлять гендерное воспитание;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организовать сотрудничество с родителями, привлекая их к патриотичес</w:t>
      </w:r>
      <w:r>
        <w:rPr>
          <w:rFonts w:ascii="Times New Roman" w:hAnsi="Times New Roman" w:cs="Times New Roman"/>
          <w:sz w:val="28"/>
          <w:szCs w:val="28"/>
        </w:rPr>
        <w:t xml:space="preserve">кому воспитанию детей в семье.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При разработке тематической недели следует учитывать гендерную специфику и принцип интегр</w:t>
      </w:r>
      <w:r>
        <w:rPr>
          <w:rFonts w:ascii="Times New Roman" w:hAnsi="Times New Roman" w:cs="Times New Roman"/>
          <w:sz w:val="28"/>
          <w:szCs w:val="28"/>
        </w:rPr>
        <w:t xml:space="preserve">ации образовательных областей.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b/>
          <w:sz w:val="28"/>
          <w:szCs w:val="28"/>
        </w:rPr>
        <w:t>Методы:</w:t>
      </w:r>
      <w:r>
        <w:rPr>
          <w:rFonts w:ascii="Times New Roman" w:hAnsi="Times New Roman" w:cs="Times New Roman"/>
          <w:sz w:val="28"/>
          <w:szCs w:val="28"/>
        </w:rPr>
        <w:t xml:space="preserve"> (5 слайд методы) </w:t>
      </w:r>
    </w:p>
    <w:p w:rsidR="00066D6F" w:rsidRPr="00066D6F" w:rsidRDefault="00066D6F" w:rsidP="00066D6F">
      <w:pPr>
        <w:pStyle w:val="a3"/>
        <w:numPr>
          <w:ilvl w:val="0"/>
          <w:numId w:val="1"/>
        </w:numPr>
        <w:rPr>
          <w:rFonts w:ascii="Times New Roman" w:hAnsi="Times New Roman" w:cs="Times New Roman"/>
          <w:sz w:val="28"/>
          <w:szCs w:val="28"/>
        </w:rPr>
      </w:pPr>
      <w:r w:rsidRPr="00066D6F">
        <w:rPr>
          <w:rFonts w:ascii="Times New Roman" w:hAnsi="Times New Roman" w:cs="Times New Roman"/>
          <w:sz w:val="28"/>
          <w:szCs w:val="28"/>
        </w:rPr>
        <w:t>чтение детской худ</w:t>
      </w:r>
      <w:r w:rsidRPr="00066D6F">
        <w:rPr>
          <w:rFonts w:ascii="Times New Roman" w:hAnsi="Times New Roman" w:cs="Times New Roman"/>
          <w:sz w:val="28"/>
          <w:szCs w:val="28"/>
        </w:rPr>
        <w:t>ожественной литературы по теме;</w:t>
      </w:r>
    </w:p>
    <w:p w:rsidR="00066D6F" w:rsidRPr="00066D6F" w:rsidRDefault="00066D6F" w:rsidP="00066D6F">
      <w:pPr>
        <w:pStyle w:val="a3"/>
        <w:numPr>
          <w:ilvl w:val="0"/>
          <w:numId w:val="1"/>
        </w:numPr>
        <w:rPr>
          <w:rFonts w:ascii="Times New Roman" w:hAnsi="Times New Roman" w:cs="Times New Roman"/>
          <w:sz w:val="28"/>
          <w:szCs w:val="28"/>
        </w:rPr>
      </w:pPr>
      <w:r w:rsidRPr="00066D6F">
        <w:rPr>
          <w:rFonts w:ascii="Times New Roman" w:hAnsi="Times New Roman" w:cs="Times New Roman"/>
          <w:sz w:val="28"/>
          <w:szCs w:val="28"/>
        </w:rPr>
        <w:t>рассматривание ре</w:t>
      </w:r>
      <w:r w:rsidRPr="00066D6F">
        <w:rPr>
          <w:rFonts w:ascii="Times New Roman" w:hAnsi="Times New Roman" w:cs="Times New Roman"/>
          <w:sz w:val="28"/>
          <w:szCs w:val="28"/>
        </w:rPr>
        <w:t>продукций, картин, иллюстраций;</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беседы по ознакомлению с военными</w:t>
      </w:r>
      <w:r w:rsidRPr="00066D6F">
        <w:rPr>
          <w:rFonts w:ascii="Times New Roman" w:hAnsi="Times New Roman" w:cs="Times New Roman"/>
          <w:sz w:val="28"/>
          <w:szCs w:val="28"/>
        </w:rPr>
        <w:t xml:space="preserve"> профессиями, военной техникой;</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разучивание стихотворений, пословиц и пого</w:t>
      </w:r>
      <w:r w:rsidRPr="00066D6F">
        <w:rPr>
          <w:rFonts w:ascii="Times New Roman" w:hAnsi="Times New Roman" w:cs="Times New Roman"/>
          <w:sz w:val="28"/>
          <w:szCs w:val="28"/>
        </w:rPr>
        <w:t>ворок об армии, силе, мужестве;</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подготовка выставок рисунков, аппликаций детей о военных профессиях, военной те</w:t>
      </w:r>
      <w:r w:rsidRPr="00066D6F">
        <w:rPr>
          <w:rFonts w:ascii="Times New Roman" w:hAnsi="Times New Roman" w:cs="Times New Roman"/>
          <w:sz w:val="28"/>
          <w:szCs w:val="28"/>
        </w:rPr>
        <w:t>хнике, богатырях земли русской;</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виртуальные экскурс</w:t>
      </w:r>
      <w:r w:rsidRPr="00066D6F">
        <w:rPr>
          <w:rFonts w:ascii="Times New Roman" w:hAnsi="Times New Roman" w:cs="Times New Roman"/>
          <w:sz w:val="28"/>
          <w:szCs w:val="28"/>
        </w:rPr>
        <w:t>ии в казарму, на поля сражений;</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встречи с пре</w:t>
      </w:r>
      <w:r w:rsidRPr="00066D6F">
        <w:rPr>
          <w:rFonts w:ascii="Times New Roman" w:hAnsi="Times New Roman" w:cs="Times New Roman"/>
          <w:sz w:val="28"/>
          <w:szCs w:val="28"/>
        </w:rPr>
        <w:t>дставителями военных профессий;</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просмотр анимационных фильмов, мультфильмов видео презентаций об армии, о военных профессиях, военной те</w:t>
      </w:r>
      <w:r w:rsidRPr="00066D6F">
        <w:rPr>
          <w:rFonts w:ascii="Times New Roman" w:hAnsi="Times New Roman" w:cs="Times New Roman"/>
          <w:sz w:val="28"/>
          <w:szCs w:val="28"/>
        </w:rPr>
        <w:t>хнике, богатырях земли русской;</w:t>
      </w:r>
    </w:p>
    <w:p w:rsidR="00066D6F" w:rsidRPr="00066D6F" w:rsidRDefault="00066D6F" w:rsidP="00066D6F">
      <w:pPr>
        <w:pStyle w:val="a3"/>
        <w:numPr>
          <w:ilvl w:val="0"/>
          <w:numId w:val="3"/>
        </w:numPr>
        <w:rPr>
          <w:rFonts w:ascii="Times New Roman" w:hAnsi="Times New Roman" w:cs="Times New Roman"/>
          <w:sz w:val="28"/>
          <w:szCs w:val="28"/>
        </w:rPr>
      </w:pPr>
      <w:r w:rsidRPr="00066D6F">
        <w:rPr>
          <w:rFonts w:ascii="Times New Roman" w:hAnsi="Times New Roman" w:cs="Times New Roman"/>
          <w:sz w:val="28"/>
          <w:szCs w:val="28"/>
        </w:rPr>
        <w:t>игры, загадки, викторины о военных профессиях, военной технике, одежде и оружии богатырей русских;</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Планировать работу в течение данной тематической недели следует в двух направлениях</w:t>
      </w:r>
      <w:r>
        <w:rPr>
          <w:rFonts w:ascii="Times New Roman" w:hAnsi="Times New Roman" w:cs="Times New Roman"/>
          <w:sz w:val="28"/>
          <w:szCs w:val="28"/>
        </w:rPr>
        <w:t xml:space="preserve">: (6 слайд направления работы)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1. Работа с детьми.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2. Работа с родителями.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Работа</w:t>
      </w:r>
      <w:r>
        <w:rPr>
          <w:rFonts w:ascii="Times New Roman" w:hAnsi="Times New Roman" w:cs="Times New Roman"/>
          <w:sz w:val="28"/>
          <w:szCs w:val="28"/>
        </w:rPr>
        <w:t xml:space="preserve"> с детьми.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1) Поскольку ведущий вид деятельности дошкольников - игра, в рамках тематической недели следует планировать игры патриотического направления: Так как в центре внимания должны быть мальчики, юноши, мужчины – можно поиграть в «Мужские вопросы»:</w:t>
      </w:r>
      <w:r>
        <w:rPr>
          <w:rFonts w:ascii="Times New Roman" w:hAnsi="Times New Roman" w:cs="Times New Roman"/>
          <w:sz w:val="28"/>
          <w:szCs w:val="28"/>
        </w:rPr>
        <w:t xml:space="preserve"> (7 слайд ответы - картинки)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1. Брат сестрицы Алёнушки. (Иванушка) </w:t>
      </w:r>
    </w:p>
    <w:p w:rsidR="00066D6F" w:rsidRPr="00066D6F" w:rsidRDefault="00066D6F" w:rsidP="00066D6F">
      <w:pPr>
        <w:ind w:firstLine="709"/>
        <w:rPr>
          <w:rFonts w:ascii="Times New Roman" w:hAnsi="Times New Roman" w:cs="Times New Roman"/>
          <w:sz w:val="28"/>
          <w:szCs w:val="28"/>
        </w:rPr>
      </w:pP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lastRenderedPageBreak/>
        <w:t xml:space="preserve"> 2. Доктор из сказ</w:t>
      </w:r>
      <w:r>
        <w:rPr>
          <w:rFonts w:ascii="Times New Roman" w:hAnsi="Times New Roman" w:cs="Times New Roman"/>
          <w:sz w:val="28"/>
          <w:szCs w:val="28"/>
        </w:rPr>
        <w:t xml:space="preserve">ки К. И. Чуковского. (Айболит)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3. Имя </w:t>
      </w:r>
      <w:r>
        <w:rPr>
          <w:rFonts w:ascii="Times New Roman" w:hAnsi="Times New Roman" w:cs="Times New Roman"/>
          <w:sz w:val="28"/>
          <w:szCs w:val="28"/>
        </w:rPr>
        <w:t xml:space="preserve"> </w:t>
      </w:r>
      <w:r w:rsidRPr="00066D6F">
        <w:rPr>
          <w:rFonts w:ascii="Times New Roman" w:hAnsi="Times New Roman" w:cs="Times New Roman"/>
          <w:sz w:val="28"/>
          <w:szCs w:val="28"/>
        </w:rPr>
        <w:t>нашего прези</w:t>
      </w:r>
      <w:r>
        <w:rPr>
          <w:rFonts w:ascii="Times New Roman" w:hAnsi="Times New Roman" w:cs="Times New Roman"/>
          <w:sz w:val="28"/>
          <w:szCs w:val="28"/>
        </w:rPr>
        <w:t xml:space="preserve">дента. (Владимир Владимирович)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4. Как звали королевича из «Сказки о мёртвой царев</w:t>
      </w:r>
      <w:r>
        <w:rPr>
          <w:rFonts w:ascii="Times New Roman" w:hAnsi="Times New Roman" w:cs="Times New Roman"/>
          <w:sz w:val="28"/>
          <w:szCs w:val="28"/>
        </w:rPr>
        <w:t xml:space="preserve">не и семи богатырях» (Елисей).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5. Мужское</w:t>
      </w:r>
      <w:r>
        <w:rPr>
          <w:rFonts w:ascii="Times New Roman" w:hAnsi="Times New Roman" w:cs="Times New Roman"/>
          <w:sz w:val="28"/>
          <w:szCs w:val="28"/>
        </w:rPr>
        <w:t xml:space="preserve"> имя, он же царь зверей. (Лев)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6. Мужчина в</w:t>
      </w:r>
      <w:r>
        <w:rPr>
          <w:rFonts w:ascii="Times New Roman" w:hAnsi="Times New Roman" w:cs="Times New Roman"/>
          <w:sz w:val="28"/>
          <w:szCs w:val="28"/>
        </w:rPr>
        <w:t xml:space="preserve"> самом расцвете сил.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7. Как звали ленивого героя сказки, </w:t>
      </w:r>
      <w:r>
        <w:rPr>
          <w:rFonts w:ascii="Times New Roman" w:hAnsi="Times New Roman" w:cs="Times New Roman"/>
          <w:sz w:val="28"/>
          <w:szCs w:val="28"/>
        </w:rPr>
        <w:t xml:space="preserve">который ездил на печи. (Емеля)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8. Как звали трёх богатырей, изображённых на картине В. Васнецова? (Добрыня Никитич</w:t>
      </w:r>
      <w:r>
        <w:rPr>
          <w:rFonts w:ascii="Times New Roman" w:hAnsi="Times New Roman" w:cs="Times New Roman"/>
          <w:sz w:val="28"/>
          <w:szCs w:val="28"/>
        </w:rPr>
        <w:t xml:space="preserve">, Илья Муромец, Алёша Попович)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2) На столах лежат разрезные тематические картинки: дети их собирают, затем педагог зачитывает пословицы, погов</w:t>
      </w:r>
      <w:r>
        <w:rPr>
          <w:rFonts w:ascii="Times New Roman" w:hAnsi="Times New Roman" w:cs="Times New Roman"/>
          <w:sz w:val="28"/>
          <w:szCs w:val="28"/>
        </w:rPr>
        <w:t xml:space="preserve">орки об армии, силе, смелости.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3) Послушайте, пожалуйста, загадки, если вы правильно отгадаете их - на экране </w:t>
      </w:r>
      <w:r>
        <w:rPr>
          <w:rFonts w:ascii="Times New Roman" w:hAnsi="Times New Roman" w:cs="Times New Roman"/>
          <w:sz w:val="28"/>
          <w:szCs w:val="28"/>
        </w:rPr>
        <w:t>появится отгадка - изображение:</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1. Брат сказал: "Не торопись!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Лучше в школе ты учись!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Будешь ты отличником -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Станешь</w:t>
      </w:r>
      <w:r w:rsidRPr="00066D6F">
        <w:rPr>
          <w:rFonts w:ascii="Times New Roman" w:hAnsi="Times New Roman" w:cs="Times New Roman"/>
          <w:sz w:val="28"/>
          <w:szCs w:val="28"/>
        </w:rPr>
        <w:t xml:space="preserve"> (погран</w:t>
      </w:r>
      <w:r>
        <w:rPr>
          <w:rFonts w:ascii="Times New Roman" w:hAnsi="Times New Roman" w:cs="Times New Roman"/>
          <w:sz w:val="28"/>
          <w:szCs w:val="28"/>
        </w:rPr>
        <w:t xml:space="preserve">ичником) (8 слайд пограничник)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2. Самолет п</w:t>
      </w:r>
      <w:r>
        <w:rPr>
          <w:rFonts w:ascii="Times New Roman" w:hAnsi="Times New Roman" w:cs="Times New Roman"/>
          <w:sz w:val="28"/>
          <w:szCs w:val="28"/>
        </w:rPr>
        <w:t xml:space="preserve">арит, как птица,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Там - воздушная граница.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На посту и днем, и ночью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Наш солдат - военный (лётчик) (9 слайд лётчик)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3. Кто шагает на параде,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Вьются ленты за спиной,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 xml:space="preserve"> Ленты вьются, а в отряде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Нет девчонки ни одной (моряк) (10 слайд моряк) </w:t>
      </w:r>
    </w:p>
    <w:p w:rsidR="00066D6F" w:rsidRPr="00066D6F" w:rsidRDefault="00066D6F" w:rsidP="00066D6F">
      <w:pPr>
        <w:ind w:firstLine="709"/>
        <w:rPr>
          <w:rFonts w:ascii="Times New Roman" w:hAnsi="Times New Roman" w:cs="Times New Roman"/>
          <w:sz w:val="28"/>
          <w:szCs w:val="28"/>
        </w:rPr>
      </w:pP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lastRenderedPageBreak/>
        <w:t xml:space="preserve"> Игра «Четвёртый лишний». (11, 12, 13 слайды</w:t>
      </w:r>
      <w:r>
        <w:rPr>
          <w:rFonts w:ascii="Times New Roman" w:hAnsi="Times New Roman" w:cs="Times New Roman"/>
          <w:sz w:val="28"/>
          <w:szCs w:val="28"/>
        </w:rPr>
        <w:t xml:space="preserve"> военная профессия + предметы)</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Так же организуются сюжетно - ролевые игры: </w:t>
      </w:r>
      <w:proofErr w:type="gramStart"/>
      <w:r w:rsidRPr="00066D6F">
        <w:rPr>
          <w:rFonts w:ascii="Times New Roman" w:hAnsi="Times New Roman" w:cs="Times New Roman"/>
          <w:sz w:val="28"/>
          <w:szCs w:val="28"/>
        </w:rPr>
        <w:t>«Пограничники», «Пограничная застава», «Лётчики», «Военный парад», «Защита границ»</w:t>
      </w:r>
      <w:r>
        <w:rPr>
          <w:rFonts w:ascii="Times New Roman" w:hAnsi="Times New Roman" w:cs="Times New Roman"/>
          <w:sz w:val="28"/>
          <w:szCs w:val="28"/>
        </w:rPr>
        <w:t xml:space="preserve">; </w:t>
      </w:r>
      <w:proofErr w:type="gramEnd"/>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подвижные игры, игры - соревнования: «Кто быстрее доставит донесение в штаб», «Найди секретный пакет», «Доставь воду на передовую», «Кто</w:t>
      </w:r>
      <w:r>
        <w:rPr>
          <w:rFonts w:ascii="Times New Roman" w:hAnsi="Times New Roman" w:cs="Times New Roman"/>
          <w:sz w:val="28"/>
          <w:szCs w:val="28"/>
        </w:rPr>
        <w:t xml:space="preserve"> быстрее протянет линию связи»;</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дидактические игры: </w:t>
      </w:r>
      <w:proofErr w:type="gramStart"/>
      <w:r w:rsidRPr="00066D6F">
        <w:rPr>
          <w:rFonts w:ascii="Times New Roman" w:hAnsi="Times New Roman" w:cs="Times New Roman"/>
          <w:sz w:val="28"/>
          <w:szCs w:val="28"/>
        </w:rPr>
        <w:t>«Подбери картинку», «Что нужно солдату, моряку, пограничнику, лётчику», «Боевые медали», «</w:t>
      </w:r>
      <w:r>
        <w:rPr>
          <w:rFonts w:ascii="Times New Roman" w:hAnsi="Times New Roman" w:cs="Times New Roman"/>
          <w:sz w:val="28"/>
          <w:szCs w:val="28"/>
        </w:rPr>
        <w:t xml:space="preserve">Военная техника», «Чья форма? </w:t>
      </w:r>
      <w:proofErr w:type="gramEnd"/>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5) Так же можно предложить детям выбрать значок, медаль с изображением какой - либо военной профессии и найти о ней информацию вместе с родителями (можно использовать детские энциклопедии, статьи из газет и журналов, ин</w:t>
      </w:r>
      <w:r>
        <w:rPr>
          <w:rFonts w:ascii="Times New Roman" w:hAnsi="Times New Roman" w:cs="Times New Roman"/>
          <w:sz w:val="28"/>
          <w:szCs w:val="28"/>
        </w:rPr>
        <w:t xml:space="preserve">тернет, семейные фото и т. д.)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6) В течение тематической недели можно наградить мальчиков за хорошие и добрые поступки (медали, картинки, которые можно складывать в отдельные конверты для каждого мальчика, клеить на кабинки или складывать в общую «Копилку добрых дел». В конце недели подсчитать количество медалек и отметить, что «наши мальчики наши смелые, добрые, обходительные и с</w:t>
      </w:r>
      <w:r>
        <w:rPr>
          <w:rFonts w:ascii="Times New Roman" w:hAnsi="Times New Roman" w:cs="Times New Roman"/>
          <w:sz w:val="28"/>
          <w:szCs w:val="28"/>
        </w:rPr>
        <w:t xml:space="preserve">ильные! ». (14 слайд медальки)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7) Объединившись с педагогами групп, можно создать мини - музей, который бы с удовольствием и большим интересом могли посетить и дети, и их родители («Военная техника», «Военная одежда», «Одежда богатырей», </w:t>
      </w:r>
      <w:r>
        <w:rPr>
          <w:rFonts w:ascii="Times New Roman" w:hAnsi="Times New Roman" w:cs="Times New Roman"/>
          <w:sz w:val="28"/>
          <w:szCs w:val="28"/>
        </w:rPr>
        <w:t xml:space="preserve">«Доспехи богатырские» и т. д.)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8) Формированию у детей любви к Родине, уважения к Российской армии и солдату способствует также и художественная деятельность: рассматривание репродукций картин и плакатов на военную тематику; лепка фигур на темы «Пограничник с собакой», «Военная техника»; рисование боевых машин, портретов солдат; изготовление аппликаций; конструирование военной техники, крепостей (показ продуктов детского творчества: танки и вертолёты из пластилина, аппликации, рисунки, самолёты из спичечных коробков, медали из дисков) </w:t>
      </w:r>
      <w:r w:rsidRPr="00066D6F">
        <w:rPr>
          <w:rFonts w:ascii="Times New Roman" w:hAnsi="Times New Roman" w:cs="Times New Roman"/>
          <w:sz w:val="28"/>
          <w:szCs w:val="28"/>
        </w:rPr>
        <w:cr/>
      </w:r>
    </w:p>
    <w:p w:rsidR="00066D6F" w:rsidRPr="00066D6F" w:rsidRDefault="00066D6F" w:rsidP="00066D6F">
      <w:pPr>
        <w:ind w:firstLine="709"/>
        <w:rPr>
          <w:rFonts w:ascii="Times New Roman" w:hAnsi="Times New Roman" w:cs="Times New Roman"/>
          <w:sz w:val="28"/>
          <w:szCs w:val="28"/>
        </w:rPr>
      </w:pP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lastRenderedPageBreak/>
        <w:t xml:space="preserve"> </w:t>
      </w:r>
      <w:proofErr w:type="gramStart"/>
      <w:r w:rsidRPr="00066D6F">
        <w:rPr>
          <w:rFonts w:ascii="Times New Roman" w:hAnsi="Times New Roman" w:cs="Times New Roman"/>
          <w:sz w:val="28"/>
          <w:szCs w:val="28"/>
        </w:rPr>
        <w:t xml:space="preserve">9) Тема недели должна находить своё отражение и в предметно - развивающей среде группы, т. е. в организованных центрах: подборка книг с произведениями и иллюстрациями по данной теме; атрибуты для сюжетно - ролевых игр; раскраски и трафареты в уголке художественного творчества; иллюстрации с военной техникой, российским флагом в информационном центре и т. </w:t>
      </w:r>
      <w:r>
        <w:rPr>
          <w:rFonts w:ascii="Times New Roman" w:hAnsi="Times New Roman" w:cs="Times New Roman"/>
          <w:sz w:val="28"/>
          <w:szCs w:val="28"/>
        </w:rPr>
        <w:t xml:space="preserve">д. (15 слайд предметная среда) </w:t>
      </w:r>
      <w:proofErr w:type="gramEnd"/>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10) Итоговыми мероприятиями могут быть: концерт для родителей, где дети исполнят разученные песни и стихотворения; выставка продуктов детского творчества; оформленные совместно с родителями стенгазеты («Я и мой папа», «23 февраля! »)</w:t>
      </w:r>
      <w:r>
        <w:rPr>
          <w:rFonts w:ascii="Times New Roman" w:hAnsi="Times New Roman" w:cs="Times New Roman"/>
          <w:sz w:val="28"/>
          <w:szCs w:val="28"/>
        </w:rPr>
        <w:t xml:space="preserve"> или коллажи. (16 слайд итоги) </w:t>
      </w:r>
    </w:p>
    <w:p w:rsidR="00066D6F" w:rsidRPr="00066D6F" w:rsidRDefault="00066D6F" w:rsidP="00066D6F">
      <w:pPr>
        <w:ind w:firstLine="709"/>
        <w:rPr>
          <w:rFonts w:ascii="Times New Roman" w:hAnsi="Times New Roman" w:cs="Times New Roman"/>
          <w:sz w:val="28"/>
          <w:szCs w:val="28"/>
        </w:rPr>
      </w:pPr>
      <w:r>
        <w:rPr>
          <w:rFonts w:ascii="Times New Roman" w:hAnsi="Times New Roman" w:cs="Times New Roman"/>
          <w:sz w:val="28"/>
          <w:szCs w:val="28"/>
        </w:rPr>
        <w:t>Работа с родителями:</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В молодых семьях вопросы воспитания патриотизма, гражданственности не считаются важными и, зачастую, вызывают лишь недоумение. Прикосновение же к «живым» документам истории семьи (армейские фото, письма) будит мысль ребенка, вызывает эмоции, заставляет сопереживать, внимательно относиться к памяти прошлого, своим историческим корням. Поэтому взаимодействие с родителями по данному вопросу способствует бережному отношению к традициям, сохранению семейных связ</w:t>
      </w:r>
      <w:r>
        <w:rPr>
          <w:rFonts w:ascii="Times New Roman" w:hAnsi="Times New Roman" w:cs="Times New Roman"/>
          <w:sz w:val="28"/>
          <w:szCs w:val="28"/>
        </w:rPr>
        <w:t xml:space="preserve">ей, преемственности поколений.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На информационном поле следует </w:t>
      </w:r>
      <w:proofErr w:type="gramStart"/>
      <w:r w:rsidRPr="00066D6F">
        <w:rPr>
          <w:rFonts w:ascii="Times New Roman" w:hAnsi="Times New Roman" w:cs="Times New Roman"/>
          <w:sz w:val="28"/>
          <w:szCs w:val="28"/>
        </w:rPr>
        <w:t>разместить информацию</w:t>
      </w:r>
      <w:proofErr w:type="gramEnd"/>
      <w:r w:rsidRPr="00066D6F">
        <w:rPr>
          <w:rFonts w:ascii="Times New Roman" w:hAnsi="Times New Roman" w:cs="Times New Roman"/>
          <w:sz w:val="28"/>
          <w:szCs w:val="28"/>
        </w:rPr>
        <w:t xml:space="preserve"> о том, что проходит данная тематическая неделя и указать период проведения. Можно также порекомендовать родителям вопросы для бесед с детьми в домашней обстановке, дидактические и словесные игры, мультфильмы для совместного просмотра и прои</w:t>
      </w:r>
      <w:r>
        <w:rPr>
          <w:rFonts w:ascii="Times New Roman" w:hAnsi="Times New Roman" w:cs="Times New Roman"/>
          <w:sz w:val="28"/>
          <w:szCs w:val="28"/>
        </w:rPr>
        <w:t xml:space="preserve">зведения для семейного чтения.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Размещение консультаций: «Растим патриотов России», «Растите детей патриотами», «Основы патриотического восп</w:t>
      </w:r>
      <w:r>
        <w:rPr>
          <w:rFonts w:ascii="Times New Roman" w:hAnsi="Times New Roman" w:cs="Times New Roman"/>
          <w:sz w:val="28"/>
          <w:szCs w:val="28"/>
        </w:rPr>
        <w:t xml:space="preserve">итания старших дошкольников»….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Чтобы сплотить детей и родителей, увлечь их совместной деятельностью провести спортивные досуги («Русские богатыри», «Смелые, сильные, ловкие», «Богатырские состязания») и мастер - класс по изготовлению поздравительной открытки для папы, дедушки, брата (17, 18 </w:t>
      </w:r>
      <w:r>
        <w:rPr>
          <w:rFonts w:ascii="Times New Roman" w:hAnsi="Times New Roman" w:cs="Times New Roman"/>
          <w:sz w:val="28"/>
          <w:szCs w:val="28"/>
        </w:rPr>
        <w:t xml:space="preserve">слайды фото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мастер</w:t>
      </w:r>
      <w:proofErr w:type="gramEnd"/>
      <w:r>
        <w:rPr>
          <w:rFonts w:ascii="Times New Roman" w:hAnsi="Times New Roman" w:cs="Times New Roman"/>
          <w:sz w:val="28"/>
          <w:szCs w:val="28"/>
        </w:rPr>
        <w:t xml:space="preserve"> - класса).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Таким образом, в ходе проведённой работы должны быть получены ожидаемые результаты: (19 слайд результаты) </w:t>
      </w:r>
    </w:p>
    <w:p w:rsidR="00066D6F" w:rsidRPr="00066D6F" w:rsidRDefault="00066D6F" w:rsidP="00066D6F">
      <w:pPr>
        <w:ind w:firstLine="709"/>
        <w:rPr>
          <w:rFonts w:ascii="Times New Roman" w:hAnsi="Times New Roman" w:cs="Times New Roman"/>
          <w:sz w:val="28"/>
          <w:szCs w:val="28"/>
        </w:rPr>
      </w:pPr>
      <w:bookmarkStart w:id="0" w:name="_GoBack"/>
      <w:bookmarkEnd w:id="0"/>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lastRenderedPageBreak/>
        <w:t xml:space="preserve"> • повышение знан</w:t>
      </w:r>
      <w:r>
        <w:rPr>
          <w:rFonts w:ascii="Times New Roman" w:hAnsi="Times New Roman" w:cs="Times New Roman"/>
          <w:sz w:val="28"/>
          <w:szCs w:val="28"/>
        </w:rPr>
        <w:t xml:space="preserve">ий у детей о Российской Армии;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развитие способности детей отражать свои знания, впечатления, мысли и чувства в играх, изобразительной деятельности, пении, чтении стихотворений, сост</w:t>
      </w:r>
      <w:r>
        <w:rPr>
          <w:rFonts w:ascii="Times New Roman" w:hAnsi="Times New Roman" w:cs="Times New Roman"/>
          <w:sz w:val="28"/>
          <w:szCs w:val="28"/>
        </w:rPr>
        <w:t xml:space="preserve">авлении собственных рассказов; </w:t>
      </w:r>
    </w:p>
    <w:p w:rsidR="00066D6F"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 повышение заинтересованности родителей в формировани</w:t>
      </w:r>
      <w:r>
        <w:rPr>
          <w:rFonts w:ascii="Times New Roman" w:hAnsi="Times New Roman" w:cs="Times New Roman"/>
          <w:sz w:val="28"/>
          <w:szCs w:val="28"/>
        </w:rPr>
        <w:t xml:space="preserve">и чувства патриотизма у детей. </w:t>
      </w:r>
    </w:p>
    <w:p w:rsidR="00A727F8" w:rsidRPr="00066D6F" w:rsidRDefault="00066D6F" w:rsidP="00066D6F">
      <w:pPr>
        <w:ind w:firstLine="709"/>
        <w:rPr>
          <w:rFonts w:ascii="Times New Roman" w:hAnsi="Times New Roman" w:cs="Times New Roman"/>
          <w:sz w:val="28"/>
          <w:szCs w:val="28"/>
        </w:rPr>
      </w:pPr>
      <w:r w:rsidRPr="00066D6F">
        <w:rPr>
          <w:rFonts w:ascii="Times New Roman" w:hAnsi="Times New Roman" w:cs="Times New Roman"/>
          <w:sz w:val="28"/>
          <w:szCs w:val="28"/>
        </w:rPr>
        <w:t xml:space="preserve"> Спасибо за внимание (20 слайд)</w:t>
      </w:r>
      <w:r w:rsidRPr="00066D6F">
        <w:rPr>
          <w:rFonts w:ascii="Times New Roman" w:hAnsi="Times New Roman" w:cs="Times New Roman"/>
          <w:sz w:val="28"/>
          <w:szCs w:val="28"/>
        </w:rPr>
        <w:t xml:space="preserve">. </w:t>
      </w:r>
    </w:p>
    <w:sectPr w:rsidR="00A727F8" w:rsidRPr="0006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108"/>
    <w:multiLevelType w:val="hybridMultilevel"/>
    <w:tmpl w:val="5E08E4B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4E113059"/>
    <w:multiLevelType w:val="hybridMultilevel"/>
    <w:tmpl w:val="9096528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6E99294D"/>
    <w:multiLevelType w:val="hybridMultilevel"/>
    <w:tmpl w:val="13085CE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E"/>
    <w:rsid w:val="00066D6F"/>
    <w:rsid w:val="003C3F67"/>
    <w:rsid w:val="00A727F8"/>
    <w:rsid w:val="00B974FD"/>
    <w:rsid w:val="00D0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1334</Words>
  <Characters>7607</Characters>
  <Application>Microsoft Office Word</Application>
  <DocSecurity>0</DocSecurity>
  <Lines>63</Lines>
  <Paragraphs>17</Paragraphs>
  <ScaleCrop>false</ScaleCrop>
  <Company>KottoSOFT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dc:creator>
  <cp:keywords/>
  <dc:description/>
  <cp:lastModifiedBy>Vaal</cp:lastModifiedBy>
  <cp:revision>7</cp:revision>
  <dcterms:created xsi:type="dcterms:W3CDTF">2015-02-07T07:58:00Z</dcterms:created>
  <dcterms:modified xsi:type="dcterms:W3CDTF">2015-02-07T08:19:00Z</dcterms:modified>
</cp:coreProperties>
</file>