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28" w:rsidRPr="00F23A28" w:rsidRDefault="00F23A28" w:rsidP="00F23A28">
      <w:pPr>
        <w:spacing w:after="0" w:line="360" w:lineRule="auto"/>
        <w:jc w:val="center"/>
        <w:rPr>
          <w:rFonts w:ascii="Times New Roman" w:hAnsi="Times New Roman" w:cs="Times New Roman"/>
          <w:b/>
          <w:sz w:val="28"/>
        </w:rPr>
      </w:pPr>
      <w:r>
        <w:rPr>
          <w:rFonts w:ascii="Times New Roman" w:hAnsi="Times New Roman" w:cs="Times New Roman"/>
          <w:b/>
          <w:sz w:val="28"/>
        </w:rPr>
        <w:t>МК</w:t>
      </w:r>
      <w:proofErr w:type="gramStart"/>
      <w:r>
        <w:rPr>
          <w:rFonts w:ascii="Times New Roman" w:hAnsi="Times New Roman" w:cs="Times New Roman"/>
          <w:b/>
          <w:sz w:val="28"/>
        </w:rPr>
        <w:t>С(</w:t>
      </w:r>
      <w:proofErr w:type="gramEnd"/>
      <w:r>
        <w:rPr>
          <w:rFonts w:ascii="Times New Roman" w:hAnsi="Times New Roman" w:cs="Times New Roman"/>
          <w:b/>
          <w:sz w:val="28"/>
        </w:rPr>
        <w:t xml:space="preserve">К)ОУ школа №10 </w:t>
      </w:r>
      <w:r>
        <w:rPr>
          <w:rFonts w:ascii="Times New Roman" w:hAnsi="Times New Roman" w:cs="Times New Roman"/>
          <w:b/>
          <w:sz w:val="28"/>
          <w:lang w:val="en-US"/>
        </w:rPr>
        <w:t>VIII</w:t>
      </w:r>
      <w:r>
        <w:rPr>
          <w:rFonts w:ascii="Times New Roman" w:hAnsi="Times New Roman" w:cs="Times New Roman"/>
          <w:b/>
          <w:sz w:val="28"/>
        </w:rPr>
        <w:t xml:space="preserve"> вида Ступинского муниципального района</w:t>
      </w: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Pr="00F23A28" w:rsidRDefault="00F23A28" w:rsidP="00A2741E">
      <w:pPr>
        <w:spacing w:after="0" w:line="360" w:lineRule="auto"/>
        <w:jc w:val="center"/>
        <w:rPr>
          <w:rFonts w:ascii="Times New Roman" w:hAnsi="Times New Roman" w:cs="Times New Roman"/>
          <w:b/>
          <w:sz w:val="44"/>
        </w:rPr>
      </w:pPr>
    </w:p>
    <w:p w:rsidR="00F23A28" w:rsidRPr="00F23A28" w:rsidRDefault="00F23A28" w:rsidP="00A2741E">
      <w:pPr>
        <w:spacing w:after="0" w:line="360" w:lineRule="auto"/>
        <w:jc w:val="center"/>
        <w:rPr>
          <w:rFonts w:ascii="Times New Roman" w:hAnsi="Times New Roman" w:cs="Times New Roman"/>
          <w:b/>
          <w:sz w:val="44"/>
        </w:rPr>
      </w:pPr>
      <w:r w:rsidRPr="00F23A28">
        <w:rPr>
          <w:rFonts w:ascii="Times New Roman" w:hAnsi="Times New Roman" w:cs="Times New Roman"/>
          <w:b/>
          <w:sz w:val="44"/>
        </w:rPr>
        <w:t>Сообщение на тему</w:t>
      </w:r>
    </w:p>
    <w:p w:rsidR="00F23A28" w:rsidRDefault="00F23A28" w:rsidP="00A2741E">
      <w:pPr>
        <w:spacing w:after="0" w:line="360" w:lineRule="auto"/>
        <w:jc w:val="center"/>
        <w:rPr>
          <w:rFonts w:ascii="Times New Roman" w:hAnsi="Times New Roman" w:cs="Times New Roman"/>
          <w:b/>
          <w:sz w:val="44"/>
        </w:rPr>
      </w:pPr>
      <w:r w:rsidRPr="00F23A28">
        <w:rPr>
          <w:rFonts w:ascii="Times New Roman" w:hAnsi="Times New Roman" w:cs="Times New Roman"/>
          <w:b/>
          <w:sz w:val="44"/>
        </w:rPr>
        <w:t xml:space="preserve">«Организация проектной деятельности </w:t>
      </w:r>
    </w:p>
    <w:p w:rsidR="00F23A28" w:rsidRPr="00F23A28" w:rsidRDefault="00F23A28" w:rsidP="00A2741E">
      <w:pPr>
        <w:spacing w:after="0" w:line="360" w:lineRule="auto"/>
        <w:jc w:val="center"/>
        <w:rPr>
          <w:rFonts w:ascii="Times New Roman" w:hAnsi="Times New Roman" w:cs="Times New Roman"/>
          <w:b/>
          <w:sz w:val="44"/>
        </w:rPr>
      </w:pPr>
      <w:r w:rsidRPr="00F23A28">
        <w:rPr>
          <w:rFonts w:ascii="Times New Roman" w:hAnsi="Times New Roman" w:cs="Times New Roman"/>
          <w:b/>
          <w:sz w:val="44"/>
        </w:rPr>
        <w:t>на уроках швейного дела»</w:t>
      </w:r>
    </w:p>
    <w:p w:rsidR="00F23A28" w:rsidRDefault="00F23A28" w:rsidP="00F23A28">
      <w:pPr>
        <w:spacing w:after="0" w:line="360" w:lineRule="auto"/>
        <w:jc w:val="center"/>
        <w:rPr>
          <w:rFonts w:ascii="Times New Roman" w:hAnsi="Times New Roman" w:cs="Times New Roman"/>
          <w:b/>
          <w:sz w:val="28"/>
        </w:rPr>
      </w:pPr>
    </w:p>
    <w:p w:rsidR="00F23A28" w:rsidRDefault="00F23A28" w:rsidP="00F23A28">
      <w:pPr>
        <w:spacing w:after="0" w:line="360" w:lineRule="auto"/>
        <w:jc w:val="center"/>
        <w:rPr>
          <w:rFonts w:ascii="Times New Roman" w:hAnsi="Times New Roman" w:cs="Times New Roman"/>
          <w:b/>
          <w:sz w:val="28"/>
        </w:rPr>
      </w:pPr>
    </w:p>
    <w:p w:rsidR="00F23A28" w:rsidRDefault="00F23A28" w:rsidP="00F23A28">
      <w:pPr>
        <w:spacing w:after="0" w:line="360" w:lineRule="auto"/>
        <w:jc w:val="center"/>
        <w:rPr>
          <w:rFonts w:ascii="Times New Roman" w:hAnsi="Times New Roman" w:cs="Times New Roman"/>
          <w:b/>
          <w:sz w:val="28"/>
        </w:rPr>
      </w:pPr>
    </w:p>
    <w:p w:rsidR="00F23A28" w:rsidRPr="00F23A28" w:rsidRDefault="00F23A28" w:rsidP="00F23A28">
      <w:pPr>
        <w:spacing w:after="0" w:line="360" w:lineRule="auto"/>
        <w:jc w:val="right"/>
        <w:rPr>
          <w:rFonts w:ascii="Times New Roman" w:hAnsi="Times New Roman" w:cs="Times New Roman"/>
          <w:b/>
          <w:sz w:val="32"/>
        </w:rPr>
      </w:pPr>
      <w:r w:rsidRPr="00F23A28">
        <w:rPr>
          <w:rFonts w:ascii="Times New Roman" w:hAnsi="Times New Roman" w:cs="Times New Roman"/>
          <w:b/>
          <w:sz w:val="32"/>
        </w:rPr>
        <w:t>Учитель трудового обучения:</w:t>
      </w:r>
    </w:p>
    <w:p w:rsidR="00F23A28" w:rsidRPr="00F23A28" w:rsidRDefault="00F23A28" w:rsidP="00F23A28">
      <w:pPr>
        <w:spacing w:after="0" w:line="360" w:lineRule="auto"/>
        <w:jc w:val="right"/>
        <w:rPr>
          <w:rFonts w:ascii="Times New Roman" w:hAnsi="Times New Roman" w:cs="Times New Roman"/>
          <w:b/>
          <w:sz w:val="32"/>
        </w:rPr>
      </w:pPr>
      <w:r w:rsidRPr="00F23A28">
        <w:rPr>
          <w:rFonts w:ascii="Times New Roman" w:hAnsi="Times New Roman" w:cs="Times New Roman"/>
          <w:b/>
          <w:sz w:val="32"/>
        </w:rPr>
        <w:t>Лысенко Ольга Владимировна</w:t>
      </w: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F23A28" w:rsidRDefault="00F23A28" w:rsidP="00A2741E">
      <w:pPr>
        <w:spacing w:after="0" w:line="360" w:lineRule="auto"/>
        <w:jc w:val="center"/>
        <w:rPr>
          <w:rFonts w:ascii="Times New Roman" w:hAnsi="Times New Roman" w:cs="Times New Roman"/>
          <w:b/>
          <w:sz w:val="28"/>
        </w:rPr>
      </w:pPr>
    </w:p>
    <w:p w:rsidR="00136E0E" w:rsidRPr="00A2741E" w:rsidRDefault="00136E0E" w:rsidP="00A2741E">
      <w:pPr>
        <w:spacing w:after="0" w:line="360" w:lineRule="auto"/>
        <w:jc w:val="center"/>
        <w:rPr>
          <w:rFonts w:ascii="Times New Roman" w:hAnsi="Times New Roman" w:cs="Times New Roman"/>
          <w:b/>
          <w:sz w:val="28"/>
        </w:rPr>
      </w:pPr>
      <w:r w:rsidRPr="00136E0E">
        <w:rPr>
          <w:rFonts w:ascii="Times New Roman" w:hAnsi="Times New Roman" w:cs="Times New Roman"/>
          <w:b/>
          <w:sz w:val="28"/>
        </w:rPr>
        <w:lastRenderedPageBreak/>
        <w:t>Организация проектной деятельности на уроках швейного дела.</w:t>
      </w:r>
    </w:p>
    <w:p w:rsidR="00136E0E" w:rsidRDefault="00136E0E" w:rsidP="00136E0E">
      <w:pPr>
        <w:spacing w:after="0" w:line="360" w:lineRule="auto"/>
        <w:jc w:val="both"/>
        <w:rPr>
          <w:rFonts w:ascii="Times New Roman" w:hAnsi="Times New Roman" w:cs="Times New Roman"/>
          <w:sz w:val="28"/>
        </w:rPr>
      </w:pPr>
      <w:r>
        <w:rPr>
          <w:rFonts w:ascii="Times New Roman" w:hAnsi="Times New Roman" w:cs="Times New Roman"/>
          <w:sz w:val="28"/>
        </w:rPr>
        <w:tab/>
        <w:t>По моему мнению, выполнение проектов удобно сгруппировать на три основных этапа:</w:t>
      </w:r>
    </w:p>
    <w:p w:rsidR="00136E0E" w:rsidRDefault="00136E0E" w:rsidP="00136E0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организационно-подготовительный,</w:t>
      </w:r>
    </w:p>
    <w:p w:rsidR="00136E0E" w:rsidRDefault="00136E0E" w:rsidP="00136E0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технологический, </w:t>
      </w:r>
    </w:p>
    <w:p w:rsidR="00136E0E" w:rsidRDefault="00136E0E" w:rsidP="00136E0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заключительный.</w:t>
      </w:r>
    </w:p>
    <w:p w:rsidR="00136E0E" w:rsidRDefault="00136E0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Рассмотрим каждый этап в 9 классе по теме «Изготовление подушечки для игл».</w:t>
      </w:r>
    </w:p>
    <w:p w:rsidR="00136E0E" w:rsidRDefault="00136E0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Pr="00136E0E">
        <w:rPr>
          <w:rFonts w:ascii="Times New Roman" w:hAnsi="Times New Roman" w:cs="Times New Roman"/>
          <w:sz w:val="28"/>
        </w:rPr>
        <w:t>На организационно-подготовительном этапе создается проблемная ситуация. Например, перед старшеклассником ставится вопрос «Как это можно было сделать?».</w:t>
      </w:r>
    </w:p>
    <w:p w:rsidR="00136E0E" w:rsidRDefault="00136E0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Учащихся делю на группы по 2-3 человека с учетом индивидуальных возможностей. Моделируем разные виды игольниц с кратким описанием каждой, чертежами и зарисовками. </w:t>
      </w:r>
      <w:proofErr w:type="gramStart"/>
      <w:r>
        <w:rPr>
          <w:rFonts w:ascii="Times New Roman" w:hAnsi="Times New Roman" w:cs="Times New Roman"/>
          <w:sz w:val="28"/>
        </w:rPr>
        <w:t>В коллективной беседе отбирает наиболее удачный базовой вариант для массового выпуска.</w:t>
      </w:r>
      <w:proofErr w:type="gramEnd"/>
      <w:r>
        <w:rPr>
          <w:rFonts w:ascii="Times New Roman" w:hAnsi="Times New Roman" w:cs="Times New Roman"/>
          <w:sz w:val="28"/>
        </w:rPr>
        <w:t xml:space="preserve"> При принятии решения о базовом варианте изделия учащиеся определяют его потребительские свойства, технологическую и экономическую целесообразность.</w:t>
      </w:r>
    </w:p>
    <w:p w:rsidR="00136E0E" w:rsidRDefault="00136E0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Подбираются ткани, инструменты и оборудование, определяется план работы. Акцент делается на применение имеющихся знаний и сокращение помощи со стороны учителя, что в последующем обеспечивает самостоятельность в решении насущных проблем самостоятельной жизни. Готовое изделие является лишь одним из результатов проектной деятельности. Важным ее элементом следует считать процесс учения. Школьники объясняют, почему они выбрали именно этот вариант изделия, этот инструмент, этот способ пошива, этот план.</w:t>
      </w:r>
    </w:p>
    <w:p w:rsidR="00136E0E" w:rsidRDefault="00136E0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Идет подготовка ткани к раскрою, раскладка лекала на ткани с учетом сторон, нитей и экономии ткани, которая завершится обмеловкой и раскроем. Индивидуальная работа со слабыми детьми проводится в течение урока.</w:t>
      </w:r>
    </w:p>
    <w:p w:rsidR="00136E0E" w:rsidRDefault="00A2741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Ведется исследование на тему «Чем набить игольницу?». Обсуждается технология пошива изделия. С этой задачей учащиеся могут справиться, </w:t>
      </w:r>
      <w:r>
        <w:rPr>
          <w:rFonts w:ascii="Times New Roman" w:hAnsi="Times New Roman" w:cs="Times New Roman"/>
          <w:sz w:val="28"/>
        </w:rPr>
        <w:lastRenderedPageBreak/>
        <w:t>внимательно рассмотрев все пройденные виды швов, которые демонстрируются на стенде с указанием последовательности выполнения (предметно-технологическая карта).</w:t>
      </w:r>
    </w:p>
    <w:p w:rsidR="00A2741E" w:rsidRDefault="00A2741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Завершается первый этап составлением плана пошива подушечки для игл. Здесь учитель советует найти в учебнике тему «Обработка закругленного среза обтачкой» и провести анализ. Наводящие вопросы, фиксация внимания учащихся на теме поиска способствуют тому, что план пересматривается, корректируется. </w:t>
      </w:r>
    </w:p>
    <w:p w:rsidR="00A2741E" w:rsidRDefault="00A2741E" w:rsidP="00136E0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На технологическом этапе </w:t>
      </w:r>
      <w:proofErr w:type="gramStart"/>
      <w:r>
        <w:rPr>
          <w:rFonts w:ascii="Times New Roman" w:hAnsi="Times New Roman" w:cs="Times New Roman"/>
          <w:sz w:val="28"/>
        </w:rPr>
        <w:t>реализуется в жизнь</w:t>
      </w:r>
      <w:proofErr w:type="gramEnd"/>
      <w:r>
        <w:rPr>
          <w:rFonts w:ascii="Times New Roman" w:hAnsi="Times New Roman" w:cs="Times New Roman"/>
          <w:sz w:val="28"/>
        </w:rPr>
        <w:t xml:space="preserve"> разработанный проект в форме практических работ учащихся индивидуально или группами.</w:t>
      </w:r>
    </w:p>
    <w:p w:rsidR="00A2741E" w:rsidRDefault="00A2741E" w:rsidP="00136E0E">
      <w:pPr>
        <w:spacing w:after="0" w:line="360" w:lineRule="auto"/>
        <w:ind w:firstLine="708"/>
        <w:jc w:val="both"/>
        <w:rPr>
          <w:rFonts w:ascii="Times New Roman" w:hAnsi="Times New Roman" w:cs="Times New Roman"/>
          <w:sz w:val="28"/>
        </w:rPr>
      </w:pPr>
      <w:proofErr w:type="gramStart"/>
      <w:r>
        <w:rPr>
          <w:rFonts w:ascii="Times New Roman" w:hAnsi="Times New Roman" w:cs="Times New Roman"/>
          <w:sz w:val="28"/>
        </w:rPr>
        <w:t>Парная и групповая работа имеет большой воспитательный смысл – дети учатся работать коллективно, обсуждать, делиться необходимым, помогать друг другу, сравнивать свою работу с работой других и с образцом.</w:t>
      </w:r>
      <w:proofErr w:type="gramEnd"/>
      <w:r>
        <w:rPr>
          <w:rFonts w:ascii="Times New Roman" w:hAnsi="Times New Roman" w:cs="Times New Roman"/>
          <w:sz w:val="28"/>
        </w:rPr>
        <w:t xml:space="preserve"> Если работа ведется по точному методу, воспитывается чувство ответственности на своем участке. Необходимо быстро и качественно выполнять свою операцию, чтобы не подвести остальных.</w:t>
      </w:r>
    </w:p>
    <w:p w:rsidR="00A2741E" w:rsidRDefault="00A2741E" w:rsidP="00A2741E">
      <w:pPr>
        <w:spacing w:after="0" w:line="360" w:lineRule="auto"/>
        <w:ind w:firstLine="708"/>
        <w:jc w:val="both"/>
        <w:rPr>
          <w:rFonts w:ascii="Times New Roman" w:hAnsi="Times New Roman" w:cs="Times New Roman"/>
          <w:sz w:val="28"/>
        </w:rPr>
      </w:pPr>
      <w:r>
        <w:rPr>
          <w:rFonts w:ascii="Times New Roman" w:hAnsi="Times New Roman" w:cs="Times New Roman"/>
          <w:sz w:val="28"/>
        </w:rPr>
        <w:t>В качестве варианта можно предложить сделать несколько опытных образцов, провести их испытание и только затем отобрать лучшее.</w:t>
      </w:r>
    </w:p>
    <w:p w:rsidR="00A2741E" w:rsidRDefault="00A2741E" w:rsidP="00A2741E">
      <w:pPr>
        <w:spacing w:after="0" w:line="360" w:lineRule="auto"/>
        <w:ind w:firstLine="708"/>
        <w:jc w:val="both"/>
        <w:rPr>
          <w:rFonts w:ascii="Times New Roman" w:hAnsi="Times New Roman" w:cs="Times New Roman"/>
          <w:sz w:val="28"/>
        </w:rPr>
      </w:pPr>
      <w:r>
        <w:rPr>
          <w:rFonts w:ascii="Times New Roman" w:hAnsi="Times New Roman" w:cs="Times New Roman"/>
          <w:sz w:val="28"/>
        </w:rPr>
        <w:t>3. Заключительный этап – просмотр выполненных работ, сравнение с проектом, самооценка и оценка группой качества изделия.</w:t>
      </w:r>
    </w:p>
    <w:p w:rsidR="00A2741E" w:rsidRDefault="00A2741E" w:rsidP="00A2741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Нужно заметить, что на первых порах анализ готового изделия </w:t>
      </w:r>
      <w:proofErr w:type="gramStart"/>
      <w:r>
        <w:rPr>
          <w:rFonts w:ascii="Times New Roman" w:hAnsi="Times New Roman" w:cs="Times New Roman"/>
          <w:sz w:val="28"/>
        </w:rPr>
        <w:t>проводится</w:t>
      </w:r>
      <w:proofErr w:type="gramEnd"/>
      <w:r>
        <w:rPr>
          <w:rFonts w:ascii="Times New Roman" w:hAnsi="Times New Roman" w:cs="Times New Roman"/>
          <w:sz w:val="28"/>
        </w:rPr>
        <w:t xml:space="preserve"> совместно с учителем. Затем, когда ученики усвоят алгоритм оценивания, они смогут самостоятельно анализировать процесс выполнения изделия и его результат. Они научатся отмечать достоинства и недостатки своих работ и работ товарищей, радоваться не только своим успехам, но и успехам других.</w:t>
      </w:r>
    </w:p>
    <w:p w:rsidR="00136E0E" w:rsidRPr="00136E0E" w:rsidRDefault="00A2741E" w:rsidP="00A2741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Каким бы ни был по своей форме урок, главное чтобы он был интересен для учащихся, ставил перед ними конкретные задачи, корректировал недостатки умственного и физического развития, воспитывал положительное отношение к труду. </w:t>
      </w:r>
    </w:p>
    <w:sectPr w:rsidR="00136E0E" w:rsidRPr="00136E0E" w:rsidSect="00F23A28">
      <w:pgSz w:w="11906" w:h="16838"/>
      <w:pgMar w:top="1134" w:right="851" w:bottom="1134" w:left="1418" w:header="709" w:footer="709"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808"/>
    <w:multiLevelType w:val="hybridMultilevel"/>
    <w:tmpl w:val="7910CBFC"/>
    <w:lvl w:ilvl="0" w:tplc="25DE1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4F37F4"/>
    <w:multiLevelType w:val="hybridMultilevel"/>
    <w:tmpl w:val="A978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36E0E"/>
    <w:rsid w:val="00136E0E"/>
    <w:rsid w:val="00A2741E"/>
    <w:rsid w:val="00F2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E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2013-02-21T10:36:00Z</dcterms:created>
  <dcterms:modified xsi:type="dcterms:W3CDTF">2013-02-21T10:59:00Z</dcterms:modified>
</cp:coreProperties>
</file>