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C" w:rsidRPr="00CA1443" w:rsidRDefault="0040204C" w:rsidP="004020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1443">
        <w:rPr>
          <w:rFonts w:ascii="Times New Roman" w:hAnsi="Times New Roman"/>
          <w:sz w:val="28"/>
          <w:szCs w:val="28"/>
        </w:rPr>
        <w:t>Министерство образования Нижегородской области</w:t>
      </w:r>
    </w:p>
    <w:p w:rsidR="0040204C" w:rsidRPr="00895051" w:rsidRDefault="0040204C" w:rsidP="004020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5051">
        <w:rPr>
          <w:rFonts w:ascii="Times New Roman" w:hAnsi="Times New Roman"/>
          <w:sz w:val="28"/>
          <w:szCs w:val="28"/>
        </w:rPr>
        <w:t xml:space="preserve">Государственное бюджетное  образовательное учреждение </w:t>
      </w:r>
    </w:p>
    <w:p w:rsidR="0040204C" w:rsidRPr="00895051" w:rsidRDefault="0040204C" w:rsidP="00402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05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40204C" w:rsidRPr="006C2642" w:rsidRDefault="0040204C" w:rsidP="00402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2642">
        <w:rPr>
          <w:rFonts w:ascii="Times New Roman" w:hAnsi="Times New Roman"/>
          <w:b/>
          <w:sz w:val="28"/>
          <w:szCs w:val="28"/>
        </w:rPr>
        <w:t>«Первомайский политехнический техникум»</w:t>
      </w:r>
    </w:p>
    <w:p w:rsidR="0040204C" w:rsidRPr="006C2642" w:rsidRDefault="0040204C" w:rsidP="0040204C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204C" w:rsidRDefault="0040204C" w:rsidP="0040204C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Pr="006C2642" w:rsidRDefault="0040204C" w:rsidP="0040204C">
      <w:pPr>
        <w:pStyle w:val="a9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 урока по истории</w:t>
      </w:r>
    </w:p>
    <w:p w:rsidR="0040204C" w:rsidRPr="006C2642" w:rsidRDefault="0040204C" w:rsidP="0040204C">
      <w:pPr>
        <w:pStyle w:val="a9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40204C" w:rsidRPr="006C2642" w:rsidRDefault="0040204C" w:rsidP="0040204C">
      <w:pPr>
        <w:pStyle w:val="a9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40204C" w:rsidRPr="0040204C" w:rsidRDefault="0040204C" w:rsidP="0040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0204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«Общественные движения в России во второй половине 19 века»</w:t>
      </w:r>
    </w:p>
    <w:p w:rsidR="0040204C" w:rsidRPr="0040204C" w:rsidRDefault="0040204C" w:rsidP="0040204C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4C" w:rsidRDefault="0040204C" w:rsidP="0040204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Первомайск, 2013</w:t>
      </w: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56591" w:rsidRDefault="00F56591" w:rsidP="00F5659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53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…………………………………………………………………….</w:t>
      </w:r>
      <w:r w:rsidR="00153BD2">
        <w:rPr>
          <w:rFonts w:ascii="Times New Roman" w:hAnsi="Times New Roman" w:cs="Times New Roman"/>
        </w:rPr>
        <w:t xml:space="preserve"> </w:t>
      </w:r>
      <w:r w:rsidRPr="00F56591">
        <w:rPr>
          <w:rFonts w:ascii="Times New Roman" w:hAnsi="Times New Roman" w:cs="Times New Roman"/>
          <w:sz w:val="28"/>
          <w:szCs w:val="28"/>
        </w:rPr>
        <w:t>с.</w:t>
      </w:r>
      <w:r w:rsidR="00473B4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56591" w:rsidRDefault="00F56591" w:rsidP="00F565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6591">
        <w:rPr>
          <w:rFonts w:ascii="Times New Roman" w:hAnsi="Times New Roman" w:cs="Times New Roman"/>
          <w:sz w:val="28"/>
          <w:szCs w:val="28"/>
        </w:rPr>
        <w:t>Содержание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  <w:r w:rsidR="00473B4D">
        <w:rPr>
          <w:rFonts w:ascii="Times New Roman" w:hAnsi="Times New Roman" w:cs="Times New Roman"/>
          <w:sz w:val="28"/>
          <w:szCs w:val="28"/>
        </w:rPr>
        <w:t>4</w:t>
      </w:r>
      <w:r w:rsidR="00153BD2" w:rsidRPr="00F565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6591" w:rsidRDefault="00F56591" w:rsidP="00F565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 ……………………………………………………………………...с.</w:t>
      </w:r>
      <w:r w:rsidR="00473B4D">
        <w:rPr>
          <w:rFonts w:ascii="Times New Roman" w:hAnsi="Times New Roman" w:cs="Times New Roman"/>
          <w:sz w:val="28"/>
          <w:szCs w:val="28"/>
        </w:rPr>
        <w:t>5</w:t>
      </w:r>
    </w:p>
    <w:p w:rsidR="00F56591" w:rsidRPr="00F56591" w:rsidRDefault="00F56591" w:rsidP="00F565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</w:t>
      </w:r>
      <w:r w:rsidR="00473B4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73B4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  <w:proofErr w:type="gramEnd"/>
      <w:r w:rsidR="00473B4D">
        <w:rPr>
          <w:rFonts w:ascii="Times New Roman" w:hAnsi="Times New Roman" w:cs="Times New Roman"/>
          <w:sz w:val="28"/>
          <w:szCs w:val="28"/>
        </w:rPr>
        <w:t>с.</w:t>
      </w:r>
      <w:r w:rsidR="00473B4D" w:rsidRPr="008C390D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153BD2" w:rsidRPr="008C39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53BD2" w:rsidRPr="00F565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P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3BD2" w:rsidRPr="00B933A7" w:rsidRDefault="00153BD2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особенности общественного движения в России во второй половине 19 века и причины широкого развития радикального революционного движения.</w:t>
      </w:r>
    </w:p>
    <w:p w:rsidR="00153BD2" w:rsidRPr="00DF051E" w:rsidRDefault="00153BD2" w:rsidP="00616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DF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53BD2" w:rsidRPr="00B933A7" w:rsidRDefault="00153BD2" w:rsidP="0061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своих взглядов и убеждений; </w:t>
      </w:r>
    </w:p>
    <w:p w:rsidR="00153BD2" w:rsidRPr="00B933A7" w:rsidRDefault="00153BD2" w:rsidP="0061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 умения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работы с учебной, научной 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справочной литературой;</w:t>
      </w:r>
    </w:p>
    <w:p w:rsidR="00153BD2" w:rsidRPr="00B933A7" w:rsidRDefault="00153BD2" w:rsidP="0061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проявлять уважение к докладчику;</w:t>
      </w:r>
    </w:p>
    <w:p w:rsidR="00153BD2" w:rsidRPr="00B933A7" w:rsidRDefault="00153BD2" w:rsidP="0061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активное обсуждение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BD2" w:rsidRPr="00B933A7" w:rsidRDefault="00153BD2" w:rsidP="0061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мотивацию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истории.</w:t>
      </w:r>
    </w:p>
    <w:p w:rsidR="00153BD2" w:rsidRDefault="00153BD2" w:rsidP="0061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семинар.</w:t>
      </w:r>
    </w:p>
    <w:p w:rsidR="00F56591" w:rsidRPr="00F56591" w:rsidRDefault="00F56591" w:rsidP="0061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F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«Общественные движения в России во второй половине 19 века»</w:t>
      </w:r>
    </w:p>
    <w:p w:rsidR="00F56591" w:rsidRPr="006169A9" w:rsidRDefault="006169A9" w:rsidP="0061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 студенты должны:</w:t>
      </w:r>
    </w:p>
    <w:p w:rsidR="006169A9" w:rsidRPr="006169A9" w:rsidRDefault="006169A9" w:rsidP="006169A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6169A9">
        <w:rPr>
          <w:rFonts w:ascii="Times New Roman" w:hAnsi="Times New Roman" w:cs="Times New Roman"/>
          <w:b/>
          <w:sz w:val="28"/>
        </w:rPr>
        <w:t>знать/понимать</w:t>
      </w:r>
      <w:r w:rsidRPr="006169A9">
        <w:rPr>
          <w:rFonts w:ascii="Times New Roman" w:hAnsi="Times New Roman" w:cs="Times New Roman"/>
          <w:sz w:val="28"/>
        </w:rPr>
        <w:t>:</w:t>
      </w:r>
    </w:p>
    <w:p w:rsidR="006169A9" w:rsidRPr="006169A9" w:rsidRDefault="006169A9" w:rsidP="006169A9">
      <w:pPr>
        <w:numPr>
          <w:ilvl w:val="0"/>
          <w:numId w:val="16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sz w:val="28"/>
        </w:rPr>
        <w:t xml:space="preserve">основные факты, процессы и явления, характеризующие </w:t>
      </w:r>
      <w:r>
        <w:rPr>
          <w:rFonts w:ascii="Times New Roman" w:hAnsi="Times New Roman" w:cs="Times New Roman"/>
          <w:sz w:val="28"/>
        </w:rPr>
        <w:t>общественное развитие России в 19 веке;</w:t>
      </w:r>
    </w:p>
    <w:p w:rsidR="006169A9" w:rsidRPr="00DF051E" w:rsidRDefault="006169A9" w:rsidP="00DF051E">
      <w:pPr>
        <w:numPr>
          <w:ilvl w:val="0"/>
          <w:numId w:val="16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развития  радикального революционного движения</w:t>
      </w:r>
      <w:r w:rsidRPr="006169A9">
        <w:rPr>
          <w:rFonts w:ascii="Times New Roman" w:hAnsi="Times New Roman" w:cs="Times New Roman"/>
          <w:sz w:val="28"/>
        </w:rPr>
        <w:t>;</w:t>
      </w:r>
    </w:p>
    <w:p w:rsidR="006169A9" w:rsidRPr="006169A9" w:rsidRDefault="006169A9" w:rsidP="006169A9">
      <w:pPr>
        <w:numPr>
          <w:ilvl w:val="0"/>
          <w:numId w:val="16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sz w:val="28"/>
        </w:rPr>
        <w:t>основные исторические термины</w:t>
      </w:r>
      <w:r>
        <w:rPr>
          <w:rFonts w:ascii="Times New Roman" w:hAnsi="Times New Roman" w:cs="Times New Roman"/>
          <w:sz w:val="28"/>
        </w:rPr>
        <w:t xml:space="preserve">, персоналии </w:t>
      </w:r>
      <w:r w:rsidRPr="006169A9">
        <w:rPr>
          <w:rFonts w:ascii="Times New Roman" w:hAnsi="Times New Roman" w:cs="Times New Roman"/>
          <w:sz w:val="28"/>
        </w:rPr>
        <w:t>и даты</w:t>
      </w:r>
      <w:r>
        <w:rPr>
          <w:rFonts w:ascii="Times New Roman" w:hAnsi="Times New Roman" w:cs="Times New Roman"/>
          <w:sz w:val="28"/>
        </w:rPr>
        <w:t xml:space="preserve"> по теме</w:t>
      </w:r>
      <w:r w:rsidRPr="006169A9">
        <w:rPr>
          <w:rFonts w:ascii="Times New Roman" w:hAnsi="Times New Roman" w:cs="Times New Roman"/>
          <w:sz w:val="28"/>
        </w:rPr>
        <w:t>;</w:t>
      </w:r>
    </w:p>
    <w:p w:rsidR="006169A9" w:rsidRPr="006169A9" w:rsidRDefault="006169A9" w:rsidP="006169A9">
      <w:pPr>
        <w:spacing w:before="180" w:after="0"/>
        <w:ind w:firstLine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b/>
          <w:sz w:val="28"/>
        </w:rPr>
        <w:t>уметь</w:t>
      </w:r>
      <w:r w:rsidRPr="006169A9">
        <w:rPr>
          <w:rFonts w:ascii="Times New Roman" w:hAnsi="Times New Roman" w:cs="Times New Roman"/>
          <w:sz w:val="28"/>
        </w:rPr>
        <w:t>:</w:t>
      </w:r>
    </w:p>
    <w:p w:rsidR="006169A9" w:rsidRPr="006169A9" w:rsidRDefault="006169A9" w:rsidP="006169A9">
      <w:pPr>
        <w:numPr>
          <w:ilvl w:val="0"/>
          <w:numId w:val="17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sz w:val="28"/>
        </w:rPr>
        <w:t>анализировать историческую информацию, представленную в разных знаковых система</w:t>
      </w:r>
      <w:r w:rsidR="00DF051E">
        <w:rPr>
          <w:rFonts w:ascii="Times New Roman" w:hAnsi="Times New Roman" w:cs="Times New Roman"/>
          <w:sz w:val="28"/>
        </w:rPr>
        <w:t>х (текст, карта, таблица, схема</w:t>
      </w:r>
      <w:r w:rsidRPr="006169A9">
        <w:rPr>
          <w:rFonts w:ascii="Times New Roman" w:hAnsi="Times New Roman" w:cs="Times New Roman"/>
          <w:sz w:val="28"/>
        </w:rPr>
        <w:t>);</w:t>
      </w:r>
    </w:p>
    <w:p w:rsidR="006169A9" w:rsidRPr="006169A9" w:rsidRDefault="006169A9" w:rsidP="006169A9">
      <w:pPr>
        <w:numPr>
          <w:ilvl w:val="0"/>
          <w:numId w:val="17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6169A9" w:rsidRPr="006169A9" w:rsidRDefault="006169A9" w:rsidP="006169A9">
      <w:pPr>
        <w:numPr>
          <w:ilvl w:val="0"/>
          <w:numId w:val="17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6169A9">
        <w:rPr>
          <w:rFonts w:ascii="Times New Roman" w:hAnsi="Times New Roman" w:cs="Times New Roman"/>
          <w:sz w:val="28"/>
        </w:rPr>
        <w:t>представлять результаты изучения исторического материала в форма</w:t>
      </w:r>
      <w:r w:rsidR="00DF051E">
        <w:rPr>
          <w:rFonts w:ascii="Times New Roman" w:hAnsi="Times New Roman" w:cs="Times New Roman"/>
          <w:sz w:val="28"/>
        </w:rPr>
        <w:t>х конспекта, реферата, рецензии.</w:t>
      </w:r>
    </w:p>
    <w:p w:rsidR="00F56591" w:rsidRPr="006169A9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4D" w:rsidRDefault="00473B4D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Default="00F56591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91" w:rsidRPr="00290B04" w:rsidRDefault="00F56591" w:rsidP="00F56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урока</w:t>
      </w:r>
      <w:r w:rsidR="00290B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3BD2" w:rsidRDefault="00F56591" w:rsidP="00153BD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C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53BD2" w:rsidRDefault="00F56591" w:rsidP="00153BD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Крестьянская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реформа 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1861 г.» (</w:t>
      </w:r>
      <w:r w:rsidR="00153BD2" w:rsidRPr="00F565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53BD2" w:rsidRPr="00D41E84" w:rsidRDefault="00153BD2" w:rsidP="00D41E8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2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Цели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состав радикального 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движения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41E84" w:rsidRDefault="00D41E84" w:rsidP="00290B0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3. «Земля и воля 60-х гг.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90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 </w:t>
      </w:r>
      <w:proofErr w:type="spellStart"/>
      <w:r w:rsidR="00290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  <w:r w:rsidR="00290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</w:p>
    <w:p w:rsidR="00153BD2" w:rsidRDefault="00D41E84" w:rsidP="00D41E8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Революционное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народничество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="00F5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153BD2" w:rsidRDefault="00153BD2" w:rsidP="00D41E8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«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Народнические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начала 70-х гг. 19 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века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(7 </w:t>
      </w:r>
      <w:proofErr w:type="spellStart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  <w:r w:rsidR="00D4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153BD2" w:rsidRDefault="00F56591" w:rsidP="00153BD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C3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53BD2" w:rsidRDefault="00153BD2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D2" w:rsidRDefault="00153BD2" w:rsidP="0015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4D" w:rsidRDefault="00473B4D" w:rsidP="00F5659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73B4D" w:rsidRDefault="00473B4D" w:rsidP="00F5659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Default="00473B4D" w:rsidP="00473B4D"/>
    <w:p w:rsidR="00473B4D" w:rsidRPr="00473B4D" w:rsidRDefault="00473B4D" w:rsidP="00473B4D"/>
    <w:p w:rsidR="00473B4D" w:rsidRDefault="00473B4D" w:rsidP="00F5659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73B4D" w:rsidRDefault="00473B4D" w:rsidP="00F5659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73B4D" w:rsidRPr="00473B4D" w:rsidRDefault="00473B4D" w:rsidP="00473B4D"/>
    <w:p w:rsidR="00473B4D" w:rsidRDefault="00473B4D" w:rsidP="00473B4D"/>
    <w:p w:rsidR="00473B4D" w:rsidRPr="00473B4D" w:rsidRDefault="00473B4D" w:rsidP="00473B4D"/>
    <w:p w:rsidR="00153BD2" w:rsidRDefault="00F56591" w:rsidP="00F5659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Ход урока</w:t>
      </w:r>
    </w:p>
    <w:p w:rsidR="00473B4D" w:rsidRPr="00473B4D" w:rsidRDefault="00473B4D" w:rsidP="00473B4D">
      <w:pPr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на уроке мы поговорим </w:t>
      </w:r>
      <w:r w:rsidR="00195273">
        <w:rPr>
          <w:rFonts w:ascii="Times New Roman" w:hAnsi="Times New Roman" w:cs="Times New Roman"/>
          <w:sz w:val="28"/>
          <w:szCs w:val="28"/>
        </w:rPr>
        <w:t xml:space="preserve">о развитии общественной мысли в России в 19 веке, а в частности -  об общественных движениях, оформившихся в России во второй половине 19 века. Занятие будет проходить в форме семинара, вы должны были подготовить ответы по 5 вопросам  темы. Ваша задача активно работать, отвечая на вопросы  и дополнять ответы </w:t>
      </w:r>
      <w:proofErr w:type="gramStart"/>
      <w:r w:rsidR="0019527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19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73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195273">
        <w:rPr>
          <w:rFonts w:ascii="Times New Roman" w:hAnsi="Times New Roman" w:cs="Times New Roman"/>
          <w:sz w:val="28"/>
          <w:szCs w:val="28"/>
        </w:rPr>
        <w:t xml:space="preserve">,  слушать внимательно, не перебивать.                </w:t>
      </w:r>
    </w:p>
    <w:p w:rsidR="00D90E6B" w:rsidRPr="00D90E6B" w:rsidRDefault="00153BD2" w:rsidP="00D9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Крестьянская реформа 1861 г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3BD2" w:rsidRDefault="00290B04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90E6B">
        <w:rPr>
          <w:rFonts w:ascii="Times New Roman" w:hAnsi="Times New Roman" w:cs="Times New Roman"/>
          <w:sz w:val="28"/>
          <w:szCs w:val="28"/>
        </w:rPr>
        <w:t>Крестьянская реформа -</w:t>
      </w:r>
      <w:r w:rsidR="00153BD2" w:rsidRPr="00153BD2">
        <w:rPr>
          <w:rFonts w:ascii="Times New Roman" w:hAnsi="Times New Roman" w:cs="Times New Roman"/>
          <w:sz w:val="28"/>
          <w:szCs w:val="28"/>
        </w:rPr>
        <w:t xml:space="preserve">        буржуазная реформа, отменившая </w:t>
      </w:r>
      <w:hyperlink r:id="rId5" w:history="1">
        <w:r w:rsidR="00D90E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153BD2"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репостное право</w:t>
        </w:r>
      </w:hyperlink>
      <w:r w:rsidR="00153BD2" w:rsidRPr="00153BD2">
        <w:rPr>
          <w:rFonts w:ascii="Times New Roman" w:hAnsi="Times New Roman" w:cs="Times New Roman"/>
          <w:sz w:val="28"/>
          <w:szCs w:val="28"/>
        </w:rPr>
        <w:t xml:space="preserve"> в России и положившая начало капиталистической формации в стране. Основной причиной К. р. явился кризис феодально-крепостнической системы. «Сила экономического развития, втягивавшего Россию на путь капитализма», заставила крепостников приступить к </w:t>
      </w:r>
      <w:proofErr w:type="spellStart"/>
      <w:r w:rsidR="00153BD2" w:rsidRPr="00153B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53BD2" w:rsidRPr="00153BD2">
        <w:rPr>
          <w:rFonts w:ascii="Times New Roman" w:hAnsi="Times New Roman" w:cs="Times New Roman"/>
          <w:sz w:val="28"/>
          <w:szCs w:val="28"/>
        </w:rPr>
        <w:t>. р</w:t>
      </w:r>
      <w:proofErr w:type="gramStart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Крымская война 1853—56 обнаружила «... гнилость и бессилие крепостной России». В обстановке крестьянских волнений, особенно усилившихся во время войны, царизм пошёл на отмену крепостного права. В январе 1857 был образован Секретный комитет «для обсуждения мер по устройству быта помещичьих крестьян». Программа правительства была изложена в рескрипте императора Александра II 20 ноября 1857 </w:t>
      </w:r>
      <w:proofErr w:type="spellStart"/>
      <w:r w:rsidR="00153BD2" w:rsidRPr="00153BD2">
        <w:rPr>
          <w:rFonts w:ascii="Times New Roman" w:hAnsi="Times New Roman" w:cs="Times New Roman"/>
          <w:sz w:val="28"/>
          <w:szCs w:val="28"/>
        </w:rPr>
        <w:t>виленскому</w:t>
      </w:r>
      <w:proofErr w:type="spell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 генерал-губернатору В. И. Назимову. Она предусматривала: уничтожение личной зависимости крестьян при сохранении всей земли в собственности помещиков; предоставление крестьянам определенного количества земли, за которую они </w:t>
      </w:r>
      <w:proofErr w:type="gramStart"/>
      <w:r w:rsidR="00153BD2" w:rsidRPr="00153BD2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 будут платить оброк или отбывать барщину, и со временем — права выкупа крестьянских усадеб (жилой дом и хозяйственные постройки). В 1858 для подготовки К. р. были образованы </w:t>
      </w:r>
      <w:hyperlink r:id="rId6" w:history="1">
        <w:r w:rsidR="00153BD2"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Губернские комитеты</w:t>
        </w:r>
      </w:hyperlink>
      <w:r w:rsidR="00153BD2" w:rsidRPr="00153BD2">
        <w:rPr>
          <w:rStyle w:val="a8"/>
          <w:sz w:val="28"/>
          <w:szCs w:val="28"/>
        </w:rPr>
        <w:t>,</w:t>
      </w:r>
      <w:r w:rsidR="00153BD2" w:rsidRPr="00153BD2">
        <w:rPr>
          <w:rFonts w:ascii="Times New Roman" w:hAnsi="Times New Roman" w:cs="Times New Roman"/>
          <w:sz w:val="28"/>
          <w:szCs w:val="28"/>
        </w:rPr>
        <w:t xml:space="preserve"> внутри которых началась борьба за меры и формы уступок между либеральными и реакционными помещиками. Взгляды помещиков, заинтересованных в отмене крепостного права, были выражены в проектах К. Д. </w:t>
      </w:r>
      <w:proofErr w:type="spellStart"/>
      <w:r w:rsidR="00153BD2" w:rsidRPr="00153BD2">
        <w:rPr>
          <w:rFonts w:ascii="Times New Roman" w:hAnsi="Times New Roman" w:cs="Times New Roman"/>
          <w:sz w:val="28"/>
          <w:szCs w:val="28"/>
        </w:rPr>
        <w:t>Кавелина</w:t>
      </w:r>
      <w:proofErr w:type="spell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="00153BD2" w:rsidRPr="00153BD2">
        <w:rPr>
          <w:rFonts w:ascii="Times New Roman" w:hAnsi="Times New Roman" w:cs="Times New Roman"/>
          <w:sz w:val="28"/>
          <w:szCs w:val="28"/>
        </w:rPr>
        <w:t>Унковского</w:t>
      </w:r>
      <w:proofErr w:type="spell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, Ю. Ф. Самарина. А. И. Кошелева и др. </w:t>
      </w:r>
      <w:proofErr w:type="gramStart"/>
      <w:r w:rsidR="00153BD2" w:rsidRPr="00153BD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 1858 Секретный комитет был реорганизован в </w:t>
      </w:r>
      <w:hyperlink r:id="rId7" w:history="1">
        <w:r w:rsidR="00153BD2"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Главный комитет по крестьянскому делу</w:t>
        </w:r>
      </w:hyperlink>
      <w:r w:rsidR="00153BD2" w:rsidRPr="00153BD2">
        <w:rPr>
          <w:rFonts w:ascii="Times New Roman" w:hAnsi="Times New Roman" w:cs="Times New Roman"/>
          <w:sz w:val="28"/>
          <w:szCs w:val="28"/>
        </w:rPr>
        <w:t xml:space="preserve">. Боязнь всероссийского крестьянского бунта заставила правительство пойти на изменение правительственной программы К. р., проекты которой неоднократно менялись в связи с подъёмом или спадом крестьянского движения. В декабре 1858 была принята новая программа К. р.: предоставление крестьянам возможности выкупа земельного надела и создание органов крестьянского общественного управления. </w:t>
      </w:r>
      <w:proofErr w:type="gramStart"/>
      <w:r w:rsidR="00153BD2" w:rsidRPr="00153BD2">
        <w:rPr>
          <w:rFonts w:ascii="Times New Roman" w:hAnsi="Times New Roman" w:cs="Times New Roman"/>
          <w:sz w:val="28"/>
          <w:szCs w:val="28"/>
        </w:rPr>
        <w:t xml:space="preserve">Для рассмотрения проектов губернских комитетов и разработки К. р. были созданы в марте 1859 </w:t>
      </w:r>
      <w:hyperlink r:id="rId8" w:history="1">
        <w:r w:rsidR="00153BD2"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Редакционные комиссии</w:t>
        </w:r>
      </w:hyperlink>
      <w:r w:rsidR="00153BD2" w:rsidRPr="00153BD2">
        <w:rPr>
          <w:rFonts w:ascii="Times New Roman" w:hAnsi="Times New Roman" w:cs="Times New Roman"/>
          <w:sz w:val="28"/>
          <w:szCs w:val="28"/>
        </w:rPr>
        <w:t xml:space="preserve">. Проект, составленный Редакционными комиссиями в конце 1859, отличался от предложенного губернскими комитетами увеличением земельных наделов </w:t>
      </w:r>
      <w:r w:rsidR="00153BD2">
        <w:rPr>
          <w:rFonts w:ascii="Times New Roman" w:hAnsi="Times New Roman" w:cs="Times New Roman"/>
          <w:sz w:val="28"/>
          <w:szCs w:val="28"/>
        </w:rPr>
        <w:t>и уменьшением повинностей.</w:t>
      </w:r>
      <w:proofErr w:type="gramEnd"/>
      <w:r w:rsidR="00153BD2">
        <w:rPr>
          <w:rFonts w:ascii="Times New Roman" w:hAnsi="Times New Roman" w:cs="Times New Roman"/>
          <w:sz w:val="28"/>
          <w:szCs w:val="28"/>
        </w:rPr>
        <w:t xml:space="preserve"> Это вызвало недовольство поместного дворянства, и в 1860 в проекте были несколько уменьшены наделы и увеличены </w:t>
      </w:r>
      <w:r w:rsidR="00153BD2">
        <w:rPr>
          <w:rFonts w:ascii="Times New Roman" w:hAnsi="Times New Roman" w:cs="Times New Roman"/>
          <w:sz w:val="28"/>
          <w:szCs w:val="28"/>
        </w:rPr>
        <w:lastRenderedPageBreak/>
        <w:t>повинности. Это направление в изменении проекта сохранилось и при рассмотрении его в Главном комитете по крестьянскому делу в конце 1860, и при его обсуждении в Государственном совете в начале 1861.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19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1861 в Петербурге Александр II подписал «Манифест» об отмене крепостного права и «Положения о крестьянах, выходящих из крепостной зависимости», состоявшие из 17 законодательных актов.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акт — «Общее положение о крестьянах, вышедших из крепостной зависимости» — содержал главные условия К. р.: крестьяне получали личную свободу и право свободно распоряжаться своим имуществом; помещики сохраняли собственность на все принадлежавшие им земли, однако обязаны были предоставить в пользование крестьянам «усадебную оседлость» и полевой надел «для обеспечения их быта и для выполнения их обязанностей перед правительством и помещиком».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пользование надельной землёй крестьяне должны были отбывать барщину или платить оброк и не имели права отказа от неё в течение 9 лет. Размеры полевого надела и повинностей должны были фиксироваться в уставных грамотах 1861, которые составлялись помещиками на каждое имение и проверялись мировыми посредниками. Крестьянам предоставлялось право выкупа усадьбы и по соглашению с помещиком — полевого надела, до осуществления этого они именовались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крестьянами. «Общее положение» определяло структуру, права и обязанности органов крестьянского общественного управления (сельского и волостного) и волостного суда.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 4 «Местных положениях» определялись размеры земельных наделов и повинностей крестьян за пользование ими в 44 губерниях Европейской России. Первое из них — «Великороссийское» для 29 великороссийских, 3 новороссийских (Екатеринославская, Таврическая и Херсонская), 2 белорусских (Могилёвская и часть Витебской) и части Харьковской губерний. Вся эта территория делилась на 3 полосы (нечернозёмную, чернозёмную и степную), каждая из которых состояла из «местностей». В первых двух полосах устанавливались в зависимости от «местности» высший (от 3 до 7 десятин;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6 десятин) и низший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высшего) размеры душевых наделов.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степной определялся один «указный» надел (в великороссийских губерниях от 6 до 12 десятин; в новороссийских от 3 до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десятин).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Надельная земля предоставлялась «сельскому обществу» по числу душ (только мужских), к моменту составления уставных грамот имевших право на надел. От земли, находившейся в пользовании крестьян до 19 февраля 1861, могли быть произведены отрезки, если душевые наделы крестьян превышали высший размер, установленный для данной «местности» (ст. 18), или если у помещиков при сохранении существующего крестьянского надела оставалось менее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всей земли имения (ст. 20). Наделы могли уменьшаться по специальным соглашениям крестьян с помещиками (ст. 9 и 121), а также при получении дарственного надела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(ст. 123). При наличии в пользовании крестьян наделов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низшего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помещик обязан был или прирезать недостающую землю, или снизить повинности (ст. 19). За высший душевой надел устанавливался оброк от 8 до 12 руб. в год (ст. 168) или барщина — 40 мужских и 30 женских рабочих дней в год (ст. 189). Если надел был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повинности уменьшались, но не пропорционально (ст. 169 и 190).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Остальные «Местные положения» в основном повторяли «Великороссийское», но с учётом специфики своих районов. Так, «Малороссийское» (для Черниговской, Полтавской и части Харьковской губерний) предусматривало наделение крестьян землёй на основе наследственно-семейного принципа. Каждая губерния делилась на несколько «местностей» с высшим душевым наделом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десятин. Низший надел составлял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Повинности здесь были несколько ниже, чем в великороссийских губерниях. За каждую десятину надела полагался оброк от 1 руб. 40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2 руб. 80 коп. или барщина от 12 до 20 мужских рабочих дней. «Местное положение» для Правобережной Украины (Киевская, Подольская и Волынская губернии) закрепляло за крестьянами всю землю, которой они пользовались по инвентарным правилам  1847 и 1848. Повинности здесь были несколько выше, чем на Левобережной Украине. По «Местному положению», распространявшемуся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Гродненскую, Ровенскую, Минскую и часть Витебской губерний, за крестьянами закреплялась вся земля, которой они пользовались к 19 февраля 1861. Отрезка производилась, только если у помещика оставалось менее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удобных земель. Повинности определялись в несколько уменьшенном размере по сравнению с теми, которые были зафиксированы в инвентарях имений.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К. р. для отдельных категорий крестьян и специфических районов определялись 8 «Дополнительными правилами» — «Об устройстве крестьян, водворённых в имениях мелкопоместных владельцев, и о пособии сим владельцам», «О приписанных к частным горным заводам людях ведомства Министерства финансов», «О крестьянах и работниках, отбывающих работы при Пермских частных горных заводах и соляных промыслах», «О крестьянах, отбывающих работы на помещичьих фабриках», «О крестьянах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дворовых людях в Земле Войска Донского», «О крестьянах и дворовых людях в Ставропольской губернии», «О крестьянах и дворовых людях в Сибири», «О людях, вышедших из крепостной зависимости в Бессарабской области».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«Положение об устройстве дворовых людей» предусматривало освобождение их без земли, однако в течение 2 лет они оставались в полной зависимости от помещика. «Положение о выкупе» определяло порядок выкупа крестьянами земли у помещиков, организацию выкупной операции</w:t>
      </w:r>
      <w:r>
        <w:rPr>
          <w:rStyle w:val="a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крестьян-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собственников. Выкуп же полевого надела зависел от соглашения с помещиком, который мог обязать крестьян выкупать землю по своему требованию. Цена земли определялась оброком, капитализированным из 6%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случае выкупа по добровольному соглашению крестьяне должны были внести помещику дополнительный платёж. Основную сумму помещик получал у государства, которому крестьяне должны были погашать её в течение 49 лет ежегодными выкупными платежами.</w:t>
      </w:r>
    </w:p>
    <w:p w:rsidR="00153BD2" w:rsidRP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«Манифест» и «Положения» были обнародованы с 7 марта по 2 апреля (в Петербурге и Москве — 5 марта). Опасаясь недовольства крестьян условиями реформы, правительство приняло ряд мер предосторожности (передислокация войск, командирование на места лиц императорской свиты, обращение Синода и т. д.). Крестьянство, недовольное кабальными условиями реформы, ответило на неё массовыми волнениями. Наиболее крупными из них были </w:t>
      </w:r>
      <w:hyperlink r:id="rId9" w:history="1">
        <w:proofErr w:type="spellStart"/>
        <w:r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Бездненское</w:t>
        </w:r>
        <w:proofErr w:type="spellEnd"/>
        <w:r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выступление 1861</w:t>
        </w:r>
      </w:hyperlink>
      <w:r w:rsidRPr="00153B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proofErr w:type="spellStart"/>
        <w:r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Кандеевское</w:t>
        </w:r>
        <w:proofErr w:type="spellEnd"/>
        <w:r w:rsidRPr="00153B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выступление 1861</w:t>
        </w:r>
      </w:hyperlink>
      <w:r w:rsidRPr="00153BD2">
        <w:rPr>
          <w:rFonts w:ascii="Times New Roman" w:hAnsi="Times New Roman" w:cs="Times New Roman"/>
          <w:sz w:val="28"/>
          <w:szCs w:val="28"/>
        </w:rPr>
        <w:t>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К. р. началось с составления уставных грамот, которое в основном было закончено к середине 1863. Всего было составлено около 113 тыс. грамот на 10013 тыс. ревизских душ (в целом от крепостной зависимости было освобождено 22,5 млн. крестьян обоего пола). На 1 января 1863 крестьяне отказались подписать около 60% грамот. Цена земли по выкупу значительно превышала её рыночную стоимость в то время, в отдельных районах в 2—3 раза. В результате этого в ряде районов крестьяне добивались получения дарственных наделов и в некоторых губерниях (Саратовская, Самарская, Екатеринославская, Воронежская и др.) появилось значительное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крестьян-дарственников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результате отрезки земли, получения дарственных наделов и отказов от земли (преимущественно на Левобережной Украине) надельное землепользование крестьян в ходе К. р. значительно сократилось (например, в Саратовской губернии на 42,4%; Самарской — 41,3%; Полтавской — 37,4%; Екатеринославской — 37,3%). Отрезанные помещиками земли являлись средством закабаления крестьян, т. к. они были жизненно необходимы крестьянскому хозяйству (водопой, выгон, прогон, сенокос и пр.). Под влиянием Польского восстания 1863  произошли изменения в условиях К. р. в Литве, Белоруссии и Правобережной Украине: законом 1863 вводился обязательный выкуп; уменьшались на 20% выкупные платежи; крестьяне, обезземеленные с 1857 по 1861, получали полностью свои наделы, обезземеленные ранее — частично. В результате наделы крестьян в этих районах по сравнению с количеством земли, зафиксированной в уставных грамотах, значительно увеличились.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Переход крестьян на выкуп растянулся на несколько десятилетий. К 1881 оставалось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отношениях 1552 тыс. ревизских душ, или 15%. Но в ряде губерний их было ещё много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 тыс., 44%; Нижегородская 119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тыс., 35%; Тульская 114 тыс., 31%; Костромская 87 тыс., 31%). В целом быстрее шёл переход на выкуп в чернозёмных губерниях, там же преобладали и добровольные сделки над обязательным выкупом. Помещики, имевшие большие долги, чаще, чем другие, стремились ускорить выкуп и заключить добровольные сделки. В ряде губерний помещики предоставляли крестьянам рассрочку в уплате дополнительных платежей, чаще всего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кабально-ростовщических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условиях, вплоть до замены их отработками. 28 декабря 1881 был издан закон об обязательном выкупе с 1 января 1883, перевод на который завершился к 1895. Всего к 1 января 1895 было утверждено 124 тыс. выкупных сделок, по которым перешло на выкуп 9159 тыс. душ в районах с общинным и 110 тыс. домохозяев в районах с подворным землевладением. Около 80% выкупных сделок были обязательными. В итоге К. р. (сведения 1877—1878) в губерниях Европейской России 9860 тыс. душ крестьян получили в надел 33728 тыс. десятин земли (в среднем на душу 3,4 десятины). У 115 тыс. помещиков осталось 69 млн. десятин (в среднем по 600 десятин на владельца).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Отмена крепостного права коснулась и удельных крестьян</w:t>
      </w:r>
      <w:r>
        <w:rPr>
          <w:rStyle w:val="a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«Положением 26 июня 1863» переводились в разряд крестьян-собственников путём обязательного выкупа на условиях «Положений 19 февраля». Отрезки у них в целом были значительно меньше, чем у помещичьих крестьян. Законом 24 ноября 1866 началась реформа государственных крестьян. За ними сохранялись все земли, находившиеся в их пользовании. По закону от 12 июня 1886 государственные крестьяне были переведены на выкуп.</w:t>
      </w:r>
    </w:p>
    <w:p w:rsidR="00153BD2" w:rsidRDefault="00153BD2" w:rsidP="0015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К. р. 1861 повлекла за собой отмену крепостного права и на национальных окраинах Российской империи. 13 октября 1864 был издан указ об отмене крепостного права в Тифлисской губернии, через год он был распространён с некоторыми изменениями на Кутаисскую губернию, а в 1866 —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Абхазии крепостное право было уничтожено в 1870, в Сванетии — в 1871. Условия реформы здесь сохраняли в большей степени крепостнические пережитки, чем по «Положениям 19 февраля». В Армении и Азербайджане К. р. была произведена в 1870—83 и носила не менее кабальный характер, чем в Грузии.         ««Крестьянская реформа» была проводимой крепостниками буржуазной реформой. Это был шаг по пути превращения России в буржуазную монархию. Однако К. р. не решила социально-экономических противоречий в России, сохранила помещичье землевладение и ряд других феодально-крепостнических пережитков, привела к дальнейшему обострению классовой борьбы. «1861 год породил 1905».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одной из, </w:t>
      </w:r>
      <w:r w:rsidRPr="008C3B6A">
        <w:rPr>
          <w:rStyle w:val="41"/>
          <w:sz w:val="28"/>
          <w:szCs w:val="28"/>
        </w:rPr>
        <w:t xml:space="preserve"> статей Н, П. Огарева, опубликованной в журнале «Колокол», крестьянская реформа оценивалась следующим образом» «Старое крепостное право заменено новым. Вообще крепостное право не отменено. Народ царем обманут».</w:t>
      </w:r>
    </w:p>
    <w:p w:rsidR="00CF7C87" w:rsidRPr="008C3B6A" w:rsidRDefault="00153BD2" w:rsidP="00153BD2">
      <w:pPr>
        <w:tabs>
          <w:tab w:val="left" w:pos="913"/>
        </w:tabs>
        <w:spacing w:after="0"/>
        <w:ind w:left="-142" w:right="20"/>
        <w:jc w:val="both"/>
        <w:rPr>
          <w:sz w:val="28"/>
          <w:szCs w:val="28"/>
        </w:rPr>
      </w:pPr>
      <w:r>
        <w:rPr>
          <w:rStyle w:val="4"/>
          <w:rFonts w:eastAsiaTheme="minorHAnsi"/>
          <w:b/>
          <w:i w:val="0"/>
          <w:sz w:val="28"/>
          <w:szCs w:val="28"/>
        </w:rPr>
        <w:lastRenderedPageBreak/>
        <w:t xml:space="preserve">- </w:t>
      </w:r>
      <w:r w:rsidR="00CF7C87" w:rsidRPr="00153BD2">
        <w:rPr>
          <w:rStyle w:val="4"/>
          <w:rFonts w:eastAsiaTheme="minorHAnsi"/>
          <w:b/>
          <w:i w:val="0"/>
          <w:sz w:val="28"/>
          <w:szCs w:val="28"/>
        </w:rPr>
        <w:t xml:space="preserve">Как вы понимаете слова Н. П. </w:t>
      </w:r>
      <w:proofErr w:type="gramStart"/>
      <w:r w:rsidR="00CF7C87" w:rsidRPr="00153BD2">
        <w:rPr>
          <w:rStyle w:val="4"/>
          <w:rFonts w:eastAsiaTheme="minorHAnsi"/>
          <w:b/>
          <w:i w:val="0"/>
          <w:sz w:val="28"/>
          <w:szCs w:val="28"/>
        </w:rPr>
        <w:t>Огарева</w:t>
      </w:r>
      <w:proofErr w:type="gramEnd"/>
      <w:r w:rsidR="00CF7C87" w:rsidRPr="00153BD2">
        <w:rPr>
          <w:rStyle w:val="4"/>
          <w:rFonts w:eastAsiaTheme="minorHAnsi"/>
          <w:b/>
          <w:i w:val="0"/>
          <w:sz w:val="28"/>
          <w:szCs w:val="28"/>
        </w:rPr>
        <w:t xml:space="preserve"> что подразумевал6сь под словами «новое крепостное право»?</w:t>
      </w:r>
      <w:r>
        <w:rPr>
          <w:rStyle w:val="40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40"/>
          <w:rFonts w:eastAsiaTheme="minorHAnsi"/>
          <w:sz w:val="28"/>
          <w:szCs w:val="28"/>
        </w:rPr>
        <w:t>(</w:t>
      </w:r>
      <w:r w:rsidR="00CF7C87" w:rsidRPr="00B552CF">
        <w:rPr>
          <w:rStyle w:val="40"/>
          <w:rFonts w:eastAsiaTheme="minorHAnsi"/>
          <w:sz w:val="28"/>
          <w:szCs w:val="28"/>
        </w:rPr>
        <w:t>Крестьянин факти</w:t>
      </w:r>
      <w:r w:rsidR="00CF7C87" w:rsidRPr="00B552CF">
        <w:rPr>
          <w:rStyle w:val="40"/>
          <w:rFonts w:eastAsiaTheme="minorHAnsi"/>
          <w:sz w:val="28"/>
          <w:szCs w:val="28"/>
        </w:rPr>
        <w:softHyphen/>
        <w:t>чески не получил обещанной ему свободы</w:t>
      </w:r>
      <w:r w:rsidR="00CF7C87" w:rsidRPr="008C3B6A">
        <w:rPr>
          <w:rStyle w:val="40"/>
          <w:rFonts w:eastAsiaTheme="minorHAnsi"/>
          <w:sz w:val="28"/>
          <w:szCs w:val="28"/>
        </w:rPr>
        <w:t>: он по прежнему ос</w:t>
      </w:r>
      <w:r w:rsidR="00CF7C87" w:rsidRPr="008C3B6A">
        <w:rPr>
          <w:rStyle w:val="40"/>
          <w:rFonts w:eastAsiaTheme="minorHAnsi"/>
          <w:sz w:val="28"/>
          <w:szCs w:val="28"/>
        </w:rPr>
        <w:softHyphen/>
        <w:t>тавался зависимым от помещика, связанной с ним системой отработок, был опутан выкупными платежами, не обладал достаточным количеством земли.)</w:t>
      </w:r>
      <w:proofErr w:type="gramEnd"/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41"/>
          <w:sz w:val="28"/>
          <w:szCs w:val="28"/>
        </w:rPr>
        <w:t>Именно поэтому одной из центральных фигур, главным предме</w:t>
      </w:r>
      <w:r w:rsidRPr="008C3B6A">
        <w:rPr>
          <w:rStyle w:val="41"/>
          <w:sz w:val="28"/>
          <w:szCs w:val="28"/>
        </w:rPr>
        <w:softHyphen/>
        <w:t>том размышлений представителей революционного движения ста</w:t>
      </w:r>
      <w:r w:rsidRPr="008C3B6A">
        <w:rPr>
          <w:rStyle w:val="41"/>
          <w:sz w:val="28"/>
          <w:szCs w:val="28"/>
        </w:rPr>
        <w:softHyphen/>
        <w:t>новится простой народ.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41"/>
          <w:sz w:val="28"/>
          <w:szCs w:val="28"/>
        </w:rPr>
        <w:t>Идейным вождем революционного движения конца 1850-х - на</w:t>
      </w:r>
      <w:r w:rsidRPr="008C3B6A">
        <w:rPr>
          <w:rStyle w:val="41"/>
          <w:sz w:val="28"/>
          <w:szCs w:val="28"/>
        </w:rPr>
        <w:softHyphen/>
        <w:t>чала 1860-х гг. был Н. Г. Чернышевский. В своих статьях он высту</w:t>
      </w:r>
      <w:r w:rsidRPr="008C3B6A">
        <w:rPr>
          <w:rStyle w:val="41"/>
          <w:sz w:val="28"/>
          <w:szCs w:val="28"/>
        </w:rPr>
        <w:softHyphen/>
        <w:t>пал за крестьянскую революцию, развивал идеи А. И. Герцена о кре</w:t>
      </w:r>
      <w:r w:rsidRPr="008C3B6A">
        <w:rPr>
          <w:rStyle w:val="41"/>
          <w:sz w:val="28"/>
          <w:szCs w:val="28"/>
        </w:rPr>
        <w:softHyphen/>
        <w:t>стьянском социализме.</w:t>
      </w:r>
    </w:p>
    <w:p w:rsidR="00CF7C87" w:rsidRPr="00153BD2" w:rsidRDefault="00CF7C87" w:rsidP="00153BD2">
      <w:pPr>
        <w:pStyle w:val="5"/>
        <w:numPr>
          <w:ilvl w:val="0"/>
          <w:numId w:val="7"/>
        </w:numPr>
        <w:shd w:val="clear" w:color="auto" w:fill="auto"/>
        <w:tabs>
          <w:tab w:val="left" w:pos="903"/>
        </w:tabs>
        <w:spacing w:line="276" w:lineRule="auto"/>
        <w:ind w:left="-142" w:firstLine="280"/>
        <w:rPr>
          <w:b/>
          <w:sz w:val="28"/>
          <w:szCs w:val="28"/>
        </w:rPr>
      </w:pPr>
      <w:r w:rsidRPr="00153BD2">
        <w:rPr>
          <w:rStyle w:val="41"/>
          <w:b/>
          <w:sz w:val="28"/>
          <w:szCs w:val="28"/>
        </w:rPr>
        <w:t>Вспомните основные идеи А. И. Герцена.</w:t>
      </w:r>
    </w:p>
    <w:p w:rsidR="00CF7C87" w:rsidRPr="008C3B6A" w:rsidRDefault="00D754F4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>
        <w:rPr>
          <w:rStyle w:val="41"/>
          <w:sz w:val="28"/>
          <w:szCs w:val="28"/>
          <w:lang w:val="uk-UA"/>
        </w:rPr>
        <w:t>(</w:t>
      </w:r>
      <w:r w:rsidR="00CF7C87" w:rsidRPr="008C3B6A">
        <w:rPr>
          <w:rStyle w:val="41"/>
          <w:sz w:val="28"/>
          <w:szCs w:val="28"/>
        </w:rPr>
        <w:t>Основой для утверждения социализма в России должна стать крестьянская община с ее распределением земли между своими чле</w:t>
      </w:r>
      <w:r w:rsidR="00CF7C87" w:rsidRPr="008C3B6A">
        <w:rPr>
          <w:rStyle w:val="41"/>
          <w:sz w:val="28"/>
          <w:szCs w:val="28"/>
        </w:rPr>
        <w:softHyphen/>
        <w:t>нами и коллективном принятии решений на мирском сходе.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41"/>
          <w:sz w:val="28"/>
          <w:szCs w:val="28"/>
        </w:rPr>
        <w:t>Герцен исходил из идеи, что Россия в результате своего уникаль</w:t>
      </w:r>
      <w:r w:rsidRPr="008C3B6A">
        <w:rPr>
          <w:rStyle w:val="41"/>
          <w:sz w:val="28"/>
          <w:szCs w:val="28"/>
        </w:rPr>
        <w:softHyphen/>
        <w:t>ного пути развития придет к социализму, минуя капитализм, через крестьянскую общину. Поэтому было необходимо не допустить раз</w:t>
      </w:r>
      <w:r w:rsidRPr="008C3B6A">
        <w:rPr>
          <w:rStyle w:val="41"/>
          <w:sz w:val="28"/>
          <w:szCs w:val="28"/>
        </w:rPr>
        <w:softHyphen/>
        <w:t>вития капитализма и появления пролетариата, и распространить кре</w:t>
      </w:r>
      <w:r w:rsidRPr="008C3B6A">
        <w:rPr>
          <w:rStyle w:val="41"/>
          <w:sz w:val="28"/>
          <w:szCs w:val="28"/>
        </w:rPr>
        <w:softHyphen/>
        <w:t xml:space="preserve">стьянское самоуправление на города и государство в целом. Однако сначала необходимо освободить крестьян и наделить все население равными </w:t>
      </w:r>
      <w:proofErr w:type="gramStart"/>
      <w:r w:rsidRPr="008C3B6A">
        <w:rPr>
          <w:rStyle w:val="41"/>
          <w:sz w:val="28"/>
          <w:szCs w:val="28"/>
        </w:rPr>
        <w:t>демократическим</w:t>
      </w:r>
      <w:proofErr w:type="gramEnd"/>
      <w:r w:rsidRPr="008C3B6A">
        <w:rPr>
          <w:rStyle w:val="41"/>
          <w:sz w:val="28"/>
          <w:szCs w:val="28"/>
        </w:rPr>
        <w:t xml:space="preserve"> правами.</w:t>
      </w:r>
    </w:p>
    <w:p w:rsidR="00B552CF" w:rsidRPr="00153BD2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41"/>
          <w:sz w:val="28"/>
          <w:szCs w:val="28"/>
        </w:rPr>
        <w:t xml:space="preserve">В августе 1861 г. в </w:t>
      </w:r>
      <w:r w:rsidRPr="008C3B6A">
        <w:rPr>
          <w:rStyle w:val="41"/>
          <w:sz w:val="28"/>
          <w:szCs w:val="28"/>
          <w:lang w:val="en-US"/>
        </w:rPr>
        <w:t>III</w:t>
      </w:r>
      <w:r w:rsidRPr="008C3B6A">
        <w:rPr>
          <w:rStyle w:val="41"/>
          <w:sz w:val="28"/>
          <w:szCs w:val="28"/>
        </w:rPr>
        <w:t>-е отделение попала прокламация «Барским крестьянам от их доброжелателей поклон». В ней в доступной фор</w:t>
      </w:r>
      <w:r w:rsidRPr="008C3B6A">
        <w:rPr>
          <w:rStyle w:val="41"/>
          <w:sz w:val="28"/>
          <w:szCs w:val="28"/>
        </w:rPr>
        <w:softHyphen/>
        <w:t xml:space="preserve">ме разъяснялся грабительский характер реформы. Прокламация убеждала крестьян в том, чтобы они не верили царю и готовились к организованному выступлению. Когда же весь народ будет готов, крестьянские «доброжелатели» пришлют «объявление, что пора, люди русские, доброе дело начинать». Подозрение в авторстве пало на Чернышевского. </w:t>
      </w:r>
      <w:proofErr w:type="gramStart"/>
      <w:r w:rsidRPr="008C3B6A">
        <w:rPr>
          <w:rStyle w:val="41"/>
          <w:sz w:val="28"/>
          <w:szCs w:val="28"/>
        </w:rPr>
        <w:t>Он был арестован, приговорен к 14 годам катор</w:t>
      </w:r>
      <w:r w:rsidRPr="008C3B6A">
        <w:rPr>
          <w:rStyle w:val="41"/>
          <w:sz w:val="28"/>
          <w:szCs w:val="28"/>
        </w:rPr>
        <w:softHyphen/>
        <w:t>ги (сокращенной наполовину), подвергнут обряду гражданской каз</w:t>
      </w:r>
      <w:r w:rsidRPr="008C3B6A">
        <w:rPr>
          <w:rStyle w:val="41"/>
          <w:sz w:val="28"/>
          <w:szCs w:val="28"/>
        </w:rPr>
        <w:softHyphen/>
        <w:t>ни и сослан для отбывания каторжных работ на Александровский завод в Сибири</w:t>
      </w:r>
      <w:r w:rsidR="00D754F4">
        <w:rPr>
          <w:rStyle w:val="41"/>
          <w:sz w:val="28"/>
          <w:szCs w:val="28"/>
          <w:lang w:val="uk-UA"/>
        </w:rPr>
        <w:t>)</w:t>
      </w:r>
      <w:r w:rsidRPr="008C3B6A">
        <w:rPr>
          <w:rStyle w:val="41"/>
          <w:sz w:val="28"/>
          <w:szCs w:val="28"/>
        </w:rPr>
        <w:t>.</w:t>
      </w:r>
      <w:proofErr w:type="gramEnd"/>
    </w:p>
    <w:p w:rsidR="00D90E6B" w:rsidRPr="00D90E6B" w:rsidRDefault="00CF7C87" w:rsidP="00D9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состав радикального движения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7C87" w:rsidRDefault="00015C8C" w:rsidP="00153BD2">
      <w:pPr>
        <w:pStyle w:val="5"/>
        <w:shd w:val="clear" w:color="auto" w:fill="auto"/>
        <w:tabs>
          <w:tab w:val="left" w:leader="underscore" w:pos="9923"/>
        </w:tabs>
        <w:spacing w:after="60" w:line="276" w:lineRule="auto"/>
        <w:ind w:left="-142" w:right="-142" w:hanging="36"/>
        <w:rPr>
          <w:rStyle w:val="2"/>
          <w:sz w:val="28"/>
          <w:szCs w:val="28"/>
        </w:rPr>
      </w:pPr>
      <w:r>
        <w:rPr>
          <w:rStyle w:val="a4"/>
          <w:i w:val="0"/>
          <w:sz w:val="28"/>
          <w:szCs w:val="28"/>
          <w:lang w:val="uk-UA"/>
        </w:rPr>
        <w:t xml:space="preserve">            </w:t>
      </w:r>
      <w:r w:rsidR="00CF7C87" w:rsidRPr="008C3B6A">
        <w:rPr>
          <w:rStyle w:val="a4"/>
          <w:i w:val="0"/>
          <w:sz w:val="28"/>
          <w:szCs w:val="28"/>
        </w:rPr>
        <w:t>Среди участников революционного движения</w:t>
      </w:r>
      <w:r w:rsidR="00CF7C87" w:rsidRPr="008C3B6A">
        <w:rPr>
          <w:rStyle w:val="2"/>
          <w:sz w:val="28"/>
          <w:szCs w:val="28"/>
        </w:rPr>
        <w:t xml:space="preserve"> преобладали предста</w:t>
      </w:r>
      <w:r w:rsidR="00CF7C87" w:rsidRPr="008C3B6A">
        <w:rPr>
          <w:rStyle w:val="2"/>
          <w:sz w:val="28"/>
          <w:szCs w:val="28"/>
        </w:rPr>
        <w:softHyphen/>
        <w:t>вители следующих профессиональных групп: учащиеся и слу</w:t>
      </w:r>
      <w:r w:rsidR="00CF7C87" w:rsidRPr="008C3B6A">
        <w:rPr>
          <w:rStyle w:val="2"/>
          <w:sz w:val="28"/>
          <w:szCs w:val="28"/>
        </w:rPr>
        <w:softHyphen/>
        <w:t xml:space="preserve">шатели высших учебных заведений - 37,5%; рабочие - 14%; </w:t>
      </w:r>
      <w:r w:rsidR="00CF7C87">
        <w:rPr>
          <w:rStyle w:val="2"/>
          <w:sz w:val="28"/>
          <w:szCs w:val="28"/>
        </w:rPr>
        <w:t xml:space="preserve"> </w:t>
      </w:r>
      <w:r w:rsidR="00CF7C87" w:rsidRPr="00153BD2">
        <w:rPr>
          <w:rStyle w:val="3"/>
          <w:sz w:val="28"/>
          <w:szCs w:val="28"/>
          <w:u w:val="none"/>
        </w:rPr>
        <w:t>учащиеся школ - 11,3%; служащие - 8,3%; учителя - 7,6%.</w:t>
      </w:r>
    </w:p>
    <w:p w:rsidR="00CF7C87" w:rsidRPr="00ED13ED" w:rsidRDefault="00CF7C87" w:rsidP="00153BD2">
      <w:pPr>
        <w:tabs>
          <w:tab w:val="left" w:pos="593"/>
          <w:tab w:val="left" w:pos="9923"/>
        </w:tabs>
        <w:spacing w:after="0"/>
        <w:ind w:left="-142" w:right="-284"/>
        <w:jc w:val="both"/>
        <w:rPr>
          <w:rStyle w:val="2"/>
          <w:rFonts w:asciiTheme="minorHAnsi" w:eastAsiaTheme="minorHAnsi" w:hAnsiTheme="minorHAnsi" w:cstheme="minorBidi"/>
          <w:sz w:val="28"/>
          <w:szCs w:val="28"/>
          <w:shd w:val="clear" w:color="auto" w:fill="auto"/>
        </w:rPr>
      </w:pPr>
      <w:r w:rsidRPr="00DC7608">
        <w:rPr>
          <w:rStyle w:val="40"/>
          <w:rFonts w:eastAsiaTheme="minorHAnsi"/>
          <w:sz w:val="28"/>
          <w:szCs w:val="28"/>
        </w:rPr>
        <w:tab/>
      </w:r>
      <w:proofErr w:type="gramStart"/>
      <w:r w:rsidRPr="00DC7608">
        <w:rPr>
          <w:rStyle w:val="2"/>
          <w:rFonts w:eastAsiaTheme="minorHAnsi"/>
          <w:sz w:val="28"/>
          <w:szCs w:val="28"/>
        </w:rPr>
        <w:t>Большинство участников революционного движения принадлежало к</w:t>
      </w:r>
      <w:proofErr w:type="gramEnd"/>
      <w:r w:rsidRPr="00DC7608">
        <w:rPr>
          <w:rStyle w:val="2"/>
          <w:rFonts w:eastAsiaTheme="minorHAnsi"/>
          <w:sz w:val="28"/>
          <w:szCs w:val="28"/>
        </w:rPr>
        <w:t xml:space="preserve"> такой межсословной группе, как разночинцы. Это были «лю</w:t>
      </w:r>
      <w:r w:rsidRPr="00DC7608">
        <w:rPr>
          <w:rStyle w:val="2"/>
          <w:rFonts w:eastAsiaTheme="minorHAnsi"/>
          <w:sz w:val="28"/>
          <w:szCs w:val="28"/>
        </w:rPr>
        <w:softHyphen/>
        <w:t>ди разного чина и звания», выходцы из духовенства, купечества, мещанства, крестьянства, мелкого чиновничества и обедневшего дворянства, получившие образ</w:t>
      </w:r>
      <w:r>
        <w:rPr>
          <w:rStyle w:val="2"/>
          <w:rFonts w:eastAsiaTheme="minorHAnsi"/>
          <w:sz w:val="28"/>
          <w:szCs w:val="28"/>
        </w:rPr>
        <w:t xml:space="preserve">ование и оторвавшиеся от своей </w:t>
      </w:r>
      <w:r w:rsidRPr="00DC7608">
        <w:rPr>
          <w:rStyle w:val="2"/>
          <w:rFonts w:eastAsiaTheme="minorHAnsi"/>
          <w:sz w:val="28"/>
          <w:szCs w:val="28"/>
        </w:rPr>
        <w:t xml:space="preserve"> прежней социальной среды. Формирование разночинского слоя бы</w:t>
      </w:r>
      <w:r w:rsidRPr="00DC7608">
        <w:rPr>
          <w:rStyle w:val="2"/>
          <w:rFonts w:eastAsiaTheme="minorHAnsi"/>
          <w:sz w:val="28"/>
          <w:szCs w:val="28"/>
        </w:rPr>
        <w:softHyphen/>
        <w:t xml:space="preserve">ло </w:t>
      </w:r>
      <w:r w:rsidRPr="00DC7608">
        <w:rPr>
          <w:rStyle w:val="2"/>
          <w:rFonts w:eastAsiaTheme="minorHAnsi"/>
          <w:sz w:val="28"/>
          <w:szCs w:val="28"/>
        </w:rPr>
        <w:lastRenderedPageBreak/>
        <w:t>обусловлено развитием капитализма, вызвавшего большой спрос на специалистов умственного труда. Уже с 1840-х гг. разночинцы оказывали значительное влияние на развитие общественной жизни и культуры, с падением крепостного права они стали основным соци</w:t>
      </w:r>
      <w:r w:rsidRPr="00DC7608">
        <w:rPr>
          <w:rStyle w:val="2"/>
          <w:rFonts w:eastAsiaTheme="minorHAnsi"/>
          <w:sz w:val="28"/>
          <w:szCs w:val="28"/>
        </w:rPr>
        <w:softHyphen/>
        <w:t>альным слоем для формирования интеллигенции.</w:t>
      </w:r>
    </w:p>
    <w:p w:rsidR="00CF7C87" w:rsidRDefault="00CF7C87" w:rsidP="00153BD2">
      <w:pPr>
        <w:tabs>
          <w:tab w:val="left" w:pos="593"/>
          <w:tab w:val="left" w:pos="9923"/>
        </w:tabs>
        <w:spacing w:after="0"/>
        <w:ind w:left="-142" w:right="-284" w:hanging="2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4"/>
          <w:rFonts w:eastAsiaTheme="minorHAnsi"/>
          <w:i w:val="0"/>
          <w:sz w:val="28"/>
          <w:szCs w:val="28"/>
        </w:rPr>
        <w:t xml:space="preserve">- </w:t>
      </w:r>
      <w:r w:rsidRPr="00153BD2">
        <w:rPr>
          <w:rStyle w:val="4"/>
          <w:rFonts w:eastAsiaTheme="minorHAnsi"/>
          <w:b/>
          <w:i w:val="0"/>
          <w:sz w:val="28"/>
          <w:szCs w:val="28"/>
        </w:rPr>
        <w:t>Подумайте, почему социальный состав участников революци</w:t>
      </w:r>
      <w:r w:rsidRPr="00153BD2">
        <w:rPr>
          <w:rStyle w:val="4"/>
          <w:rFonts w:eastAsiaTheme="minorHAnsi"/>
          <w:b/>
          <w:i w:val="0"/>
          <w:sz w:val="28"/>
          <w:szCs w:val="28"/>
        </w:rPr>
        <w:softHyphen/>
        <w:t>онного движения был именно таким?</w:t>
      </w:r>
      <w:r w:rsidRPr="00DC7608">
        <w:rPr>
          <w:rStyle w:val="4"/>
          <w:rFonts w:eastAsiaTheme="minorHAnsi"/>
          <w:i w:val="0"/>
          <w:sz w:val="28"/>
          <w:szCs w:val="28"/>
        </w:rPr>
        <w:t xml:space="preserve"> (</w:t>
      </w:r>
      <w:r>
        <w:rPr>
          <w:rStyle w:val="40"/>
          <w:rFonts w:eastAsiaTheme="minorHAnsi"/>
          <w:sz w:val="28"/>
          <w:szCs w:val="28"/>
        </w:rPr>
        <w:t>Прежде в</w:t>
      </w:r>
      <w:r w:rsidRPr="00DC7608">
        <w:rPr>
          <w:rStyle w:val="40"/>
          <w:rFonts w:eastAsiaTheme="minorHAnsi"/>
          <w:sz w:val="28"/>
          <w:szCs w:val="28"/>
        </w:rPr>
        <w:t>сего, это об</w:t>
      </w:r>
      <w:r w:rsidRPr="00DC7608">
        <w:rPr>
          <w:rStyle w:val="40"/>
          <w:rFonts w:eastAsiaTheme="minorHAnsi"/>
          <w:sz w:val="28"/>
          <w:szCs w:val="28"/>
        </w:rPr>
        <w:softHyphen/>
        <w:t>разованные люди, знакомые с существованием иных, более демократических государственных устройств, осознававшие необходимость перемен в России.)</w:t>
      </w:r>
    </w:p>
    <w:p w:rsidR="00CF7C87" w:rsidRPr="008C3B6A" w:rsidRDefault="00CF7C87" w:rsidP="00153BD2">
      <w:pPr>
        <w:numPr>
          <w:ilvl w:val="0"/>
          <w:numId w:val="1"/>
        </w:numPr>
        <w:tabs>
          <w:tab w:val="left" w:pos="593"/>
        </w:tabs>
        <w:spacing w:after="0"/>
        <w:ind w:left="-142" w:right="-142" w:hanging="260"/>
        <w:jc w:val="both"/>
        <w:rPr>
          <w:sz w:val="28"/>
          <w:szCs w:val="28"/>
        </w:rPr>
      </w:pPr>
      <w:r w:rsidRPr="00153BD2">
        <w:rPr>
          <w:rStyle w:val="4"/>
          <w:rFonts w:eastAsiaTheme="minorHAnsi"/>
          <w:b/>
          <w:i w:val="0"/>
          <w:sz w:val="28"/>
          <w:szCs w:val="28"/>
        </w:rPr>
        <w:t>Вспомните, кто такой революционер?</w:t>
      </w:r>
      <w:r w:rsidR="00153BD2">
        <w:rPr>
          <w:rStyle w:val="40"/>
          <w:rFonts w:eastAsiaTheme="minorHAnsi"/>
          <w:sz w:val="28"/>
          <w:szCs w:val="28"/>
        </w:rPr>
        <w:t xml:space="preserve"> (</w:t>
      </w:r>
      <w:r w:rsidRPr="008C3B6A">
        <w:rPr>
          <w:rStyle w:val="40"/>
          <w:rFonts w:eastAsiaTheme="minorHAnsi"/>
          <w:sz w:val="28"/>
          <w:szCs w:val="28"/>
        </w:rPr>
        <w:t>Революционер - сто</w:t>
      </w:r>
      <w:r w:rsidRPr="008C3B6A">
        <w:rPr>
          <w:rStyle w:val="40"/>
          <w:rFonts w:eastAsiaTheme="minorHAnsi"/>
          <w:sz w:val="28"/>
          <w:szCs w:val="28"/>
        </w:rPr>
        <w:softHyphen/>
        <w:t>ронник коренных перемен государственного и общественного устройства насильственным путем.)</w:t>
      </w:r>
    </w:p>
    <w:p w:rsidR="00CF7C87" w:rsidRPr="008C3B6A" w:rsidRDefault="00CF7C87" w:rsidP="00153BD2">
      <w:pPr>
        <w:numPr>
          <w:ilvl w:val="0"/>
          <w:numId w:val="1"/>
        </w:numPr>
        <w:tabs>
          <w:tab w:val="left" w:pos="593"/>
        </w:tabs>
        <w:spacing w:after="73"/>
        <w:ind w:left="-142" w:right="-142" w:hanging="260"/>
        <w:jc w:val="both"/>
        <w:rPr>
          <w:sz w:val="28"/>
          <w:szCs w:val="28"/>
        </w:rPr>
      </w:pPr>
      <w:r w:rsidRPr="00153BD2">
        <w:rPr>
          <w:rStyle w:val="4"/>
          <w:rFonts w:eastAsiaTheme="minorHAnsi"/>
          <w:b/>
          <w:i w:val="0"/>
          <w:sz w:val="28"/>
          <w:szCs w:val="28"/>
        </w:rPr>
        <w:t>Как вы думаете, с чем был связан рост революционных на</w:t>
      </w:r>
      <w:r w:rsidRPr="00153BD2">
        <w:rPr>
          <w:rStyle w:val="4"/>
          <w:rFonts w:eastAsiaTheme="minorHAnsi"/>
          <w:b/>
          <w:i w:val="0"/>
          <w:sz w:val="28"/>
          <w:szCs w:val="28"/>
        </w:rPr>
        <w:softHyphen/>
        <w:t>строений?</w:t>
      </w:r>
      <w:r w:rsidRPr="008C3B6A">
        <w:rPr>
          <w:rStyle w:val="4"/>
          <w:rFonts w:eastAsiaTheme="minorHAnsi"/>
          <w:i w:val="0"/>
          <w:sz w:val="28"/>
          <w:szCs w:val="28"/>
        </w:rPr>
        <w:t xml:space="preserve"> </w:t>
      </w:r>
      <w:proofErr w:type="gramStart"/>
      <w:r w:rsidRPr="008C3B6A">
        <w:rPr>
          <w:rStyle w:val="4"/>
          <w:rFonts w:eastAsiaTheme="minorHAnsi"/>
          <w:i w:val="0"/>
          <w:sz w:val="28"/>
          <w:szCs w:val="28"/>
        </w:rPr>
        <w:t>(</w:t>
      </w:r>
      <w:r w:rsidRPr="008C3B6A">
        <w:rPr>
          <w:rStyle w:val="40"/>
          <w:rFonts w:eastAsiaTheme="minorHAnsi"/>
          <w:sz w:val="28"/>
          <w:szCs w:val="28"/>
        </w:rPr>
        <w:t>Недовольство результатами крестьянской ре</w:t>
      </w:r>
      <w:r w:rsidRPr="008C3B6A">
        <w:rPr>
          <w:rStyle w:val="40"/>
          <w:rFonts w:eastAsiaTheme="minorHAnsi"/>
          <w:sz w:val="28"/>
          <w:szCs w:val="28"/>
        </w:rPr>
        <w:softHyphen/>
        <w:t>формы.</w:t>
      </w:r>
      <w:proofErr w:type="gramEnd"/>
      <w:r w:rsidRPr="008C3B6A">
        <w:rPr>
          <w:rStyle w:val="40"/>
          <w:rFonts w:eastAsiaTheme="minorHAnsi"/>
          <w:sz w:val="28"/>
          <w:szCs w:val="28"/>
        </w:rPr>
        <w:t xml:space="preserve"> Медлительность, нерешительность правительства при проведении реформ в жизнь. Непоследовательность в по</w:t>
      </w:r>
      <w:r w:rsidRPr="008C3B6A">
        <w:rPr>
          <w:rStyle w:val="40"/>
          <w:rFonts w:eastAsiaTheme="minorHAnsi"/>
          <w:sz w:val="28"/>
          <w:szCs w:val="28"/>
        </w:rPr>
        <w:softHyphen/>
        <w:t xml:space="preserve">литике самого Александра II. </w:t>
      </w:r>
      <w:proofErr w:type="gramStart"/>
      <w:r w:rsidRPr="008C3B6A">
        <w:rPr>
          <w:rStyle w:val="40"/>
          <w:rFonts w:eastAsiaTheme="minorHAnsi"/>
          <w:sz w:val="28"/>
          <w:szCs w:val="28"/>
        </w:rPr>
        <w:t>В целом надежды радикально настроенных представителей общества на ощутимые пере</w:t>
      </w:r>
      <w:r w:rsidRPr="008C3B6A">
        <w:rPr>
          <w:rStyle w:val="40"/>
          <w:rFonts w:eastAsiaTheme="minorHAnsi"/>
          <w:sz w:val="28"/>
          <w:szCs w:val="28"/>
        </w:rPr>
        <w:softHyphen/>
        <w:t>мены не оправдались.)</w:t>
      </w:r>
      <w:proofErr w:type="gramEnd"/>
    </w:p>
    <w:p w:rsidR="00D90E6B" w:rsidRPr="00D90E6B" w:rsidRDefault="00CF7C87" w:rsidP="00D9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6B">
        <w:rPr>
          <w:rStyle w:val="311pt"/>
          <w:rFonts w:eastAsiaTheme="minorHAnsi"/>
          <w:b/>
          <w:sz w:val="28"/>
          <w:szCs w:val="28"/>
        </w:rPr>
        <w:t>Вопрос 3</w:t>
      </w:r>
      <w:r w:rsidR="00D90E6B" w:rsidRPr="00D90E6B">
        <w:rPr>
          <w:rStyle w:val="311pt"/>
          <w:rFonts w:eastAsiaTheme="minorHAnsi"/>
          <w:b/>
          <w:sz w:val="28"/>
          <w:szCs w:val="28"/>
        </w:rPr>
        <w:t xml:space="preserve">. 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и воля 60-х гг.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19 </w:t>
      </w:r>
      <w:proofErr w:type="spellStart"/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века</w:t>
      </w:r>
      <w:proofErr w:type="spellEnd"/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4"/>
        <w:gridCol w:w="3223"/>
        <w:gridCol w:w="3686"/>
      </w:tblGrid>
      <w:tr w:rsidR="00D4672F" w:rsidRPr="008C3B6A" w:rsidTr="00AB5006">
        <w:trPr>
          <w:trHeight w:val="2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t>«Земля и воля» 1860-х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t>«Земля и воля» 1870-х гг.</w:t>
            </w:r>
          </w:p>
        </w:tc>
      </w:tr>
      <w:tr w:rsidR="00D4672F" w:rsidRPr="008C3B6A" w:rsidTr="00AB5006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t>Годы суще</w:t>
            </w:r>
            <w:r w:rsidRPr="008C3B6A">
              <w:rPr>
                <w:rStyle w:val="30"/>
                <w:rFonts w:eastAsiaTheme="minorHAnsi"/>
                <w:sz w:val="24"/>
                <w:szCs w:val="24"/>
              </w:rPr>
              <w:softHyphen/>
              <w:t>ствования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spacing w:line="276" w:lineRule="auto"/>
              <w:ind w:left="880"/>
              <w:jc w:val="left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1861-1864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spacing w:line="276" w:lineRule="auto"/>
              <w:ind w:left="780"/>
              <w:jc w:val="left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1876-1879 гг.</w:t>
            </w:r>
          </w:p>
        </w:tc>
      </w:tr>
      <w:tr w:rsidR="00D4672F" w:rsidRPr="008C3B6A" w:rsidTr="00AB5006">
        <w:trPr>
          <w:trHeight w:val="14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t>Участники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Н. А. Серно-Соловьевич, А. А. Слепцов, Н. А. Обручев.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 xml:space="preserve">М. А. </w:t>
            </w:r>
            <w:proofErr w:type="spellStart"/>
            <w:r w:rsidRPr="008C3B6A">
              <w:rPr>
                <w:rStyle w:val="41"/>
                <w:sz w:val="24"/>
                <w:szCs w:val="24"/>
              </w:rPr>
              <w:t>Натансон</w:t>
            </w:r>
            <w:proofErr w:type="spellEnd"/>
            <w:r w:rsidRPr="008C3B6A">
              <w:rPr>
                <w:rStyle w:val="41"/>
                <w:sz w:val="24"/>
                <w:szCs w:val="24"/>
              </w:rPr>
              <w:t>,</w:t>
            </w:r>
          </w:p>
          <w:p w:rsidR="00D4672F" w:rsidRPr="008C3B6A" w:rsidRDefault="00D4672F" w:rsidP="00AB50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45"/>
              </w:tabs>
              <w:spacing w:line="276" w:lineRule="auto"/>
              <w:ind w:left="100"/>
              <w:jc w:val="left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Д. Михайлов, Г. В. Плеханов,</w:t>
            </w:r>
          </w:p>
          <w:p w:rsidR="00D4672F" w:rsidRPr="008C3B6A" w:rsidRDefault="00D4672F" w:rsidP="00AB50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35"/>
              </w:tabs>
              <w:spacing w:line="276" w:lineRule="auto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Н. Фигнер,</w:t>
            </w:r>
          </w:p>
          <w:p w:rsidR="00D4672F" w:rsidRPr="008C3B6A" w:rsidRDefault="00D4672F" w:rsidP="00AB500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35"/>
              </w:tabs>
              <w:spacing w:line="276" w:lineRule="auto"/>
              <w:ind w:left="100"/>
              <w:jc w:val="left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  <w:lang w:val="en-US"/>
              </w:rPr>
              <w:t>JI</w:t>
            </w:r>
            <w:r w:rsidRPr="008C3B6A">
              <w:rPr>
                <w:rStyle w:val="41"/>
                <w:sz w:val="24"/>
                <w:szCs w:val="24"/>
              </w:rPr>
              <w:t>. Перовская, Н. А. Морозов,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С. М. Кравчинский.</w:t>
            </w:r>
          </w:p>
        </w:tc>
      </w:tr>
      <w:tr w:rsidR="00D4672F" w:rsidRPr="008C3B6A" w:rsidTr="00AB5006">
        <w:trPr>
          <w:trHeight w:val="26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t>Цели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65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1)</w:t>
            </w:r>
            <w:r w:rsidRPr="008C3B6A">
              <w:rPr>
                <w:rStyle w:val="41"/>
                <w:sz w:val="24"/>
                <w:szCs w:val="24"/>
              </w:rPr>
              <w:t>Созыв народного собрания, свободные выборы в него.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2)</w:t>
            </w:r>
            <w:r w:rsidRPr="008C3B6A">
              <w:rPr>
                <w:rStyle w:val="41"/>
                <w:sz w:val="24"/>
                <w:szCs w:val="24"/>
              </w:rPr>
              <w:t>Установление демократи</w:t>
            </w:r>
            <w:r w:rsidRPr="008C3B6A">
              <w:rPr>
                <w:rStyle w:val="41"/>
                <w:sz w:val="24"/>
                <w:szCs w:val="24"/>
              </w:rPr>
              <w:softHyphen/>
              <w:t>ческой республики; широкого местного самоуправления;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70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3)</w:t>
            </w:r>
            <w:r w:rsidRPr="008C3B6A">
              <w:rPr>
                <w:rStyle w:val="41"/>
                <w:sz w:val="24"/>
                <w:szCs w:val="24"/>
              </w:rPr>
              <w:t>Освобождение крестьян с достаточным количеством земли; передача всей земли во владение крестьянским общи</w:t>
            </w:r>
            <w:r w:rsidRPr="008C3B6A">
              <w:rPr>
                <w:rStyle w:val="41"/>
                <w:sz w:val="24"/>
                <w:szCs w:val="24"/>
              </w:rPr>
              <w:softHyphen/>
              <w:t>нам;</w:t>
            </w:r>
          </w:p>
          <w:p w:rsidR="00D4672F" w:rsidRPr="008C3B6A" w:rsidRDefault="00D4672F" w:rsidP="00AB5006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Объединение сельского и городского населения в само</w:t>
            </w:r>
            <w:r w:rsidRPr="008C3B6A">
              <w:rPr>
                <w:rStyle w:val="41"/>
                <w:sz w:val="24"/>
                <w:szCs w:val="24"/>
              </w:rPr>
              <w:softHyphen/>
              <w:t>управляющиеся общины.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45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1)</w:t>
            </w:r>
            <w:r w:rsidRPr="008C3B6A">
              <w:rPr>
                <w:rStyle w:val="41"/>
                <w:sz w:val="24"/>
                <w:szCs w:val="24"/>
              </w:rPr>
              <w:t>Переход всей земли в ру</w:t>
            </w:r>
            <w:r w:rsidRPr="008C3B6A">
              <w:rPr>
                <w:rStyle w:val="41"/>
                <w:sz w:val="24"/>
                <w:szCs w:val="24"/>
              </w:rPr>
              <w:softHyphen/>
              <w:t>ки трудового крестьянства;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45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2)</w:t>
            </w:r>
            <w:r w:rsidRPr="008C3B6A">
              <w:rPr>
                <w:rStyle w:val="41"/>
                <w:sz w:val="24"/>
                <w:szCs w:val="24"/>
              </w:rPr>
              <w:t>Организация жизни об</w:t>
            </w:r>
            <w:r w:rsidRPr="008C3B6A">
              <w:rPr>
                <w:rStyle w:val="41"/>
                <w:sz w:val="24"/>
                <w:szCs w:val="24"/>
              </w:rPr>
              <w:softHyphen/>
              <w:t>щества на принципах об</w:t>
            </w:r>
            <w:r w:rsidRPr="008C3B6A">
              <w:rPr>
                <w:rStyle w:val="41"/>
                <w:sz w:val="24"/>
                <w:szCs w:val="24"/>
              </w:rPr>
              <w:softHyphen/>
              <w:t>щинного самоуправления;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en-US"/>
              </w:rPr>
              <w:t>3)</w:t>
            </w:r>
            <w:r w:rsidRPr="008C3B6A">
              <w:rPr>
                <w:rStyle w:val="41"/>
                <w:sz w:val="24"/>
                <w:szCs w:val="24"/>
              </w:rPr>
              <w:t>Введение демократиче</w:t>
            </w:r>
            <w:r w:rsidRPr="008C3B6A">
              <w:rPr>
                <w:rStyle w:val="41"/>
                <w:sz w:val="24"/>
                <w:szCs w:val="24"/>
              </w:rPr>
              <w:softHyphen/>
              <w:t>ских свобод;</w:t>
            </w:r>
          </w:p>
          <w:p w:rsidR="00D4672F" w:rsidRPr="008C3B6A" w:rsidRDefault="00D4672F" w:rsidP="00AB500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sz w:val="24"/>
                <w:szCs w:val="24"/>
              </w:rPr>
            </w:pPr>
            <w:r w:rsidRPr="008C3B6A">
              <w:rPr>
                <w:rStyle w:val="41"/>
                <w:sz w:val="24"/>
                <w:szCs w:val="24"/>
              </w:rPr>
              <w:t>Отказ от захвата полити</w:t>
            </w:r>
            <w:r w:rsidRPr="008C3B6A">
              <w:rPr>
                <w:rStyle w:val="41"/>
                <w:sz w:val="24"/>
                <w:szCs w:val="24"/>
              </w:rPr>
              <w:softHyphen/>
              <w:t>ческой власти и политиче</w:t>
            </w:r>
            <w:r w:rsidRPr="008C3B6A">
              <w:rPr>
                <w:rStyle w:val="41"/>
                <w:sz w:val="24"/>
                <w:szCs w:val="24"/>
              </w:rPr>
              <w:softHyphen/>
              <w:t>ской борьбы.</w:t>
            </w:r>
          </w:p>
        </w:tc>
      </w:tr>
      <w:tr w:rsidR="00D4672F" w:rsidRPr="008C3B6A" w:rsidTr="00AB5006">
        <w:trPr>
          <w:trHeight w:val="187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spacing w:after="0"/>
              <w:jc w:val="both"/>
              <w:rPr>
                <w:sz w:val="24"/>
                <w:szCs w:val="24"/>
              </w:rPr>
            </w:pPr>
            <w:r w:rsidRPr="008C3B6A">
              <w:rPr>
                <w:rStyle w:val="30"/>
                <w:rFonts w:eastAsiaTheme="minorHAnsi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1)</w:t>
            </w:r>
            <w:r w:rsidRPr="008C3B6A">
              <w:rPr>
                <w:rStyle w:val="41"/>
                <w:sz w:val="24"/>
                <w:szCs w:val="24"/>
              </w:rPr>
              <w:t>Издание и распространение революционной литературы;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7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2)</w:t>
            </w:r>
            <w:r w:rsidRPr="008C3B6A">
              <w:rPr>
                <w:rStyle w:val="41"/>
                <w:sz w:val="24"/>
                <w:szCs w:val="24"/>
              </w:rPr>
              <w:t>Содействие побегам рево</w:t>
            </w:r>
            <w:r w:rsidRPr="008C3B6A">
              <w:rPr>
                <w:rStyle w:val="41"/>
                <w:sz w:val="24"/>
                <w:szCs w:val="24"/>
              </w:rPr>
              <w:softHyphen/>
              <w:t>люционеров, материальная помощь ссыльным;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3)</w:t>
            </w:r>
            <w:r w:rsidRPr="008C3B6A">
              <w:rPr>
                <w:rStyle w:val="41"/>
                <w:sz w:val="24"/>
                <w:szCs w:val="24"/>
              </w:rPr>
              <w:t>Подготовка открытого вы</w:t>
            </w:r>
            <w:r w:rsidRPr="008C3B6A">
              <w:rPr>
                <w:rStyle w:val="41"/>
                <w:sz w:val="24"/>
                <w:szCs w:val="24"/>
              </w:rPr>
              <w:softHyphen/>
              <w:t>ступления с началом ожидае</w:t>
            </w:r>
            <w:r w:rsidRPr="008C3B6A">
              <w:rPr>
                <w:rStyle w:val="41"/>
                <w:sz w:val="24"/>
                <w:szCs w:val="24"/>
              </w:rPr>
              <w:softHyphen/>
              <w:t>мого в 1863 году крестьянско</w:t>
            </w:r>
            <w:r w:rsidRPr="008C3B6A">
              <w:rPr>
                <w:rStyle w:val="41"/>
                <w:sz w:val="24"/>
                <w:szCs w:val="24"/>
              </w:rPr>
              <w:softHyphen/>
              <w:t>го восстания.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45"/>
              </w:tabs>
              <w:spacing w:line="276" w:lineRule="auto"/>
              <w:rPr>
                <w:sz w:val="24"/>
                <w:szCs w:val="24"/>
              </w:rPr>
            </w:pPr>
            <w:r w:rsidRPr="00D4672F">
              <w:rPr>
                <w:rStyle w:val="41"/>
                <w:sz w:val="24"/>
                <w:szCs w:val="24"/>
              </w:rPr>
              <w:t>1)</w:t>
            </w:r>
            <w:r w:rsidRPr="008C3B6A">
              <w:rPr>
                <w:rStyle w:val="41"/>
                <w:sz w:val="24"/>
                <w:szCs w:val="24"/>
              </w:rPr>
              <w:t>Пропаганда среди кре</w:t>
            </w:r>
            <w:r w:rsidRPr="008C3B6A">
              <w:rPr>
                <w:rStyle w:val="41"/>
                <w:sz w:val="24"/>
                <w:szCs w:val="24"/>
              </w:rPr>
              <w:softHyphen/>
              <w:t>стьян и рабочих;</w:t>
            </w:r>
          </w:p>
          <w:p w:rsidR="00D4672F" w:rsidRPr="008C3B6A" w:rsidRDefault="00D4672F" w:rsidP="00AB5006">
            <w:pPr>
              <w:pStyle w:val="5"/>
              <w:shd w:val="clear" w:color="auto" w:fill="auto"/>
              <w:tabs>
                <w:tab w:val="left" w:pos="35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41"/>
                <w:sz w:val="24"/>
                <w:szCs w:val="24"/>
                <w:lang w:val="en-US"/>
              </w:rPr>
              <w:t>2)</w:t>
            </w:r>
            <w:r w:rsidRPr="008C3B6A">
              <w:rPr>
                <w:rStyle w:val="41"/>
                <w:sz w:val="24"/>
                <w:szCs w:val="24"/>
              </w:rPr>
              <w:t>Зарождена</w:t>
            </w:r>
            <w:proofErr w:type="gramEnd"/>
            <w:r w:rsidRPr="008C3B6A">
              <w:rPr>
                <w:rStyle w:val="41"/>
                <w:sz w:val="24"/>
                <w:szCs w:val="24"/>
              </w:rPr>
              <w:t xml:space="preserve"> тактики ин</w:t>
            </w:r>
            <w:r w:rsidRPr="008C3B6A">
              <w:rPr>
                <w:rStyle w:val="41"/>
                <w:sz w:val="24"/>
                <w:szCs w:val="24"/>
              </w:rPr>
              <w:softHyphen/>
              <w:t>дивидуального террора.</w:t>
            </w:r>
          </w:p>
        </w:tc>
      </w:tr>
    </w:tbl>
    <w:p w:rsidR="00CF7C87" w:rsidRPr="007D501F" w:rsidRDefault="00CF7C87" w:rsidP="00153BD2">
      <w:pPr>
        <w:spacing w:after="74"/>
        <w:ind w:left="-142" w:right="120" w:firstLine="280"/>
        <w:jc w:val="both"/>
        <w:rPr>
          <w:b/>
          <w:color w:val="FF0000"/>
          <w:sz w:val="28"/>
          <w:szCs w:val="28"/>
        </w:rPr>
      </w:pPr>
    </w:p>
    <w:p w:rsidR="00CF7C87" w:rsidRPr="008C3B6A" w:rsidRDefault="00CF7C87" w:rsidP="00153BD2">
      <w:pPr>
        <w:numPr>
          <w:ilvl w:val="0"/>
          <w:numId w:val="7"/>
        </w:numPr>
        <w:tabs>
          <w:tab w:val="left" w:pos="628"/>
        </w:tabs>
        <w:spacing w:after="0"/>
        <w:ind w:left="-142" w:right="120" w:hanging="280"/>
        <w:jc w:val="both"/>
        <w:rPr>
          <w:sz w:val="28"/>
          <w:szCs w:val="28"/>
        </w:rPr>
      </w:pPr>
      <w:r w:rsidRPr="008C3B6A">
        <w:rPr>
          <w:rStyle w:val="43"/>
          <w:rFonts w:eastAsiaTheme="minorHAnsi"/>
          <w:i w:val="0"/>
          <w:sz w:val="28"/>
          <w:szCs w:val="28"/>
        </w:rPr>
        <w:t>Что такое народное собрание? (</w:t>
      </w:r>
      <w:r w:rsidRPr="008C3B6A">
        <w:rPr>
          <w:rStyle w:val="40"/>
          <w:rFonts w:eastAsiaTheme="minorHAnsi"/>
          <w:sz w:val="28"/>
          <w:szCs w:val="28"/>
        </w:rPr>
        <w:t>Выборное представительное учреждение.)</w:t>
      </w:r>
    </w:p>
    <w:p w:rsidR="00CF7C87" w:rsidRPr="008C3B6A" w:rsidRDefault="00CF7C87" w:rsidP="00153BD2">
      <w:pPr>
        <w:numPr>
          <w:ilvl w:val="0"/>
          <w:numId w:val="7"/>
        </w:numPr>
        <w:tabs>
          <w:tab w:val="left" w:pos="638"/>
        </w:tabs>
        <w:spacing w:after="0"/>
        <w:ind w:left="-142" w:right="120" w:hanging="280"/>
        <w:jc w:val="both"/>
        <w:rPr>
          <w:sz w:val="28"/>
          <w:szCs w:val="28"/>
        </w:rPr>
      </w:pPr>
      <w:proofErr w:type="gramStart"/>
      <w:r w:rsidRPr="008C3B6A">
        <w:rPr>
          <w:rStyle w:val="43"/>
          <w:rFonts w:eastAsiaTheme="minorHAnsi"/>
          <w:i w:val="0"/>
          <w:sz w:val="28"/>
          <w:szCs w:val="28"/>
        </w:rPr>
        <w:t xml:space="preserve">Почему начало крестьянского восстания ожидали в 1863 г.? (В </w:t>
      </w:r>
      <w:r w:rsidRPr="008C3B6A">
        <w:rPr>
          <w:rStyle w:val="40"/>
          <w:rFonts w:eastAsiaTheme="minorHAnsi"/>
          <w:sz w:val="28"/>
          <w:szCs w:val="28"/>
        </w:rPr>
        <w:t>1863 г. начинался переход крестьян на выкуп.</w:t>
      </w:r>
      <w:proofErr w:type="gramEnd"/>
      <w:r w:rsidRPr="008C3B6A">
        <w:rPr>
          <w:rStyle w:val="40"/>
          <w:rFonts w:eastAsiaTheme="minorHAnsi"/>
          <w:sz w:val="28"/>
          <w:szCs w:val="28"/>
        </w:rPr>
        <w:t xml:space="preserve"> </w:t>
      </w:r>
      <w:proofErr w:type="gramStart"/>
      <w:r w:rsidRPr="008C3B6A">
        <w:rPr>
          <w:rStyle w:val="40"/>
          <w:rFonts w:eastAsiaTheme="minorHAnsi"/>
          <w:sz w:val="28"/>
          <w:szCs w:val="28"/>
        </w:rPr>
        <w:t>Когда это про</w:t>
      </w:r>
      <w:r w:rsidRPr="008C3B6A">
        <w:rPr>
          <w:rStyle w:val="40"/>
          <w:rFonts w:eastAsiaTheme="minorHAnsi"/>
          <w:sz w:val="28"/>
          <w:szCs w:val="28"/>
        </w:rPr>
        <w:softHyphen/>
        <w:t>изойдет, думали революционеры, крестьяне поймут, что их обманули и поднимут бунт.)</w:t>
      </w:r>
      <w:proofErr w:type="gramEnd"/>
    </w:p>
    <w:p w:rsidR="00CF7C87" w:rsidRPr="00D4672F" w:rsidRDefault="00CF7C87" w:rsidP="00D90E6B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3B6A">
        <w:rPr>
          <w:rStyle w:val="30"/>
          <w:rFonts w:eastAsiaTheme="minorHAnsi"/>
          <w:sz w:val="28"/>
          <w:szCs w:val="28"/>
        </w:rPr>
        <w:t>Однако надежды на крестьянское восстание не опра</w:t>
      </w:r>
      <w:r w:rsidR="00D90E6B">
        <w:rPr>
          <w:rStyle w:val="30"/>
          <w:rFonts w:eastAsiaTheme="minorHAnsi"/>
          <w:sz w:val="28"/>
          <w:szCs w:val="28"/>
        </w:rPr>
        <w:t xml:space="preserve">вдались и в 1864 г.  организация </w:t>
      </w:r>
      <w:r w:rsidRPr="008C3B6A">
        <w:rPr>
          <w:rStyle w:val="30"/>
          <w:rFonts w:eastAsiaTheme="minorHAnsi"/>
          <w:sz w:val="28"/>
          <w:szCs w:val="28"/>
        </w:rPr>
        <w:t>приняла решение о самороспуске.</w:t>
      </w:r>
    </w:p>
    <w:p w:rsidR="00D90E6B" w:rsidRPr="00D41E84" w:rsidRDefault="00CF7C87" w:rsidP="00D9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E6B">
        <w:rPr>
          <w:b/>
          <w:sz w:val="28"/>
          <w:szCs w:val="28"/>
        </w:rPr>
        <w:t>Вопрос 4</w:t>
      </w:r>
      <w:r w:rsidR="00D90E6B" w:rsidRPr="00D90E6B">
        <w:rPr>
          <w:b/>
          <w:sz w:val="28"/>
          <w:szCs w:val="28"/>
        </w:rPr>
        <w:t xml:space="preserve">. </w:t>
      </w:r>
      <w:r w:rsidR="00D41E84">
        <w:rPr>
          <w:b/>
          <w:sz w:val="28"/>
          <w:szCs w:val="28"/>
          <w:lang w:val="uk-UA"/>
        </w:rPr>
        <w:t>«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Революционное народничество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F7C87" w:rsidRPr="00BC7BD2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BA7315">
        <w:rPr>
          <w:sz w:val="28"/>
          <w:szCs w:val="28"/>
        </w:rPr>
        <w:t>В 60-70-х гг. в печати широкое распространение получили на</w:t>
      </w:r>
      <w:r w:rsidRPr="00BA7315">
        <w:rPr>
          <w:sz w:val="28"/>
          <w:szCs w:val="28"/>
        </w:rPr>
        <w:softHyphen/>
        <w:t>роднические взгляды. Имевшее свои организации, народничество выражало интересы пореформенного крестьянст</w:t>
      </w:r>
      <w:r w:rsidRPr="00BA7315">
        <w:rPr>
          <w:sz w:val="28"/>
          <w:szCs w:val="28"/>
        </w:rPr>
        <w:softHyphen/>
        <w:t>ва. Оно придерживалось социалистической идео</w:t>
      </w:r>
      <w:r w:rsidRPr="00BA7315">
        <w:rPr>
          <w:sz w:val="28"/>
          <w:szCs w:val="28"/>
        </w:rPr>
        <w:softHyphen/>
        <w:t xml:space="preserve">логии. </w:t>
      </w:r>
      <w:proofErr w:type="gramStart"/>
      <w:r w:rsidRPr="00BA7315">
        <w:rPr>
          <w:sz w:val="28"/>
          <w:szCs w:val="28"/>
        </w:rPr>
        <w:t>Народники пытались найти отличный от буржуазного путь развития страны.</w:t>
      </w:r>
      <w:proofErr w:type="gramEnd"/>
      <w:r w:rsidRPr="00BA7315">
        <w:rPr>
          <w:sz w:val="28"/>
          <w:szCs w:val="28"/>
        </w:rPr>
        <w:t xml:space="preserve"> Происхождение крестьянского социализма на</w:t>
      </w:r>
      <w:r w:rsidRPr="00BA7315">
        <w:rPr>
          <w:sz w:val="28"/>
          <w:szCs w:val="28"/>
        </w:rPr>
        <w:softHyphen/>
        <w:t>родников восходит к идеям А. И. Герцена и Н. Г. Чернышевского.</w:t>
      </w:r>
    </w:p>
    <w:p w:rsidR="00CF7C87" w:rsidRPr="00BA7315" w:rsidRDefault="00CF7C87" w:rsidP="00153BD2">
      <w:pPr>
        <w:pStyle w:val="5"/>
        <w:shd w:val="clear" w:color="auto" w:fill="auto"/>
        <w:spacing w:line="276" w:lineRule="auto"/>
        <w:ind w:left="-142" w:hanging="40"/>
        <w:rPr>
          <w:sz w:val="28"/>
          <w:szCs w:val="28"/>
        </w:rPr>
      </w:pPr>
      <w:r w:rsidRPr="00BA7315">
        <w:rPr>
          <w:sz w:val="28"/>
          <w:szCs w:val="28"/>
        </w:rPr>
        <w:t>Среди народников большой популярностью пользовались взгля</w:t>
      </w:r>
      <w:r w:rsidRPr="00BA7315">
        <w:rPr>
          <w:sz w:val="28"/>
          <w:szCs w:val="28"/>
        </w:rPr>
        <w:softHyphen/>
        <w:t>ды П.Л.Лаврова, М.А.Бакунина и П.Н.Ткачева. П.Л.Лавров, профессор артиллерийской академии, считал, что молодежь долж</w:t>
      </w:r>
      <w:r w:rsidRPr="00BA7315">
        <w:rPr>
          <w:sz w:val="28"/>
          <w:szCs w:val="28"/>
        </w:rPr>
        <w:softHyphen/>
        <w:t>на посвятить себя борьбе за общественный прогресс, за освобож</w:t>
      </w:r>
      <w:r w:rsidRPr="00BA7315">
        <w:rPr>
          <w:sz w:val="28"/>
          <w:szCs w:val="28"/>
        </w:rPr>
        <w:softHyphen/>
        <w:t>дение народа. Он придерживался взгляда, что историю двигают одинокие, критически мыслящие и борющиеся личности. Мысли Лаврова о тщательной подготовке к революции оказали большое влияние на формирование революционного мировоззрения на</w:t>
      </w:r>
      <w:r w:rsidRPr="00BA7315">
        <w:rPr>
          <w:sz w:val="28"/>
          <w:szCs w:val="28"/>
        </w:rPr>
        <w:softHyphen/>
        <w:t>родников.</w:t>
      </w:r>
    </w:p>
    <w:p w:rsidR="00CF7C87" w:rsidRPr="00BA7315" w:rsidRDefault="00CF7C87" w:rsidP="00153BD2">
      <w:pPr>
        <w:pStyle w:val="5"/>
        <w:shd w:val="clear" w:color="auto" w:fill="auto"/>
        <w:spacing w:line="276" w:lineRule="auto"/>
        <w:ind w:left="-142"/>
        <w:rPr>
          <w:sz w:val="28"/>
          <w:szCs w:val="28"/>
        </w:rPr>
      </w:pPr>
      <w:r w:rsidRPr="00BA7315">
        <w:rPr>
          <w:sz w:val="28"/>
          <w:szCs w:val="28"/>
        </w:rPr>
        <w:t>М. А. Бакунин принимал участие в революционных событиях</w:t>
      </w:r>
      <w:r w:rsidRPr="001F00B0">
        <w:rPr>
          <w:sz w:val="28"/>
          <w:szCs w:val="28"/>
        </w:rPr>
        <w:t xml:space="preserve"> </w:t>
      </w:r>
      <w:r w:rsidRPr="00BA7315">
        <w:rPr>
          <w:sz w:val="28"/>
          <w:szCs w:val="28"/>
        </w:rPr>
        <w:t>в Германии и Австрии, где был приго</w:t>
      </w:r>
      <w:r w:rsidRPr="00BA7315">
        <w:rPr>
          <w:sz w:val="28"/>
          <w:szCs w:val="28"/>
        </w:rPr>
        <w:softHyphen/>
        <w:t>ворен к смертной казни, замененной пожизненным заключением. Выданный России, Бакунин был сослан в Сибирь, откуда бежал.</w:t>
      </w:r>
    </w:p>
    <w:p w:rsidR="00CF7C87" w:rsidRDefault="00CF7C87" w:rsidP="00153BD2">
      <w:pPr>
        <w:pStyle w:val="5"/>
        <w:shd w:val="clear" w:color="auto" w:fill="auto"/>
        <w:spacing w:line="276" w:lineRule="auto"/>
        <w:ind w:left="-142" w:firstLine="260"/>
        <w:rPr>
          <w:sz w:val="28"/>
          <w:szCs w:val="28"/>
        </w:rPr>
      </w:pPr>
      <w:r w:rsidRPr="00BA7315">
        <w:rPr>
          <w:sz w:val="28"/>
          <w:szCs w:val="28"/>
        </w:rPr>
        <w:t>Для революционеров-народников программной была книга Бакунина «Государственность и анархия». Баку</w:t>
      </w:r>
      <w:r w:rsidRPr="00BA7315">
        <w:rPr>
          <w:sz w:val="28"/>
          <w:szCs w:val="28"/>
        </w:rPr>
        <w:softHyphen/>
        <w:t>нин выступал против любой государст</w:t>
      </w:r>
      <w:r w:rsidRPr="00BA7315">
        <w:rPr>
          <w:sz w:val="28"/>
          <w:szCs w:val="28"/>
        </w:rPr>
        <w:softHyphen/>
        <w:t>венности, тем самым отрицая полити</w:t>
      </w:r>
      <w:r w:rsidRPr="00BA7315">
        <w:rPr>
          <w:sz w:val="28"/>
          <w:szCs w:val="28"/>
        </w:rPr>
        <w:softHyphen/>
        <w:t>ческую борьбу, которая, по его мне</w:t>
      </w:r>
      <w:r w:rsidRPr="00BA7315">
        <w:rPr>
          <w:sz w:val="28"/>
          <w:szCs w:val="28"/>
        </w:rPr>
        <w:softHyphen/>
        <w:t>нию, не приносит никакой пользы рево</w:t>
      </w:r>
      <w:r w:rsidRPr="00BA7315">
        <w:rPr>
          <w:sz w:val="28"/>
          <w:szCs w:val="28"/>
        </w:rPr>
        <w:softHyphen/>
        <w:t>люции.</w:t>
      </w:r>
      <w:r>
        <w:rPr>
          <w:sz w:val="28"/>
          <w:szCs w:val="28"/>
        </w:rPr>
        <w:t xml:space="preserve"> </w:t>
      </w:r>
    </w:p>
    <w:p w:rsidR="00CF7C87" w:rsidRDefault="00CF7C87" w:rsidP="00153BD2">
      <w:pPr>
        <w:pStyle w:val="5"/>
        <w:shd w:val="clear" w:color="auto" w:fill="auto"/>
        <w:spacing w:line="276" w:lineRule="auto"/>
        <w:ind w:left="-142"/>
        <w:rPr>
          <w:sz w:val="28"/>
          <w:szCs w:val="28"/>
        </w:rPr>
      </w:pPr>
      <w:r w:rsidRPr="00BA7315">
        <w:rPr>
          <w:sz w:val="28"/>
          <w:szCs w:val="28"/>
        </w:rPr>
        <w:t>Журналист Ткачев, напротив, пред</w:t>
      </w:r>
      <w:r w:rsidRPr="00BA7315">
        <w:rPr>
          <w:sz w:val="28"/>
          <w:szCs w:val="28"/>
        </w:rPr>
        <w:softHyphen/>
        <w:t>полагал силами революционной орга</w:t>
      </w:r>
      <w:r w:rsidRPr="00BA7315">
        <w:rPr>
          <w:sz w:val="28"/>
          <w:szCs w:val="28"/>
        </w:rPr>
        <w:softHyphen/>
        <w:t>низации захватить власть, после чего прове</w:t>
      </w:r>
      <w:r>
        <w:rPr>
          <w:sz w:val="28"/>
          <w:szCs w:val="28"/>
        </w:rPr>
        <w:t>сти социалистические преобразо</w:t>
      </w:r>
      <w:r w:rsidRPr="00BA7315">
        <w:rPr>
          <w:sz w:val="28"/>
          <w:szCs w:val="28"/>
        </w:rPr>
        <w:t>вания.</w:t>
      </w:r>
    </w:p>
    <w:p w:rsidR="00CF7C87" w:rsidRDefault="00CF7C87" w:rsidP="00153BD2">
      <w:pPr>
        <w:pStyle w:val="5"/>
        <w:shd w:val="clear" w:color="auto" w:fill="auto"/>
        <w:spacing w:line="276" w:lineRule="auto"/>
        <w:ind w:left="-142" w:right="20" w:hanging="20"/>
        <w:rPr>
          <w:sz w:val="28"/>
          <w:szCs w:val="28"/>
        </w:rPr>
      </w:pPr>
      <w:r w:rsidRPr="008C3B6A">
        <w:rPr>
          <w:sz w:val="28"/>
          <w:szCs w:val="28"/>
        </w:rPr>
        <w:lastRenderedPageBreak/>
        <w:t>Важнейшей задачей своей деятельности народники начала 70-х гг. считали вовлечение народа в революционную борьбу. В это время складывается учение, соединившее положения Лаврова и Бакунина, которое</w:t>
      </w:r>
      <w:r w:rsidRPr="008C3B6A">
        <w:rPr>
          <w:rStyle w:val="a4"/>
          <w:i w:val="0"/>
          <w:sz w:val="28"/>
          <w:szCs w:val="28"/>
        </w:rPr>
        <w:t xml:space="preserve"> предполагало, что передовая интеллигенция должна жить народной жизнью, вести работу в народе, создавать в деревнях кружки из активных крестьян и организовывать связи между таки</w:t>
      </w:r>
      <w:r w:rsidRPr="008C3B6A">
        <w:rPr>
          <w:rStyle w:val="a4"/>
          <w:i w:val="0"/>
          <w:sz w:val="28"/>
          <w:szCs w:val="28"/>
        </w:rPr>
        <w:softHyphen/>
        <w:t>ми кружками.</w:t>
      </w:r>
      <w:r w:rsidRPr="008C3B6A">
        <w:rPr>
          <w:sz w:val="28"/>
          <w:szCs w:val="28"/>
        </w:rPr>
        <w:t xml:space="preserve"> Эта теория получила название «хождение в народ».</w:t>
      </w:r>
    </w:p>
    <w:p w:rsidR="00CF7C87" w:rsidRDefault="00CF7C87" w:rsidP="00153BD2">
      <w:pPr>
        <w:pStyle w:val="5"/>
        <w:shd w:val="clear" w:color="auto" w:fill="auto"/>
        <w:spacing w:line="276" w:lineRule="auto"/>
        <w:ind w:left="-142" w:right="20" w:hanging="20"/>
        <w:rPr>
          <w:rStyle w:val="2"/>
          <w:sz w:val="28"/>
          <w:szCs w:val="28"/>
        </w:rPr>
      </w:pPr>
      <w:r w:rsidRPr="00CF7C87">
        <w:rPr>
          <w:rStyle w:val="a4"/>
          <w:b/>
          <w:i w:val="0"/>
          <w:sz w:val="28"/>
          <w:szCs w:val="28"/>
        </w:rPr>
        <w:t>Народничество</w:t>
      </w:r>
      <w:r w:rsidRPr="008C3B6A">
        <w:rPr>
          <w:rStyle w:val="2"/>
          <w:sz w:val="28"/>
          <w:szCs w:val="28"/>
        </w:rPr>
        <w:t xml:space="preserve"> - политическое течение русской радикальной ин</w:t>
      </w:r>
      <w:r w:rsidRPr="008C3B6A">
        <w:rPr>
          <w:rStyle w:val="2"/>
          <w:sz w:val="28"/>
          <w:szCs w:val="28"/>
        </w:rPr>
        <w:softHyphen/>
        <w:t>теллигенции, рассматривавшее народ, крестьянство как реаль</w:t>
      </w:r>
      <w:r w:rsidRPr="008C3B6A">
        <w:rPr>
          <w:rStyle w:val="2"/>
          <w:sz w:val="28"/>
          <w:szCs w:val="28"/>
        </w:rPr>
        <w:softHyphen/>
        <w:t xml:space="preserve">ную политическую силу и стремившееся сделать эту силу </w:t>
      </w:r>
      <w:r w:rsidRPr="00D90E6B">
        <w:rPr>
          <w:rStyle w:val="2"/>
          <w:sz w:val="28"/>
          <w:szCs w:val="28"/>
        </w:rPr>
        <w:t>созна</w:t>
      </w:r>
      <w:r w:rsidRPr="00D90E6B">
        <w:rPr>
          <w:rStyle w:val="3"/>
          <w:sz w:val="28"/>
          <w:szCs w:val="28"/>
          <w:u w:val="none"/>
        </w:rPr>
        <w:t>тельной и организованной.</w:t>
      </w:r>
      <w:r w:rsidRPr="00D90E6B">
        <w:rPr>
          <w:rStyle w:val="2"/>
          <w:sz w:val="28"/>
          <w:szCs w:val="28"/>
        </w:rPr>
        <w:tab/>
      </w:r>
    </w:p>
    <w:p w:rsidR="008C390D" w:rsidRDefault="008C390D" w:rsidP="00153BD2">
      <w:pPr>
        <w:pStyle w:val="5"/>
        <w:shd w:val="clear" w:color="auto" w:fill="auto"/>
        <w:spacing w:line="276" w:lineRule="auto"/>
        <w:ind w:left="-142" w:right="20" w:hanging="20"/>
        <w:rPr>
          <w:rStyle w:val="2"/>
          <w:sz w:val="28"/>
          <w:szCs w:val="28"/>
        </w:rPr>
      </w:pPr>
    </w:p>
    <w:p w:rsidR="008C390D" w:rsidRDefault="008C390D" w:rsidP="00153BD2">
      <w:pPr>
        <w:pStyle w:val="5"/>
        <w:shd w:val="clear" w:color="auto" w:fill="auto"/>
        <w:spacing w:line="276" w:lineRule="auto"/>
        <w:ind w:left="-142" w:right="20" w:hanging="20"/>
        <w:rPr>
          <w:rStyle w:val="2"/>
          <w:sz w:val="28"/>
          <w:szCs w:val="28"/>
        </w:rPr>
      </w:pPr>
    </w:p>
    <w:p w:rsidR="008C390D" w:rsidRPr="00F56591" w:rsidRDefault="008C390D" w:rsidP="00153BD2">
      <w:pPr>
        <w:pStyle w:val="5"/>
        <w:shd w:val="clear" w:color="auto" w:fill="auto"/>
        <w:spacing w:line="276" w:lineRule="auto"/>
        <w:ind w:left="-142" w:right="20" w:hanging="20"/>
        <w:rPr>
          <w:rStyle w:val="2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410"/>
        <w:gridCol w:w="2268"/>
        <w:gridCol w:w="2693"/>
      </w:tblGrid>
      <w:tr w:rsidR="00D4672F" w:rsidRPr="00A30156" w:rsidTr="00AB5006">
        <w:trPr>
          <w:trHeight w:val="43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46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Бунтарское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Пропагандист</w:t>
            </w:r>
            <w:r w:rsidRPr="00BC6F4B">
              <w:rPr>
                <w:rStyle w:val="30"/>
                <w:rFonts w:eastAsiaTheme="minorHAnsi"/>
                <w:sz w:val="24"/>
                <w:szCs w:val="24"/>
              </w:rPr>
              <w:softHyphen/>
              <w:t>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Заговорщическое</w:t>
            </w:r>
          </w:p>
        </w:tc>
      </w:tr>
      <w:tr w:rsidR="00D4672F" w:rsidRPr="00A30156" w:rsidTr="00AB5006">
        <w:trPr>
          <w:trHeight w:val="21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4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Идеологи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М. А. Бакунин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jc w:val="both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П. Д. Лавров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П. Н. Ткачев</w:t>
            </w:r>
          </w:p>
        </w:tc>
      </w:tr>
      <w:tr w:rsidR="00D4672F" w:rsidRPr="00A30156" w:rsidTr="00AB5006">
        <w:trPr>
          <w:trHeight w:val="335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4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Отрицает государство, централизованное управление «сверху». Самоуправление на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рода (рабочие ассо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циации, группы, об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щины, области). </w:t>
            </w:r>
            <w:r w:rsidRPr="00BC6F4B">
              <w:rPr>
                <w:rStyle w:val="22"/>
                <w:rFonts w:eastAsiaTheme="minorHAnsi"/>
                <w:sz w:val="24"/>
                <w:szCs w:val="24"/>
              </w:rPr>
              <w:t>Анархизм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t xml:space="preserve"> - общест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венно-политическое течение, выступаю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щее за уничтожения государственной вла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сти в результате сти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хийного бунта масс и создания федерации мелких автономных ассоциаций произво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Справедливое со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циалистическое общество.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Установление всеоб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щего равенства. Заме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на старых государст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венных институтов </w:t>
            </w:r>
            <w:proofErr w:type="gramStart"/>
            <w:r w:rsidRPr="00BC6F4B">
              <w:rPr>
                <w:rStyle w:val="21"/>
                <w:rFonts w:eastAsiaTheme="minorHAnsi"/>
                <w:sz w:val="24"/>
                <w:szCs w:val="24"/>
              </w:rPr>
              <w:t>новыми</w:t>
            </w:r>
            <w:proofErr w:type="gramEnd"/>
            <w:r w:rsidRPr="00BC6F4B">
              <w:rPr>
                <w:rStyle w:val="21"/>
                <w:rFonts w:eastAsiaTheme="minorHAnsi"/>
                <w:sz w:val="24"/>
                <w:szCs w:val="24"/>
              </w:rPr>
              <w:t>, революцион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ными.</w:t>
            </w:r>
          </w:p>
        </w:tc>
      </w:tr>
      <w:tr w:rsidR="00D4672F" w:rsidRPr="00A30156" w:rsidTr="00AB5006">
        <w:trPr>
          <w:trHeight w:val="241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4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Крестьянин по своей природе - бунтарь, он готов к революции =&gt; народный бунт (даже если он «бессмыслен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ный и беспощадный») Разбудить народ, при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звать его к бунту должна интеллиген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ция - «умственный пролетариат».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jc w:val="both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Народная револю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ция, длительная подготовка. Кресть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янин не готов к ре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волюции. Незначи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тельное меньшин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ство лучших людей - пропаганда среди народа, разъяснение его потребностей и сил. Создание рево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люционной органи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Крестьянин не готов к революции, а агитация не даст результатов. Законспирированная организация револю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ционеров (революци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онное меньшинство) совершит переворот, захватит государст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венную власть. Это даст толчок револю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ции, недовольство на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рода выйдет наружу.</w:t>
            </w:r>
          </w:p>
        </w:tc>
      </w:tr>
      <w:tr w:rsidR="00D4672F" w:rsidRPr="00A30156" w:rsidTr="00AB5006">
        <w:trPr>
          <w:trHeight w:val="95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40"/>
              <w:rPr>
                <w:b/>
                <w:sz w:val="24"/>
                <w:szCs w:val="24"/>
              </w:rPr>
            </w:pPr>
            <w:r w:rsidRPr="00BC6F4B">
              <w:rPr>
                <w:rStyle w:val="30"/>
                <w:rFonts w:eastAsiaTheme="minorHAnsi"/>
                <w:sz w:val="24"/>
                <w:szCs w:val="24"/>
              </w:rPr>
              <w:t>Общие черты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Народ, крестьянство - главная движущая сила революции. Базис социализма - крестьянская община.</w:t>
            </w:r>
          </w:p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Построение социалистического общества (общества всеобщего равен</w:t>
            </w:r>
            <w:r w:rsidRPr="00BC6F4B">
              <w:rPr>
                <w:rStyle w:val="21"/>
                <w:rFonts w:eastAsiaTheme="minorHAnsi"/>
                <w:sz w:val="24"/>
                <w:szCs w:val="24"/>
              </w:rPr>
              <w:softHyphen/>
              <w:t>ства)</w:t>
            </w:r>
          </w:p>
          <w:p w:rsidR="00D4672F" w:rsidRPr="00BC6F4B" w:rsidRDefault="00D4672F" w:rsidP="00AB5006">
            <w:pPr>
              <w:framePr w:wrap="notBeside" w:vAnchor="text" w:hAnchor="text" w:xAlign="center" w:y="1"/>
              <w:spacing w:after="0"/>
              <w:ind w:left="120"/>
              <w:rPr>
                <w:b/>
                <w:sz w:val="24"/>
                <w:szCs w:val="24"/>
              </w:rPr>
            </w:pPr>
            <w:r w:rsidRPr="00BC6F4B">
              <w:rPr>
                <w:rStyle w:val="21"/>
                <w:rFonts w:eastAsiaTheme="minorHAnsi"/>
                <w:sz w:val="24"/>
                <w:szCs w:val="24"/>
              </w:rPr>
              <w:t>Организующая сила - революционная партия.</w:t>
            </w:r>
          </w:p>
        </w:tc>
      </w:tr>
    </w:tbl>
    <w:p w:rsidR="00D4672F" w:rsidRPr="00A30156" w:rsidRDefault="00D4672F" w:rsidP="00D4672F">
      <w:pPr>
        <w:rPr>
          <w:sz w:val="20"/>
          <w:szCs w:val="20"/>
        </w:rPr>
      </w:pPr>
    </w:p>
    <w:p w:rsidR="00D90E6B" w:rsidRPr="00D90E6B" w:rsidRDefault="00CF7C87" w:rsidP="00D90E6B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6B">
        <w:rPr>
          <w:b/>
          <w:sz w:val="28"/>
          <w:szCs w:val="28"/>
        </w:rPr>
        <w:t>Вопрос 5</w:t>
      </w:r>
      <w:r w:rsidR="00D90E6B" w:rsidRPr="00D90E6B">
        <w:rPr>
          <w:b/>
          <w:sz w:val="28"/>
          <w:szCs w:val="28"/>
        </w:rPr>
        <w:t xml:space="preserve">. </w:t>
      </w:r>
      <w:r w:rsidR="00D41E84">
        <w:rPr>
          <w:b/>
          <w:sz w:val="28"/>
          <w:szCs w:val="28"/>
          <w:lang w:val="uk-UA"/>
        </w:rPr>
        <w:t>«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Народнические организации начала 70-х гг. 19 века</w:t>
      </w:r>
      <w:r w:rsidR="00D41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D90E6B" w:rsidRPr="00D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sz w:val="28"/>
          <w:szCs w:val="28"/>
        </w:rPr>
        <w:t xml:space="preserve">Начало массового «хождения в народ» относится к весне 1874 г. Пропагандой было охвачено </w:t>
      </w:r>
      <w:proofErr w:type="gramStart"/>
      <w:r w:rsidRPr="008C3B6A">
        <w:rPr>
          <w:sz w:val="28"/>
          <w:szCs w:val="28"/>
        </w:rPr>
        <w:t>около сорока губерний</w:t>
      </w:r>
      <w:proofErr w:type="gramEnd"/>
      <w:r w:rsidRPr="008C3B6A">
        <w:rPr>
          <w:sz w:val="28"/>
          <w:szCs w:val="28"/>
        </w:rPr>
        <w:t xml:space="preserve">, главным образом в Поволжье и на юге России. В 1875 и 1876 гг. «хождение в народ» продолжалось. Но опыт </w:t>
      </w:r>
      <w:proofErr w:type="gramStart"/>
      <w:r w:rsidRPr="008C3B6A">
        <w:rPr>
          <w:sz w:val="28"/>
          <w:szCs w:val="28"/>
        </w:rPr>
        <w:t>первого</w:t>
      </w:r>
      <w:proofErr w:type="gramEnd"/>
      <w:r w:rsidRPr="008C3B6A">
        <w:rPr>
          <w:sz w:val="28"/>
          <w:szCs w:val="28"/>
        </w:rPr>
        <w:t xml:space="preserve"> же </w:t>
      </w:r>
      <w:r w:rsidRPr="008C3B6A">
        <w:rPr>
          <w:sz w:val="28"/>
          <w:szCs w:val="28"/>
        </w:rPr>
        <w:lastRenderedPageBreak/>
        <w:t>года «хождения» по</w:t>
      </w:r>
      <w:r w:rsidRPr="008C3B6A">
        <w:rPr>
          <w:sz w:val="28"/>
          <w:szCs w:val="28"/>
        </w:rPr>
        <w:softHyphen/>
        <w:t>казал, что крестьянство не воспринимает социалистические призы</w:t>
      </w:r>
      <w:r w:rsidRPr="008C3B6A">
        <w:rPr>
          <w:sz w:val="28"/>
          <w:szCs w:val="28"/>
        </w:rPr>
        <w:softHyphen/>
        <w:t>вы. Тогда народники стали уделять больше внимания разъяснению текущих нужд народа. Но все попытки поднять народ на борьбу успеха не имели.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sz w:val="28"/>
          <w:szCs w:val="28"/>
        </w:rPr>
        <w:t xml:space="preserve">Как итог первого «хождения в народ» в 1876 г. в Петербурге возникла организация «Земля и воля». Своей общей задачей </w:t>
      </w:r>
      <w:proofErr w:type="spellStart"/>
      <w:r w:rsidRPr="008C3B6A">
        <w:rPr>
          <w:sz w:val="28"/>
          <w:szCs w:val="28"/>
        </w:rPr>
        <w:t>земле</w:t>
      </w:r>
      <w:r>
        <w:rPr>
          <w:sz w:val="28"/>
          <w:szCs w:val="28"/>
        </w:rPr>
        <w:t>вольцы</w:t>
      </w:r>
      <w:proofErr w:type="spellEnd"/>
      <w:r>
        <w:rPr>
          <w:sz w:val="28"/>
          <w:szCs w:val="28"/>
        </w:rPr>
        <w:t xml:space="preserve"> </w:t>
      </w:r>
      <w:r w:rsidRPr="008C3B6A">
        <w:rPr>
          <w:sz w:val="28"/>
          <w:szCs w:val="28"/>
        </w:rPr>
        <w:t xml:space="preserve"> ставили создание массовой крестьянской организации для подготовки революции. Актив</w:t>
      </w:r>
      <w:r w:rsidRPr="008C3B6A">
        <w:rPr>
          <w:sz w:val="28"/>
          <w:szCs w:val="28"/>
        </w:rPr>
        <w:softHyphen/>
        <w:t>ными деятелями «Земли и воли» были А.Ми</w:t>
      </w:r>
      <w:r w:rsidRPr="008C3B6A">
        <w:rPr>
          <w:sz w:val="28"/>
          <w:szCs w:val="28"/>
        </w:rPr>
        <w:softHyphen/>
        <w:t>хайлов, Г. Плеханов, С. Перовская и др. Развитие организации было связано с изданием печатного органа «Земля и воля», дав</w:t>
      </w:r>
      <w:r w:rsidRPr="008C3B6A">
        <w:rPr>
          <w:sz w:val="28"/>
          <w:szCs w:val="28"/>
        </w:rPr>
        <w:softHyphen/>
        <w:t>шего название всему обществу.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a4"/>
          <w:i w:val="0"/>
          <w:sz w:val="28"/>
          <w:szCs w:val="28"/>
        </w:rPr>
        <w:t xml:space="preserve">Главное место в деятельности </w:t>
      </w:r>
      <w:proofErr w:type="spellStart"/>
      <w:r w:rsidRPr="008C3B6A">
        <w:rPr>
          <w:rStyle w:val="a4"/>
          <w:i w:val="0"/>
          <w:sz w:val="28"/>
          <w:szCs w:val="28"/>
        </w:rPr>
        <w:t>землевольцев</w:t>
      </w:r>
      <w:proofErr w:type="spellEnd"/>
      <w:r w:rsidRPr="008C3B6A">
        <w:rPr>
          <w:rStyle w:val="a4"/>
          <w:i w:val="0"/>
          <w:sz w:val="28"/>
          <w:szCs w:val="28"/>
        </w:rPr>
        <w:t xml:space="preserve"> занимала революцион</w:t>
      </w:r>
      <w:r w:rsidRPr="008C3B6A">
        <w:rPr>
          <w:rStyle w:val="a4"/>
          <w:i w:val="0"/>
          <w:sz w:val="28"/>
          <w:szCs w:val="28"/>
        </w:rPr>
        <w:softHyphen/>
        <w:t>ная пропаганда.</w:t>
      </w:r>
      <w:r w:rsidRPr="008C3B6A">
        <w:rPr>
          <w:sz w:val="28"/>
          <w:szCs w:val="28"/>
        </w:rPr>
        <w:t xml:space="preserve"> Кроме того, способом революционной агитации был и террор. Целью каждого террористического акта было при</w:t>
      </w:r>
      <w:r w:rsidRPr="008C3B6A">
        <w:rPr>
          <w:sz w:val="28"/>
          <w:szCs w:val="28"/>
        </w:rPr>
        <w:softHyphen/>
        <w:t>влечение внимания народа, пробуждение его активности. Террори</w:t>
      </w:r>
      <w:r w:rsidRPr="008C3B6A">
        <w:rPr>
          <w:sz w:val="28"/>
          <w:szCs w:val="28"/>
        </w:rPr>
        <w:softHyphen/>
        <w:t xml:space="preserve">стические акты служили </w:t>
      </w:r>
      <w:proofErr w:type="spellStart"/>
      <w:r w:rsidRPr="008C3B6A">
        <w:rPr>
          <w:sz w:val="28"/>
          <w:szCs w:val="28"/>
        </w:rPr>
        <w:t>землевольцам</w:t>
      </w:r>
      <w:proofErr w:type="spellEnd"/>
      <w:r w:rsidRPr="008C3B6A">
        <w:rPr>
          <w:sz w:val="28"/>
          <w:szCs w:val="28"/>
        </w:rPr>
        <w:t xml:space="preserve"> и способом дезорганизации правительства. Постепенно </w:t>
      </w:r>
      <w:proofErr w:type="spellStart"/>
      <w:r w:rsidRPr="008C3B6A">
        <w:rPr>
          <w:sz w:val="28"/>
          <w:szCs w:val="28"/>
        </w:rPr>
        <w:t>землевольцы</w:t>
      </w:r>
      <w:proofErr w:type="spellEnd"/>
      <w:r w:rsidRPr="008C3B6A">
        <w:rPr>
          <w:sz w:val="28"/>
          <w:szCs w:val="28"/>
        </w:rPr>
        <w:t xml:space="preserve"> от пропагандистской ра</w:t>
      </w:r>
      <w:r w:rsidRPr="008C3B6A">
        <w:rPr>
          <w:sz w:val="28"/>
          <w:szCs w:val="28"/>
        </w:rPr>
        <w:softHyphen/>
        <w:t xml:space="preserve">боты переходили к террору. Продолжая заявлять о решающей роли народа в революции, </w:t>
      </w:r>
      <w:proofErr w:type="spellStart"/>
      <w:r w:rsidRPr="008C3B6A">
        <w:rPr>
          <w:sz w:val="28"/>
          <w:szCs w:val="28"/>
        </w:rPr>
        <w:t>землевольцы</w:t>
      </w:r>
      <w:proofErr w:type="spellEnd"/>
      <w:r w:rsidRPr="008C3B6A">
        <w:rPr>
          <w:sz w:val="28"/>
          <w:szCs w:val="28"/>
        </w:rPr>
        <w:t xml:space="preserve"> видели в террористических ак</w:t>
      </w:r>
      <w:r w:rsidRPr="008C3B6A">
        <w:rPr>
          <w:sz w:val="28"/>
          <w:szCs w:val="28"/>
        </w:rPr>
        <w:softHyphen/>
        <w:t>тах первые признаки революции. Росла популярность идей Ткачева.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sz w:val="28"/>
          <w:szCs w:val="28"/>
        </w:rPr>
        <w:t>В марте 1879 г. группа сторонников активной «городской», по</w:t>
      </w:r>
      <w:r w:rsidRPr="008C3B6A">
        <w:rPr>
          <w:sz w:val="28"/>
          <w:szCs w:val="28"/>
        </w:rPr>
        <w:softHyphen/>
        <w:t>литической деятельности объявила себя Исполнительным комите</w:t>
      </w:r>
      <w:r w:rsidRPr="008C3B6A">
        <w:rPr>
          <w:sz w:val="28"/>
          <w:szCs w:val="28"/>
        </w:rPr>
        <w:softHyphen/>
        <w:t>том «Земли и воли». «Деревенщики» - сторонники пропаганды на селе - все более теряют свой авторитет. В организации складыва</w:t>
      </w:r>
      <w:r w:rsidRPr="008C3B6A">
        <w:rPr>
          <w:sz w:val="28"/>
          <w:szCs w:val="28"/>
        </w:rPr>
        <w:softHyphen/>
        <w:t>ется устойчивое мнение о цареубийстве как о цели, прямо отве</w:t>
      </w:r>
      <w:r w:rsidRPr="008C3B6A">
        <w:rPr>
          <w:sz w:val="28"/>
          <w:szCs w:val="28"/>
        </w:rPr>
        <w:softHyphen/>
        <w:t>чающей задачам революции.</w:t>
      </w:r>
    </w:p>
    <w:p w:rsidR="00CF7C87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sz w:val="28"/>
          <w:szCs w:val="28"/>
        </w:rPr>
        <w:t xml:space="preserve">2 апреля 1879 г. </w:t>
      </w:r>
      <w:proofErr w:type="spellStart"/>
      <w:r w:rsidRPr="008C3B6A">
        <w:rPr>
          <w:sz w:val="28"/>
          <w:szCs w:val="28"/>
        </w:rPr>
        <w:t>землеволец</w:t>
      </w:r>
      <w:proofErr w:type="spellEnd"/>
      <w:r w:rsidRPr="008C3B6A">
        <w:rPr>
          <w:sz w:val="28"/>
          <w:szCs w:val="28"/>
        </w:rPr>
        <w:t xml:space="preserve"> А. К. Соловьев совершил неудачное покушение на Александра II. Летом 1879 г. состоялись съезды «Земли и воли» в Липецке и Воронеже. На съездах было принято </w:t>
      </w:r>
      <w:r w:rsidRPr="008C3B6A">
        <w:rPr>
          <w:rStyle w:val="a4"/>
          <w:i w:val="0"/>
          <w:sz w:val="28"/>
          <w:szCs w:val="28"/>
        </w:rPr>
        <w:t>компромиссное решение, признающее террор одним из методов поли</w:t>
      </w:r>
      <w:r w:rsidRPr="008C3B6A">
        <w:rPr>
          <w:rStyle w:val="a4"/>
          <w:i w:val="0"/>
          <w:sz w:val="28"/>
          <w:szCs w:val="28"/>
        </w:rPr>
        <w:softHyphen/>
        <w:t>тической борьбы.</w:t>
      </w:r>
      <w:r w:rsidRPr="008C3B6A">
        <w:rPr>
          <w:sz w:val="28"/>
          <w:szCs w:val="28"/>
        </w:rPr>
        <w:t xml:space="preserve"> Но такое решение не смогло обеспечить единст</w:t>
      </w:r>
      <w:r w:rsidRPr="008C3B6A">
        <w:rPr>
          <w:sz w:val="28"/>
          <w:szCs w:val="28"/>
        </w:rPr>
        <w:softHyphen/>
        <w:t>во членов организации. 15 августа 1879 г. на петербургском съезде произошел окончательный раскол. «Земля и воля» распалась на две организации - «Черный передел» и «Народная воля».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42"/>
        <w:rPr>
          <w:sz w:val="28"/>
          <w:szCs w:val="28"/>
        </w:rPr>
      </w:pPr>
      <w:r w:rsidRPr="008C3B6A">
        <w:rPr>
          <w:rStyle w:val="11"/>
          <w:sz w:val="28"/>
          <w:szCs w:val="28"/>
        </w:rPr>
        <w:t>В программных документах «Народная воля» выдвигала сле</w:t>
      </w:r>
      <w:r w:rsidRPr="008C3B6A">
        <w:rPr>
          <w:rStyle w:val="11"/>
          <w:sz w:val="28"/>
          <w:szCs w:val="28"/>
        </w:rPr>
        <w:softHyphen/>
        <w:t>дующие задачи: освобождение народа от «гнета современного госу</w:t>
      </w:r>
      <w:r w:rsidRPr="008C3B6A">
        <w:rPr>
          <w:rStyle w:val="11"/>
          <w:sz w:val="28"/>
          <w:szCs w:val="28"/>
        </w:rPr>
        <w:softHyphen/>
        <w:t>дарства», осуществление «политического переворота с целью пере</w:t>
      </w:r>
      <w:r w:rsidRPr="008C3B6A">
        <w:rPr>
          <w:rStyle w:val="11"/>
          <w:sz w:val="28"/>
          <w:szCs w:val="28"/>
        </w:rPr>
        <w:softHyphen/>
        <w:t>дачи власти народу» и провозглашение «традиционных принципов, главные из которых право народа на землю, общинное и местное самоуправление, свобода совести и слова». Ближайшей целью народовольцев было свержение самодержавия и передача власти учредительному собранию, избранному на основе всеобщих вы</w:t>
      </w:r>
      <w:r w:rsidRPr="008C3B6A">
        <w:rPr>
          <w:rStyle w:val="11"/>
          <w:sz w:val="28"/>
          <w:szCs w:val="28"/>
        </w:rPr>
        <w:softHyphen/>
        <w:t>боров.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300"/>
        <w:rPr>
          <w:sz w:val="28"/>
          <w:szCs w:val="28"/>
        </w:rPr>
      </w:pPr>
      <w:r w:rsidRPr="008C3B6A">
        <w:rPr>
          <w:rStyle w:val="11"/>
          <w:sz w:val="28"/>
          <w:szCs w:val="28"/>
        </w:rPr>
        <w:t>Развертывая политическую борьбу в условиях отсутствия под</w:t>
      </w:r>
      <w:r w:rsidRPr="008C3B6A">
        <w:rPr>
          <w:rStyle w:val="11"/>
          <w:sz w:val="28"/>
          <w:szCs w:val="28"/>
        </w:rPr>
        <w:softHyphen/>
        <w:t>держки со стороны народа, народовольцы все больше и больше обращались к террору. В ноябре 1879 г. они взорвали поезд с цар</w:t>
      </w:r>
      <w:r w:rsidRPr="008C3B6A">
        <w:rPr>
          <w:rStyle w:val="11"/>
          <w:sz w:val="28"/>
          <w:szCs w:val="28"/>
        </w:rPr>
        <w:softHyphen/>
        <w:t>ской свитой, идущий впереди царского. В феврале 1880 г. С. Н. Хал</w:t>
      </w:r>
      <w:r w:rsidRPr="008C3B6A">
        <w:rPr>
          <w:rStyle w:val="11"/>
          <w:sz w:val="28"/>
          <w:szCs w:val="28"/>
        </w:rPr>
        <w:softHyphen/>
        <w:t>турин организовал взрыв в Зимнем дворце. Снова лишь чудо спас</w:t>
      </w:r>
      <w:r w:rsidRPr="008C3B6A">
        <w:rPr>
          <w:rStyle w:val="11"/>
          <w:sz w:val="28"/>
          <w:szCs w:val="28"/>
        </w:rPr>
        <w:softHyphen/>
        <w:t xml:space="preserve">ло жизнь </w:t>
      </w:r>
      <w:r w:rsidRPr="008C3B6A">
        <w:rPr>
          <w:rStyle w:val="11"/>
          <w:sz w:val="28"/>
          <w:szCs w:val="28"/>
        </w:rPr>
        <w:lastRenderedPageBreak/>
        <w:t>Александру II - император случайно опоздал к обеду. Одновременно местные организации «Народной воли» провели ряд террористических актов против представителей администрации и жандармских офицеров.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300"/>
        <w:rPr>
          <w:sz w:val="28"/>
          <w:szCs w:val="28"/>
        </w:rPr>
      </w:pPr>
      <w:r w:rsidRPr="008C3B6A">
        <w:rPr>
          <w:rStyle w:val="11"/>
          <w:sz w:val="28"/>
          <w:szCs w:val="28"/>
        </w:rPr>
        <w:t xml:space="preserve">1 марта 1881 г. Александр II был смертельно ранен взрывом бомбы, брошенной народовольцем </w:t>
      </w:r>
      <w:proofErr w:type="spellStart"/>
      <w:r w:rsidRPr="008C3B6A">
        <w:rPr>
          <w:rStyle w:val="11"/>
          <w:sz w:val="28"/>
          <w:szCs w:val="28"/>
        </w:rPr>
        <w:t>И.И.Гриневицким</w:t>
      </w:r>
      <w:proofErr w:type="spellEnd"/>
      <w:r w:rsidRPr="008C3B6A">
        <w:rPr>
          <w:rStyle w:val="11"/>
          <w:sz w:val="28"/>
          <w:szCs w:val="28"/>
        </w:rPr>
        <w:t>. Однако, затратив огромные усилия на подготовку и осуществление убий</w:t>
      </w:r>
      <w:r w:rsidRPr="008C3B6A">
        <w:rPr>
          <w:rStyle w:val="11"/>
          <w:sz w:val="28"/>
          <w:szCs w:val="28"/>
        </w:rPr>
        <w:softHyphen/>
        <w:t>ства императора, народовольцы оказались неподготовленными к каким-либо дальнейшим действиям по изменению существующего строя.</w:t>
      </w:r>
    </w:p>
    <w:p w:rsidR="00CF7C87" w:rsidRPr="00BC7BD2" w:rsidRDefault="00CF7C87" w:rsidP="00153BD2">
      <w:pPr>
        <w:pStyle w:val="5"/>
        <w:shd w:val="clear" w:color="auto" w:fill="auto"/>
        <w:spacing w:line="276" w:lineRule="auto"/>
        <w:ind w:left="-142" w:right="20" w:firstLine="300"/>
        <w:rPr>
          <w:b/>
          <w:sz w:val="28"/>
          <w:szCs w:val="28"/>
          <w:lang w:eastAsia="ru-RU"/>
        </w:rPr>
      </w:pPr>
      <w:r w:rsidRPr="008C3B6A">
        <w:rPr>
          <w:rStyle w:val="11"/>
          <w:sz w:val="28"/>
          <w:szCs w:val="28"/>
        </w:rPr>
        <w:t>После событий 1 марта роль «Народной воли» в революцион</w:t>
      </w:r>
      <w:r w:rsidRPr="008C3B6A">
        <w:rPr>
          <w:rStyle w:val="11"/>
          <w:sz w:val="28"/>
          <w:szCs w:val="28"/>
        </w:rPr>
        <w:softHyphen/>
        <w:t>ной борьбе начинает падать. В движении начался идейный раз</w:t>
      </w:r>
      <w:r w:rsidRPr="008C3B6A">
        <w:rPr>
          <w:rStyle w:val="11"/>
          <w:sz w:val="28"/>
          <w:szCs w:val="28"/>
        </w:rPr>
        <w:softHyphen/>
        <w:t>брод. Участились случаи провалов. В 1884 г. основной костяк ор</w:t>
      </w:r>
      <w:r w:rsidRPr="008C3B6A">
        <w:rPr>
          <w:rStyle w:val="11"/>
          <w:sz w:val="28"/>
          <w:szCs w:val="28"/>
        </w:rPr>
        <w:softHyphen/>
        <w:t>ганизации распался, хотя отдельные силы народовольцев еще долго продолжали действовать. Организация «Черный передел» значительно уступала «Народ</w:t>
      </w:r>
      <w:r w:rsidRPr="008C3B6A">
        <w:rPr>
          <w:rStyle w:val="11"/>
          <w:sz w:val="28"/>
          <w:szCs w:val="28"/>
        </w:rPr>
        <w:softHyphen/>
        <w:t xml:space="preserve">ной воле» как по численности, так и по влиянию. </w:t>
      </w:r>
      <w:proofErr w:type="spellStart"/>
      <w:r w:rsidRPr="008C3B6A">
        <w:rPr>
          <w:rStyle w:val="11"/>
          <w:sz w:val="28"/>
          <w:szCs w:val="28"/>
        </w:rPr>
        <w:t>Чернопередельцы</w:t>
      </w:r>
      <w:proofErr w:type="spellEnd"/>
      <w:r w:rsidRPr="008C3B6A">
        <w:rPr>
          <w:rStyle w:val="11"/>
          <w:sz w:val="28"/>
          <w:szCs w:val="28"/>
        </w:rPr>
        <w:t xml:space="preserve"> придерживались прежних народнических идей. Но отсутствие цен</w:t>
      </w:r>
      <w:r w:rsidRPr="008C3B6A">
        <w:rPr>
          <w:rStyle w:val="11"/>
          <w:sz w:val="28"/>
          <w:szCs w:val="28"/>
        </w:rPr>
        <w:softHyphen/>
        <w:t>трализма, небрежное отношение к конспирации серьезно затруд</w:t>
      </w:r>
      <w:r w:rsidRPr="008C3B6A">
        <w:rPr>
          <w:rStyle w:val="11"/>
          <w:sz w:val="28"/>
          <w:szCs w:val="28"/>
        </w:rPr>
        <w:softHyphen/>
        <w:t>няли работу этой организации. В деятельности «Черного переде</w:t>
      </w:r>
      <w:r w:rsidRPr="008C3B6A">
        <w:rPr>
          <w:rStyle w:val="11"/>
          <w:sz w:val="28"/>
          <w:szCs w:val="28"/>
        </w:rPr>
        <w:softHyphen/>
        <w:t>ла» видную роль играли Г. В. Плеха</w:t>
      </w:r>
      <w:r>
        <w:rPr>
          <w:rStyle w:val="11"/>
          <w:sz w:val="28"/>
          <w:szCs w:val="28"/>
        </w:rPr>
        <w:t>нов, В. И. Засулич и др. Основ</w:t>
      </w:r>
      <w:r w:rsidRPr="008C3B6A">
        <w:rPr>
          <w:rStyle w:val="11"/>
          <w:sz w:val="28"/>
          <w:szCs w:val="28"/>
        </w:rPr>
        <w:t xml:space="preserve">ным направлением работы </w:t>
      </w:r>
      <w:proofErr w:type="spellStart"/>
      <w:r w:rsidRPr="008C3B6A">
        <w:rPr>
          <w:rStyle w:val="11"/>
          <w:sz w:val="28"/>
          <w:szCs w:val="28"/>
        </w:rPr>
        <w:t>чернопередельских</w:t>
      </w:r>
      <w:proofErr w:type="spellEnd"/>
      <w:r w:rsidRPr="008C3B6A">
        <w:rPr>
          <w:rStyle w:val="11"/>
          <w:sz w:val="28"/>
          <w:szCs w:val="28"/>
        </w:rPr>
        <w:t xml:space="preserve"> кружков была про</w:t>
      </w:r>
      <w:r w:rsidRPr="008C3B6A">
        <w:rPr>
          <w:rStyle w:val="11"/>
          <w:sz w:val="28"/>
          <w:szCs w:val="28"/>
        </w:rPr>
        <w:softHyphen/>
        <w:t xml:space="preserve">паганда среди рабочих. Они агитировали за сокращение рабочего дня, свободу слова, печати, союзов и др. Большое значение </w:t>
      </w:r>
      <w:proofErr w:type="spellStart"/>
      <w:r w:rsidRPr="008C3B6A">
        <w:rPr>
          <w:rStyle w:val="11"/>
          <w:sz w:val="28"/>
          <w:szCs w:val="28"/>
        </w:rPr>
        <w:t>черно</w:t>
      </w:r>
      <w:r w:rsidRPr="008C3B6A">
        <w:rPr>
          <w:rStyle w:val="11"/>
          <w:sz w:val="28"/>
          <w:szCs w:val="28"/>
        </w:rPr>
        <w:softHyphen/>
        <w:t>передельцы</w:t>
      </w:r>
      <w:proofErr w:type="spellEnd"/>
      <w:r w:rsidRPr="008C3B6A">
        <w:rPr>
          <w:rStyle w:val="11"/>
          <w:sz w:val="28"/>
          <w:szCs w:val="28"/>
        </w:rPr>
        <w:t xml:space="preserve"> придавали дезорганизации армии. В отличие от наро</w:t>
      </w:r>
      <w:r w:rsidRPr="008C3B6A">
        <w:rPr>
          <w:rStyle w:val="11"/>
          <w:sz w:val="28"/>
          <w:szCs w:val="28"/>
        </w:rPr>
        <w:softHyphen/>
        <w:t>довольцев они укрепляли свои позиции не среди офицеров, а среди солдат.</w:t>
      </w:r>
      <w:r>
        <w:rPr>
          <w:rStyle w:val="11"/>
          <w:sz w:val="28"/>
          <w:szCs w:val="28"/>
        </w:rPr>
        <w:t xml:space="preserve"> </w:t>
      </w:r>
      <w:r w:rsidRPr="008C3B6A">
        <w:rPr>
          <w:rStyle w:val="11"/>
          <w:sz w:val="28"/>
          <w:szCs w:val="28"/>
        </w:rPr>
        <w:t>Как единая организация «Черный передел» прекратил свое су</w:t>
      </w:r>
      <w:r w:rsidRPr="008C3B6A">
        <w:rPr>
          <w:rStyle w:val="11"/>
          <w:sz w:val="28"/>
          <w:szCs w:val="28"/>
        </w:rPr>
        <w:softHyphen/>
        <w:t>ществование в конце 1881 г. Ее члены столкнулись с непреодо</w:t>
      </w:r>
      <w:r w:rsidRPr="008C3B6A">
        <w:rPr>
          <w:rStyle w:val="11"/>
          <w:sz w:val="28"/>
          <w:szCs w:val="28"/>
        </w:rPr>
        <w:softHyphen/>
        <w:t xml:space="preserve">лимыми противоречиями между идеями </w:t>
      </w:r>
      <w:proofErr w:type="spellStart"/>
      <w:r w:rsidRPr="008C3B6A">
        <w:rPr>
          <w:rStyle w:val="11"/>
          <w:sz w:val="28"/>
          <w:szCs w:val="28"/>
        </w:rPr>
        <w:t>бакунизма</w:t>
      </w:r>
      <w:proofErr w:type="spellEnd"/>
      <w:r w:rsidRPr="008C3B6A">
        <w:rPr>
          <w:rStyle w:val="11"/>
          <w:sz w:val="28"/>
          <w:szCs w:val="28"/>
        </w:rPr>
        <w:t>, которые они пропагандировали, и реальными условиями и практикой револю</w:t>
      </w:r>
      <w:r w:rsidRPr="008C3B6A">
        <w:rPr>
          <w:rStyle w:val="11"/>
          <w:sz w:val="28"/>
          <w:szCs w:val="28"/>
        </w:rPr>
        <w:softHyphen/>
        <w:t>ционной борьбы.</w:t>
      </w:r>
    </w:p>
    <w:p w:rsidR="00CF7C87" w:rsidRPr="008C3B6A" w:rsidRDefault="00CF7C87" w:rsidP="00153BD2">
      <w:pPr>
        <w:pStyle w:val="5"/>
        <w:shd w:val="clear" w:color="auto" w:fill="auto"/>
        <w:spacing w:line="276" w:lineRule="auto"/>
        <w:ind w:left="-142" w:right="20" w:firstLine="280"/>
        <w:rPr>
          <w:sz w:val="28"/>
          <w:szCs w:val="28"/>
        </w:rPr>
      </w:pPr>
      <w:r w:rsidRPr="008C3B6A">
        <w:rPr>
          <w:rStyle w:val="2"/>
          <w:sz w:val="28"/>
          <w:szCs w:val="28"/>
        </w:rPr>
        <w:t>В этом движении приняли участие несколько тысяч пропаганди</w:t>
      </w:r>
      <w:r w:rsidRPr="008C3B6A">
        <w:rPr>
          <w:rStyle w:val="2"/>
          <w:sz w:val="28"/>
          <w:szCs w:val="28"/>
        </w:rPr>
        <w:softHyphen/>
        <w:t>стов. В основном это была учащаяся молодежь, вдохновленная иде</w:t>
      </w:r>
      <w:r w:rsidRPr="008C3B6A">
        <w:rPr>
          <w:rStyle w:val="2"/>
          <w:sz w:val="28"/>
          <w:szCs w:val="28"/>
        </w:rPr>
        <w:softHyphen/>
        <w:t>ей Бакунина о возможности поднять народ на «всеобщий бунт». Толчком к этому походу послужил тяжелый голод 1873-1874 гг. Пропагандисты разбредались по России и толковали крестьянам о революции и социализме в надежде поднять их на восстание.</w:t>
      </w:r>
    </w:p>
    <w:p w:rsidR="00CF7C87" w:rsidRPr="008C3B6A" w:rsidRDefault="00CF7C87" w:rsidP="00D90E6B">
      <w:pPr>
        <w:pStyle w:val="5"/>
        <w:shd w:val="clear" w:color="auto" w:fill="auto"/>
        <w:spacing w:line="276" w:lineRule="auto"/>
        <w:ind w:left="-142" w:right="20" w:hanging="320"/>
        <w:jc w:val="left"/>
        <w:rPr>
          <w:sz w:val="28"/>
          <w:szCs w:val="28"/>
        </w:rPr>
      </w:pPr>
      <w:r w:rsidRPr="008C3B6A">
        <w:rPr>
          <w:rStyle w:val="2"/>
          <w:sz w:val="28"/>
          <w:szCs w:val="28"/>
        </w:rPr>
        <w:t xml:space="preserve">- </w:t>
      </w:r>
      <w:r w:rsidRPr="00D90E6B">
        <w:rPr>
          <w:rStyle w:val="2"/>
          <w:b/>
          <w:sz w:val="28"/>
          <w:szCs w:val="28"/>
        </w:rPr>
        <w:t>Предположите, насколько результативна была подобная так</w:t>
      </w:r>
      <w:r w:rsidRPr="00D90E6B">
        <w:rPr>
          <w:rStyle w:val="2"/>
          <w:b/>
          <w:sz w:val="28"/>
          <w:szCs w:val="28"/>
        </w:rPr>
        <w:softHyphen/>
        <w:t>тика? Свой ответ обоснуйте.</w:t>
      </w:r>
      <w:r w:rsidR="00D90E6B">
        <w:rPr>
          <w:rStyle w:val="2"/>
          <w:b/>
          <w:sz w:val="28"/>
          <w:szCs w:val="28"/>
        </w:rPr>
        <w:t xml:space="preserve">  </w:t>
      </w:r>
      <w:proofErr w:type="gramStart"/>
      <w:r w:rsidR="00D90E6B">
        <w:rPr>
          <w:rStyle w:val="2"/>
          <w:b/>
          <w:sz w:val="28"/>
          <w:szCs w:val="28"/>
        </w:rPr>
        <w:t>(</w:t>
      </w:r>
      <w:r w:rsidRPr="008C3B6A">
        <w:rPr>
          <w:rStyle w:val="2"/>
          <w:sz w:val="28"/>
          <w:szCs w:val="28"/>
        </w:rPr>
        <w:t>Подобная тактика не была результативной, поскольку:</w:t>
      </w:r>
      <w:proofErr w:type="gramEnd"/>
    </w:p>
    <w:p w:rsidR="00CF7C87" w:rsidRPr="008C3B6A" w:rsidRDefault="00CF7C87" w:rsidP="00153BD2">
      <w:pPr>
        <w:pStyle w:val="5"/>
        <w:numPr>
          <w:ilvl w:val="0"/>
          <w:numId w:val="8"/>
        </w:numPr>
        <w:shd w:val="clear" w:color="auto" w:fill="auto"/>
        <w:tabs>
          <w:tab w:val="left" w:pos="903"/>
        </w:tabs>
        <w:spacing w:line="276" w:lineRule="auto"/>
        <w:ind w:left="-142" w:right="20" w:hanging="300"/>
        <w:rPr>
          <w:sz w:val="28"/>
          <w:szCs w:val="28"/>
        </w:rPr>
      </w:pPr>
      <w:r w:rsidRPr="008C3B6A">
        <w:rPr>
          <w:rStyle w:val="2"/>
          <w:sz w:val="28"/>
          <w:szCs w:val="28"/>
        </w:rPr>
        <w:t>крестьяне воспринимали приходивших к ним как «бар». В деревне, где все друг друга знают, на пришедших смотрели с опаской и недоверием;</w:t>
      </w:r>
    </w:p>
    <w:p w:rsidR="00CF7C87" w:rsidRPr="008C3B6A" w:rsidRDefault="00CF7C87" w:rsidP="00153BD2">
      <w:pPr>
        <w:pStyle w:val="5"/>
        <w:numPr>
          <w:ilvl w:val="0"/>
          <w:numId w:val="8"/>
        </w:numPr>
        <w:shd w:val="clear" w:color="auto" w:fill="auto"/>
        <w:tabs>
          <w:tab w:val="left" w:pos="894"/>
        </w:tabs>
        <w:spacing w:line="276" w:lineRule="auto"/>
        <w:ind w:left="-142" w:right="20" w:hanging="300"/>
        <w:rPr>
          <w:sz w:val="28"/>
          <w:szCs w:val="28"/>
        </w:rPr>
      </w:pPr>
      <w:r w:rsidRPr="008C3B6A">
        <w:rPr>
          <w:rStyle w:val="2"/>
          <w:sz w:val="28"/>
          <w:szCs w:val="28"/>
        </w:rPr>
        <w:t xml:space="preserve">речь </w:t>
      </w:r>
      <w:proofErr w:type="gramStart"/>
      <w:r w:rsidRPr="008C3B6A">
        <w:rPr>
          <w:rStyle w:val="2"/>
          <w:sz w:val="28"/>
          <w:szCs w:val="28"/>
        </w:rPr>
        <w:t>приходивших</w:t>
      </w:r>
      <w:proofErr w:type="gramEnd"/>
      <w:r w:rsidRPr="008C3B6A">
        <w:rPr>
          <w:rStyle w:val="2"/>
          <w:sz w:val="28"/>
          <w:szCs w:val="28"/>
        </w:rPr>
        <w:t xml:space="preserve"> была часто не понятна, слова о том, что все имущество будет общим встречалось с ироническим ус</w:t>
      </w:r>
      <w:r w:rsidRPr="008C3B6A">
        <w:rPr>
          <w:rStyle w:val="2"/>
          <w:sz w:val="28"/>
          <w:szCs w:val="28"/>
        </w:rPr>
        <w:softHyphen/>
        <w:t>мешками;</w:t>
      </w:r>
    </w:p>
    <w:p w:rsidR="00CF7C87" w:rsidRPr="008C3B6A" w:rsidRDefault="00CF7C87" w:rsidP="00153BD2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76" w:lineRule="auto"/>
        <w:ind w:left="-142" w:right="20" w:hanging="300"/>
        <w:rPr>
          <w:sz w:val="28"/>
          <w:szCs w:val="28"/>
        </w:rPr>
      </w:pPr>
      <w:r w:rsidRPr="008C3B6A">
        <w:rPr>
          <w:rStyle w:val="2"/>
          <w:sz w:val="28"/>
          <w:szCs w:val="28"/>
        </w:rPr>
        <w:t>хотя разговоры о малоземелье и тяжести выкупных плате</w:t>
      </w:r>
      <w:r w:rsidRPr="008C3B6A">
        <w:rPr>
          <w:rStyle w:val="2"/>
          <w:sz w:val="28"/>
          <w:szCs w:val="28"/>
        </w:rPr>
        <w:softHyphen/>
        <w:t>жей были близки и понятны крестьянам</w:t>
      </w:r>
      <w:r w:rsidR="00D90E6B">
        <w:rPr>
          <w:rStyle w:val="2"/>
          <w:sz w:val="28"/>
          <w:szCs w:val="28"/>
        </w:rPr>
        <w:t>).</w:t>
      </w:r>
    </w:p>
    <w:p w:rsidR="00D754F4" w:rsidRPr="008C390D" w:rsidRDefault="008C390D" w:rsidP="008C390D">
      <w:pPr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закрепление рассмотренной темы, выставляются оценки наиболее активным участникам семинара. Говориться о положительных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работы, если были какие-то недочёты необходимо предложить варианты их устранения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54F4" w:rsidRPr="00D4672F" w:rsidRDefault="00D4672F" w:rsidP="00D754F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4672F">
        <w:rPr>
          <w:rFonts w:ascii="Times New Roman" w:hAnsi="Times New Roman" w:cs="Times New Roman"/>
          <w:color w:val="auto"/>
        </w:rPr>
        <w:t xml:space="preserve">Литература </w:t>
      </w:r>
    </w:p>
    <w:p w:rsidR="00D754F4" w:rsidRPr="00D754F4" w:rsidRDefault="00D754F4" w:rsidP="00D7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Артёмов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времён до наших дней: Учебник для студ.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 учеб. заведений. – 6-е изд. М., 2006.</w:t>
      </w:r>
    </w:p>
    <w:p w:rsidR="00D754F4" w:rsidRPr="00D754F4" w:rsidRDefault="00D754F4" w:rsidP="00D754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4F4">
        <w:rPr>
          <w:rFonts w:ascii="Times New Roman" w:hAnsi="Times New Roman" w:cs="Times New Roman"/>
          <w:sz w:val="28"/>
          <w:szCs w:val="28"/>
        </w:rPr>
        <w:t xml:space="preserve">Данилов А.А. История России. </w:t>
      </w:r>
      <w:proofErr w:type="gramStart"/>
      <w:r w:rsidRPr="00D754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754F4">
        <w:rPr>
          <w:rFonts w:ascii="Times New Roman" w:hAnsi="Times New Roman" w:cs="Times New Roman"/>
          <w:sz w:val="28"/>
          <w:szCs w:val="28"/>
        </w:rPr>
        <w:t xml:space="preserve"> – </w:t>
      </w:r>
      <w:r w:rsidRPr="00D754F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54F4"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 w:rsidRPr="00D754F4">
        <w:rPr>
          <w:rFonts w:ascii="Times New Roman" w:hAnsi="Times New Roman" w:cs="Times New Roman"/>
          <w:sz w:val="28"/>
          <w:szCs w:val="28"/>
        </w:rPr>
        <w:t xml:space="preserve"> Справочные материалы. - М., 1999.</w:t>
      </w:r>
    </w:p>
    <w:p w:rsidR="00D754F4" w:rsidRPr="00D754F4" w:rsidRDefault="00D754F4" w:rsidP="00D754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4F4">
        <w:rPr>
          <w:rFonts w:ascii="Times New Roman" w:hAnsi="Times New Roman" w:cs="Times New Roman"/>
          <w:sz w:val="28"/>
          <w:szCs w:val="28"/>
        </w:rPr>
        <w:t xml:space="preserve">Павленко Н.И., </w:t>
      </w:r>
      <w:proofErr w:type="spellStart"/>
      <w:r w:rsidRPr="00D754F4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D754F4">
        <w:rPr>
          <w:rFonts w:ascii="Times New Roman" w:hAnsi="Times New Roman" w:cs="Times New Roman"/>
          <w:sz w:val="28"/>
          <w:szCs w:val="28"/>
        </w:rPr>
        <w:t xml:space="preserve"> Л.М., Твардовская В.А. Россия в конце </w:t>
      </w:r>
      <w:r w:rsidRPr="00D754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54F4">
        <w:rPr>
          <w:rFonts w:ascii="Times New Roman" w:hAnsi="Times New Roman" w:cs="Times New Roman"/>
          <w:sz w:val="28"/>
          <w:szCs w:val="28"/>
        </w:rPr>
        <w:t xml:space="preserve"> – </w:t>
      </w:r>
      <w:r w:rsidRPr="00D754F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54F4">
        <w:rPr>
          <w:rFonts w:ascii="Times New Roman" w:hAnsi="Times New Roman" w:cs="Times New Roman"/>
          <w:sz w:val="28"/>
          <w:szCs w:val="28"/>
        </w:rPr>
        <w:t xml:space="preserve"> в. 10 </w:t>
      </w:r>
      <w:proofErr w:type="spellStart"/>
      <w:r w:rsidRPr="00D754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4F4">
        <w:rPr>
          <w:rFonts w:ascii="Times New Roman" w:hAnsi="Times New Roman" w:cs="Times New Roman"/>
          <w:sz w:val="28"/>
          <w:szCs w:val="28"/>
        </w:rPr>
        <w:t xml:space="preserve">. - М.,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D754F4">
        <w:rPr>
          <w:rFonts w:ascii="Times New Roman" w:hAnsi="Times New Roman" w:cs="Times New Roman"/>
          <w:sz w:val="28"/>
          <w:szCs w:val="28"/>
        </w:rPr>
        <w:t>.</w:t>
      </w:r>
    </w:p>
    <w:p w:rsidR="00D754F4" w:rsidRPr="00D754F4" w:rsidRDefault="00D754F4" w:rsidP="00D754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4F4">
        <w:rPr>
          <w:rFonts w:ascii="Times New Roman" w:hAnsi="Times New Roman" w:cs="Times New Roman"/>
          <w:sz w:val="28"/>
          <w:szCs w:val="28"/>
        </w:rPr>
        <w:t>Платонов С.Ф. Лекции по русской истории. - М., 1993.</w:t>
      </w:r>
    </w:p>
    <w:p w:rsidR="00D754F4" w:rsidRPr="00D754F4" w:rsidRDefault="00D754F4" w:rsidP="00D754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4F4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D754F4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D754F4">
        <w:rPr>
          <w:rFonts w:ascii="Times New Roman" w:hAnsi="Times New Roman" w:cs="Times New Roman"/>
          <w:sz w:val="28"/>
          <w:szCs w:val="28"/>
        </w:rPr>
        <w:t xml:space="preserve"> В.И. История России. Конец </w:t>
      </w:r>
      <w:r w:rsidRPr="00D754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54F4">
        <w:rPr>
          <w:rFonts w:ascii="Times New Roman" w:hAnsi="Times New Roman" w:cs="Times New Roman"/>
          <w:sz w:val="28"/>
          <w:szCs w:val="28"/>
        </w:rPr>
        <w:t xml:space="preserve"> – </w:t>
      </w:r>
      <w:r w:rsidRPr="00D754F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54F4">
        <w:rPr>
          <w:rFonts w:ascii="Times New Roman" w:hAnsi="Times New Roman" w:cs="Times New Roman"/>
          <w:sz w:val="28"/>
          <w:szCs w:val="28"/>
        </w:rPr>
        <w:t xml:space="preserve"> в. – М.,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D754F4">
        <w:rPr>
          <w:rFonts w:ascii="Times New Roman" w:hAnsi="Times New Roman" w:cs="Times New Roman"/>
          <w:sz w:val="28"/>
          <w:szCs w:val="28"/>
        </w:rPr>
        <w:t>.</w:t>
      </w:r>
    </w:p>
    <w:p w:rsidR="00D754F4" w:rsidRPr="00F56591" w:rsidRDefault="00D754F4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2F" w:rsidRPr="00F56591" w:rsidRDefault="00D4672F" w:rsidP="00D7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F4" w:rsidRPr="00D754F4" w:rsidRDefault="00D754F4" w:rsidP="00D754F4">
      <w:pPr>
        <w:rPr>
          <w:rFonts w:ascii="Times New Roman" w:hAnsi="Times New Roman" w:cs="Times New Roman"/>
          <w:sz w:val="28"/>
          <w:szCs w:val="28"/>
        </w:rPr>
      </w:pPr>
    </w:p>
    <w:p w:rsidR="00D754F4" w:rsidRPr="00D754F4" w:rsidRDefault="00D754F4" w:rsidP="00153BD2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D754F4" w:rsidRPr="00D754F4" w:rsidSect="00D4672F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2C5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3D2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E89"/>
    <w:multiLevelType w:val="multilevel"/>
    <w:tmpl w:val="A8626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24BE9"/>
    <w:multiLevelType w:val="multilevel"/>
    <w:tmpl w:val="E9AA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14FF"/>
    <w:multiLevelType w:val="multilevel"/>
    <w:tmpl w:val="5A223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E2878"/>
    <w:multiLevelType w:val="multilevel"/>
    <w:tmpl w:val="6AF25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60457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5C"/>
    <w:multiLevelType w:val="multilevel"/>
    <w:tmpl w:val="BC9C3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B0F03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8F1"/>
    <w:multiLevelType w:val="multilevel"/>
    <w:tmpl w:val="FC282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87C55"/>
    <w:multiLevelType w:val="multilevel"/>
    <w:tmpl w:val="4D9E1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3036B"/>
    <w:multiLevelType w:val="hybridMultilevel"/>
    <w:tmpl w:val="C3A427FE"/>
    <w:lvl w:ilvl="0" w:tplc="165E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A0A70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6472AE"/>
    <w:multiLevelType w:val="hybridMultilevel"/>
    <w:tmpl w:val="BC3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C79DC"/>
    <w:multiLevelType w:val="multilevel"/>
    <w:tmpl w:val="7DDE25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C87"/>
    <w:rsid w:val="00015C8C"/>
    <w:rsid w:val="00024D2A"/>
    <w:rsid w:val="00153BD2"/>
    <w:rsid w:val="00195273"/>
    <w:rsid w:val="001A7654"/>
    <w:rsid w:val="00290B04"/>
    <w:rsid w:val="003C6049"/>
    <w:rsid w:val="003D45B6"/>
    <w:rsid w:val="0040204C"/>
    <w:rsid w:val="00473B4D"/>
    <w:rsid w:val="00606D32"/>
    <w:rsid w:val="006169A9"/>
    <w:rsid w:val="006D13B9"/>
    <w:rsid w:val="006D49F9"/>
    <w:rsid w:val="008C390D"/>
    <w:rsid w:val="00AF55CC"/>
    <w:rsid w:val="00AF7A01"/>
    <w:rsid w:val="00B552CF"/>
    <w:rsid w:val="00CF7C87"/>
    <w:rsid w:val="00D41E84"/>
    <w:rsid w:val="00D4672F"/>
    <w:rsid w:val="00D754F4"/>
    <w:rsid w:val="00D90E6B"/>
    <w:rsid w:val="00DF051E"/>
    <w:rsid w:val="00ED7670"/>
    <w:rsid w:val="00F5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87"/>
  </w:style>
  <w:style w:type="paragraph" w:styleId="1">
    <w:name w:val="heading 1"/>
    <w:basedOn w:val="a"/>
    <w:next w:val="a"/>
    <w:link w:val="10"/>
    <w:uiPriority w:val="9"/>
    <w:qFormat/>
    <w:rsid w:val="0015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F7C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F7C87"/>
    <w:rPr>
      <w:i/>
      <w:iCs/>
    </w:rPr>
  </w:style>
  <w:style w:type="paragraph" w:customStyle="1" w:styleId="5">
    <w:name w:val="Основной текст5"/>
    <w:basedOn w:val="a"/>
    <w:link w:val="a3"/>
    <w:rsid w:val="00CF7C8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3"/>
    <w:rsid w:val="00CF7C8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3"/>
    <w:rsid w:val="00CF7C87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 (4) + Не курсив"/>
    <w:basedOn w:val="a0"/>
    <w:rsid w:val="00CF7C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CF7C87"/>
    <w:pPr>
      <w:ind w:left="720"/>
      <w:contextualSpacing/>
    </w:pPr>
  </w:style>
  <w:style w:type="character" w:customStyle="1" w:styleId="30">
    <w:name w:val="Основной текст (3)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basedOn w:val="a3"/>
    <w:rsid w:val="00CF7C8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1pt">
    <w:name w:val="Основной текст (3) + 11 pt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3"/>
    <w:rsid w:val="00CF7C87"/>
  </w:style>
  <w:style w:type="character" w:customStyle="1" w:styleId="31">
    <w:name w:val="Основной текст (3)_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 + Полужирный;Не курсив"/>
    <w:basedOn w:val="42"/>
    <w:rsid w:val="00CF7C87"/>
    <w:rPr>
      <w:b/>
      <w:bCs/>
      <w:i/>
      <w:iCs/>
    </w:rPr>
  </w:style>
  <w:style w:type="character" w:customStyle="1" w:styleId="20">
    <w:name w:val="Основной текст (2)_"/>
    <w:basedOn w:val="a0"/>
    <w:rsid w:val="00CF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0"/>
    <w:rsid w:val="00CF7C87"/>
  </w:style>
  <w:style w:type="character" w:customStyle="1" w:styleId="22">
    <w:name w:val="Основной текст (2) + Курсив"/>
    <w:basedOn w:val="20"/>
    <w:rsid w:val="00CF7C87"/>
    <w:rPr>
      <w:i/>
      <w:iCs/>
    </w:rPr>
  </w:style>
  <w:style w:type="character" w:customStyle="1" w:styleId="a6">
    <w:name w:val="Основной текст + Полужирный"/>
    <w:basedOn w:val="a3"/>
    <w:rsid w:val="00CF7C87"/>
    <w:rPr>
      <w:b/>
      <w:bCs/>
      <w:i w:val="0"/>
      <w:iCs w:val="0"/>
      <w:smallCaps w:val="0"/>
      <w:strike w:val="0"/>
      <w:spacing w:val="0"/>
    </w:rPr>
  </w:style>
  <w:style w:type="character" w:customStyle="1" w:styleId="10">
    <w:name w:val="Заголовок 1 Знак"/>
    <w:basedOn w:val="a0"/>
    <w:link w:val="1"/>
    <w:uiPriority w:val="9"/>
    <w:rsid w:val="0015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53BD2"/>
    <w:rPr>
      <w:color w:val="0000FF"/>
      <w:u w:val="single"/>
    </w:rPr>
  </w:style>
  <w:style w:type="character" w:styleId="a8">
    <w:name w:val="Emphasis"/>
    <w:basedOn w:val="a0"/>
    <w:uiPriority w:val="20"/>
    <w:qFormat/>
    <w:rsid w:val="00153BD2"/>
    <w:rPr>
      <w:i/>
      <w:iCs/>
    </w:rPr>
  </w:style>
  <w:style w:type="paragraph" w:styleId="a9">
    <w:name w:val="Normal (Web)"/>
    <w:basedOn w:val="a"/>
    <w:uiPriority w:val="99"/>
    <w:semiHidden/>
    <w:unhideWhenUsed/>
    <w:rsid w:val="0040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26722/%D0%A0%D0%B5%D0%B4%D0%B0%D0%BA%D1%86%D0%B8%D0%BE%D0%BD%D0%BD%D1%8B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bse/79658/%D0%93%D0%BB%D0%B0%D0%B2%D0%BD%D1%8B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81849/%D0%93%D1%83%D0%B1%D0%B5%D1%80%D0%BD%D1%81%D0%BA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bse/99865/%D0%9A%D1%80%D0%B5%D0%BF%D0%BE%D1%81%D1%82%D0%BD%D0%BE%D0%B5" TargetMode="External"/><Relationship Id="rId10" Type="http://schemas.openxmlformats.org/officeDocument/2006/relationships/hyperlink" Target="http://dic.academic.ru/dic.nsf/bse/92984/%D0%9A%D0%B0%D0%BD%D0%B4%D0%B5%D0%B5%D0%B2%D1%81%D0%BA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bse/68006/%D0%91%D0%B5%D0%B7%D0%B4%D0%BD%D0%B5%D0%BD%D1%81%D0%BA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2011-03-31T16:28:00Z</dcterms:created>
  <dcterms:modified xsi:type="dcterms:W3CDTF">2015-04-06T05:50:00Z</dcterms:modified>
</cp:coreProperties>
</file>