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C6" w:rsidRPr="00842EF0" w:rsidRDefault="00F43D66" w:rsidP="009A5B8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– одно из важнейших категориальных понятий в педагогике. Однако оно широко используется и в повседневной жизни. В широком смысле воспитание – это воздействие общества на человека. В узком, педагогическом смысле воспитание рассматривается как специально организованная деятельность педагогов и воспитанников по реализации воспитательных целей и задач, отражающих основные требования общества. (М.И. Рожков, И.П. </w:t>
      </w:r>
      <w:proofErr w:type="spellStart"/>
      <w:r w:rsidRPr="00842EF0">
        <w:rPr>
          <w:rFonts w:ascii="Times New Roman" w:hAnsi="Times New Roman" w:cs="Times New Roman"/>
          <w:color w:val="000000"/>
          <w:sz w:val="28"/>
          <w:szCs w:val="28"/>
        </w:rPr>
        <w:t>Подласый</w:t>
      </w:r>
      <w:proofErr w:type="spellEnd"/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.) </w:t>
      </w:r>
    </w:p>
    <w:p w:rsidR="00E77BC6" w:rsidRPr="00842EF0" w:rsidRDefault="00F43D66" w:rsidP="0035333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В современном обществе воспитание выполняет три основных функции (В.С. </w:t>
      </w:r>
      <w:proofErr w:type="spellStart"/>
      <w:r w:rsidRPr="00842EF0">
        <w:rPr>
          <w:rFonts w:ascii="Times New Roman" w:hAnsi="Times New Roman" w:cs="Times New Roman"/>
          <w:color w:val="000000"/>
          <w:sz w:val="28"/>
          <w:szCs w:val="28"/>
        </w:rPr>
        <w:t>Кукушин</w:t>
      </w:r>
      <w:proofErr w:type="spellEnd"/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, В.А. </w:t>
      </w:r>
      <w:proofErr w:type="spellStart"/>
      <w:r w:rsidRPr="00842EF0">
        <w:rPr>
          <w:rFonts w:ascii="Times New Roman" w:hAnsi="Times New Roman" w:cs="Times New Roman"/>
          <w:color w:val="000000"/>
          <w:sz w:val="28"/>
          <w:szCs w:val="28"/>
        </w:rPr>
        <w:t>Сластенин</w:t>
      </w:r>
      <w:proofErr w:type="spellEnd"/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, Н.Е. </w:t>
      </w:r>
      <w:proofErr w:type="spellStart"/>
      <w:r w:rsidRPr="00842EF0">
        <w:rPr>
          <w:rFonts w:ascii="Times New Roman" w:hAnsi="Times New Roman" w:cs="Times New Roman"/>
          <w:color w:val="000000"/>
          <w:sz w:val="28"/>
          <w:szCs w:val="28"/>
        </w:rPr>
        <w:t>Щуркова</w:t>
      </w:r>
      <w:proofErr w:type="spellEnd"/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 и др.): </w:t>
      </w:r>
    </w:p>
    <w:p w:rsidR="00E77BC6" w:rsidRPr="00842EF0" w:rsidRDefault="00F43D66" w:rsidP="0035333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2EF0">
        <w:rPr>
          <w:rFonts w:ascii="Times New Roman" w:hAnsi="Times New Roman" w:cs="Times New Roman"/>
          <w:color w:val="000000"/>
          <w:sz w:val="28"/>
          <w:szCs w:val="28"/>
        </w:rPr>
        <w:t>1) культурно-созидательную функцию (сохранение, передача новому поколению и воспроизведение культурного наследия человечества);</w:t>
      </w:r>
    </w:p>
    <w:p w:rsidR="00E77BC6" w:rsidRPr="00842EF0" w:rsidRDefault="00F43D66" w:rsidP="0035333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 2) гуманистическую или </w:t>
      </w:r>
      <w:proofErr w:type="spellStart"/>
      <w:r w:rsidRPr="00842EF0">
        <w:rPr>
          <w:rFonts w:ascii="Times New Roman" w:hAnsi="Times New Roman" w:cs="Times New Roman"/>
          <w:color w:val="000000"/>
          <w:sz w:val="28"/>
          <w:szCs w:val="28"/>
        </w:rPr>
        <w:t>человекообразующую</w:t>
      </w:r>
      <w:proofErr w:type="spellEnd"/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 функцию (развитие потенциала личности ребёнка); </w:t>
      </w:r>
    </w:p>
    <w:p w:rsidR="00E77BC6" w:rsidRPr="00842EF0" w:rsidRDefault="00F43D66" w:rsidP="0035333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3) функцию социализации и социальной адаптации (подготовка воспитанника к вхождению в систему общественных отношений). </w:t>
      </w:r>
    </w:p>
    <w:p w:rsidR="00FD153A" w:rsidRPr="00842EF0" w:rsidRDefault="00F43D66" w:rsidP="0035333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Культурно-созидательная функция воспитания является звеном, связывающим две другие функции на основе усвоения воспитанниками норм индивидуальной (гуманистическая функция) и социальной (функция социализации) культурной жизни. В современных педагогических концепциях воспитание рассматривается как неотъемлемая часть целостного педагогического процесса. </w:t>
      </w:r>
    </w:p>
    <w:p w:rsidR="00FD153A" w:rsidRPr="00842EF0" w:rsidRDefault="00F43D66" w:rsidP="0035333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2EF0">
        <w:rPr>
          <w:rFonts w:ascii="Times New Roman" w:hAnsi="Times New Roman" w:cs="Times New Roman"/>
          <w:color w:val="000000"/>
          <w:sz w:val="28"/>
          <w:szCs w:val="28"/>
        </w:rPr>
        <w:t>Педагогический процесс – это специально организованное, целенаправл</w:t>
      </w:r>
      <w:r w:rsidR="00C25844" w:rsidRPr="00842EF0">
        <w:rPr>
          <w:rFonts w:ascii="Times New Roman" w:hAnsi="Times New Roman" w:cs="Times New Roman"/>
          <w:color w:val="000000"/>
          <w:sz w:val="28"/>
          <w:szCs w:val="28"/>
        </w:rPr>
        <w:t>енное взаимодействие педагогов,</w:t>
      </w:r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учащихся,</w:t>
      </w:r>
      <w:r w:rsidR="00C25844"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 всех субъектов образовательного процесса,</w:t>
      </w:r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направленное на решение задач образования, развития и воспитания школьников (Ю.К. </w:t>
      </w:r>
      <w:proofErr w:type="spellStart"/>
      <w:r w:rsidRPr="00842EF0">
        <w:rPr>
          <w:rFonts w:ascii="Times New Roman" w:hAnsi="Times New Roman" w:cs="Times New Roman"/>
          <w:color w:val="000000"/>
          <w:sz w:val="28"/>
          <w:szCs w:val="28"/>
        </w:rPr>
        <w:t>Бабанский</w:t>
      </w:r>
      <w:proofErr w:type="spellEnd"/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). Отличительная черта целостного педагогического процесса – синтез основных процессов: обучения и воспитания. Поэтому педагогический процесс, осуществляемый в образовательном учреждении, часто называют учебно-воспитательным процессом. Ю.К. </w:t>
      </w:r>
      <w:proofErr w:type="spellStart"/>
      <w:r w:rsidRPr="00842EF0">
        <w:rPr>
          <w:rFonts w:ascii="Times New Roman" w:hAnsi="Times New Roman" w:cs="Times New Roman"/>
          <w:color w:val="000000"/>
          <w:sz w:val="28"/>
          <w:szCs w:val="28"/>
        </w:rPr>
        <w:t>Бабанский</w:t>
      </w:r>
      <w:proofErr w:type="spellEnd"/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 доказал, что обучение и воспитание неразрывны по своей сути, поскольку оба эти процесса направлены на формирование личности – целостного, неразрывного и, по возможности, гармоничного образования. Отсюда следует два основных вывода:</w:t>
      </w:r>
    </w:p>
    <w:p w:rsidR="00FD153A" w:rsidRPr="00842EF0" w:rsidRDefault="00F43D66" w:rsidP="0035333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 1. Обучая, педагог, вольно или невольно, воспитывает, а, воспитывая, обучает. </w:t>
      </w:r>
      <w:proofErr w:type="gramStart"/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чтобы обучить ребёнка грамоте, необходимо воспитывать некоторые качества (внимательность, усидчивость, дисциплинированность и т.д.), чтобы воспитать в ребёнке вежливость, необходимо научить его правилам вежливого общения (например, ребёнок должен усвоить такие общепринятые выражения вежливости, как «здравствуйте», «спасибо», «извините» и т.д.). </w:t>
      </w:r>
      <w:proofErr w:type="gramEnd"/>
    </w:p>
    <w:p w:rsidR="00FD153A" w:rsidRPr="00842EF0" w:rsidRDefault="00F43D66" w:rsidP="0035333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2. Чтобы целостный педагогический процесс был наиболее эффективен, необходимо использовать его воспитательный потенциал при обучении и обучающие возможности – при воспитании. Так, на уроке учитель решает воспитательные задачи, а на воспитательном мероприятии формирует у детей новые знания. </w:t>
      </w:r>
    </w:p>
    <w:p w:rsidR="00FD153A" w:rsidRPr="00842EF0" w:rsidRDefault="00F43D66" w:rsidP="0035333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2E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Есть несколько подходов к определению места воспитательной работы в целостном педагогическом процессе и в системе работы школы, в том числе основанных на отождествлении понятий «воспитательная рабо</w:t>
      </w:r>
      <w:r w:rsidR="00FD153A"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та» и «воспитательный процесс». </w:t>
      </w:r>
      <w:r w:rsidRPr="00842EF0">
        <w:rPr>
          <w:rFonts w:ascii="Times New Roman" w:hAnsi="Times New Roman" w:cs="Times New Roman"/>
          <w:color w:val="000000"/>
          <w:sz w:val="28"/>
          <w:szCs w:val="28"/>
        </w:rPr>
        <w:t>Согласно этому подходу, целостный педагогический процесс осуществляется в школе через систему разнообразной работы, в которой выделяются:</w:t>
      </w:r>
    </w:p>
    <w:p w:rsidR="00FD153A" w:rsidRPr="00842EF0" w:rsidRDefault="00F43D66" w:rsidP="0035333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 - учебно-воспитательная работа, связанная с осуществлением учебных занятий (уроки, </w:t>
      </w:r>
      <w:r w:rsidR="00FD153A" w:rsidRPr="00842EF0">
        <w:rPr>
          <w:rFonts w:ascii="Times New Roman" w:hAnsi="Times New Roman" w:cs="Times New Roman"/>
          <w:color w:val="000000"/>
          <w:sz w:val="28"/>
          <w:szCs w:val="28"/>
        </w:rPr>
        <w:t>развивающие кружки</w:t>
      </w:r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, предметные кружки и т. д.); </w:t>
      </w:r>
    </w:p>
    <w:p w:rsidR="00FD153A" w:rsidRPr="00842EF0" w:rsidRDefault="00F43D66" w:rsidP="0035333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42EF0">
        <w:rPr>
          <w:rFonts w:ascii="Times New Roman" w:hAnsi="Times New Roman" w:cs="Times New Roman"/>
          <w:color w:val="000000"/>
          <w:sz w:val="28"/>
          <w:szCs w:val="28"/>
        </w:rPr>
        <w:t>внеучебная</w:t>
      </w:r>
      <w:proofErr w:type="spellEnd"/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воспитательная работа, организующая педагогический проце</w:t>
      </w:r>
      <w:proofErr w:type="gramStart"/>
      <w:r w:rsidRPr="00842EF0">
        <w:rPr>
          <w:rFonts w:ascii="Times New Roman" w:hAnsi="Times New Roman" w:cs="Times New Roman"/>
          <w:color w:val="000000"/>
          <w:sz w:val="28"/>
          <w:szCs w:val="28"/>
        </w:rPr>
        <w:t>сс в шк</w:t>
      </w:r>
      <w:proofErr w:type="gramEnd"/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оле во </w:t>
      </w:r>
      <w:proofErr w:type="spellStart"/>
      <w:r w:rsidRPr="00842EF0">
        <w:rPr>
          <w:rFonts w:ascii="Times New Roman" w:hAnsi="Times New Roman" w:cs="Times New Roman"/>
          <w:color w:val="000000"/>
          <w:sz w:val="28"/>
          <w:szCs w:val="28"/>
        </w:rPr>
        <w:t>внеучебное</w:t>
      </w:r>
      <w:proofErr w:type="spellEnd"/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 время;</w:t>
      </w:r>
    </w:p>
    <w:p w:rsidR="00FD153A" w:rsidRPr="00842EF0" w:rsidRDefault="00F43D66" w:rsidP="0035333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 - методическая работа, направленная на профессиональное совершенствование педагогов; </w:t>
      </w:r>
    </w:p>
    <w:p w:rsidR="00FD153A" w:rsidRPr="00842EF0" w:rsidRDefault="00F43D66" w:rsidP="0035333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2EF0">
        <w:rPr>
          <w:rFonts w:ascii="Times New Roman" w:hAnsi="Times New Roman" w:cs="Times New Roman"/>
          <w:color w:val="000000"/>
          <w:sz w:val="28"/>
          <w:szCs w:val="28"/>
        </w:rPr>
        <w:t>- работа с семьями учащихся и общественностью, направленная на включение семьи и общественности в педагогический процесс.</w:t>
      </w:r>
    </w:p>
    <w:p w:rsidR="00FD153A" w:rsidRPr="00842EF0" w:rsidRDefault="00F43D66" w:rsidP="0035333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 В этом контексте воспитательная работа – специально организованная деятельность участников педагогического процесса вне учебных занятий, направленная на реализацию функций воспитания. Из определения отнюдь не следует, что воспитательный процесс осуществляется только во </w:t>
      </w:r>
      <w:proofErr w:type="spellStart"/>
      <w:r w:rsidRPr="00842EF0">
        <w:rPr>
          <w:rFonts w:ascii="Times New Roman" w:hAnsi="Times New Roman" w:cs="Times New Roman"/>
          <w:color w:val="000000"/>
          <w:sz w:val="28"/>
          <w:szCs w:val="28"/>
        </w:rPr>
        <w:t>внеучебное</w:t>
      </w:r>
      <w:proofErr w:type="spellEnd"/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 время. Напротив, учебные занятия (прежде всего, уроки) являются преобладающими формами воспитания, ведь именно они занимают основную часть времени в осуществляемом школой педагогическом процессе. Однако, поскольку </w:t>
      </w:r>
      <w:proofErr w:type="spellStart"/>
      <w:r w:rsidRPr="00842EF0">
        <w:rPr>
          <w:rFonts w:ascii="Times New Roman" w:hAnsi="Times New Roman" w:cs="Times New Roman"/>
          <w:color w:val="000000"/>
          <w:sz w:val="28"/>
          <w:szCs w:val="28"/>
        </w:rPr>
        <w:t>внеучебная</w:t>
      </w:r>
      <w:proofErr w:type="spellEnd"/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также обладает большим воспитательным потенциалом, использование её возможностей для воспитания школьников позволяет существенно обогатить содержание и формы воспитания, создать единую воспитывающую среду, повысить эффективность воспитательного процесса. В воспитательной работе выделяются следующие виды воспитательных воздействий (Л. В. </w:t>
      </w:r>
      <w:proofErr w:type="spellStart"/>
      <w:r w:rsidRPr="00842EF0">
        <w:rPr>
          <w:rFonts w:ascii="Times New Roman" w:hAnsi="Times New Roman" w:cs="Times New Roman"/>
          <w:color w:val="000000"/>
          <w:sz w:val="28"/>
          <w:szCs w:val="28"/>
        </w:rPr>
        <w:t>Байбородова</w:t>
      </w:r>
      <w:proofErr w:type="spellEnd"/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, Л. А. </w:t>
      </w:r>
      <w:proofErr w:type="spellStart"/>
      <w:r w:rsidRPr="00842EF0">
        <w:rPr>
          <w:rFonts w:ascii="Times New Roman" w:hAnsi="Times New Roman" w:cs="Times New Roman"/>
          <w:color w:val="000000"/>
          <w:sz w:val="28"/>
          <w:szCs w:val="28"/>
        </w:rPr>
        <w:t>Байкова</w:t>
      </w:r>
      <w:proofErr w:type="spellEnd"/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, М. И. Рожков и др.): </w:t>
      </w:r>
    </w:p>
    <w:p w:rsidR="00FD153A" w:rsidRPr="00842EF0" w:rsidRDefault="00F43D66" w:rsidP="0035333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1. Непосредственное влияние педагога на воспитанников, основанное на постоянном изучении их индивидуальных особенностей развития, интересов, окружения и реализуемое через комплекс форм, методов и приёмов воспитания. </w:t>
      </w:r>
    </w:p>
    <w:p w:rsidR="00FD153A" w:rsidRPr="00842EF0" w:rsidRDefault="00F43D66" w:rsidP="0035333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2. Создание воспитывающей среды (опосредованное воспитательное воздействие на школьников): - создание и сплочение ученического коллектива; - формирование благоприятного эмоционального климата в коллективе; - включение учащихся в разнообразную коллективную деятельность; - разумная организация и </w:t>
      </w:r>
      <w:proofErr w:type="spellStart"/>
      <w:r w:rsidRPr="00842EF0">
        <w:rPr>
          <w:rFonts w:ascii="Times New Roman" w:hAnsi="Times New Roman" w:cs="Times New Roman"/>
          <w:color w:val="000000"/>
          <w:sz w:val="28"/>
          <w:szCs w:val="28"/>
        </w:rPr>
        <w:t>эстетизация</w:t>
      </w:r>
      <w:proofErr w:type="spellEnd"/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 школьной жизни; - создание благоприятной предметно-пространственной среды; - координирование процесса воспитания на уроках и вне уроков; - координирование школьного, семейного и общественного воспитания.</w:t>
      </w:r>
    </w:p>
    <w:p w:rsidR="00FD153A" w:rsidRPr="00842EF0" w:rsidRDefault="00F43D66" w:rsidP="0035333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 3. Коррекция влияния различных субъектов социальных отношений ребёнка: ученического коллектива и отдельных учащихся, педагогического коллектива и отдельных педагогов, семьи, социума, средств массовой коммуникации. </w:t>
      </w:r>
    </w:p>
    <w:p w:rsidR="00F43D66" w:rsidRPr="00842EF0" w:rsidRDefault="00F43D66" w:rsidP="0035333D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2E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Место </w:t>
      </w:r>
      <w:proofErr w:type="spellStart"/>
      <w:r w:rsidRPr="00842EF0">
        <w:rPr>
          <w:rFonts w:ascii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воспитательной работы в системе работы, осуществляемой </w:t>
      </w:r>
      <w:r w:rsidR="00FD153A" w:rsidRPr="00842EF0">
        <w:rPr>
          <w:rFonts w:ascii="Times New Roman" w:hAnsi="Times New Roman" w:cs="Times New Roman"/>
          <w:color w:val="000000"/>
          <w:sz w:val="28"/>
          <w:szCs w:val="28"/>
        </w:rPr>
        <w:t>нашей</w:t>
      </w:r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 школой, определ</w:t>
      </w:r>
      <w:r w:rsidR="00FD153A" w:rsidRPr="00842EF0">
        <w:rPr>
          <w:rFonts w:ascii="Times New Roman" w:hAnsi="Times New Roman" w:cs="Times New Roman"/>
          <w:color w:val="000000"/>
          <w:sz w:val="28"/>
          <w:szCs w:val="28"/>
        </w:rPr>
        <w:t>яется</w:t>
      </w:r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 через </w:t>
      </w:r>
      <w:r w:rsidR="00FD153A" w:rsidRPr="00842EF0">
        <w:rPr>
          <w:rFonts w:ascii="Times New Roman" w:hAnsi="Times New Roman" w:cs="Times New Roman"/>
          <w:color w:val="000000"/>
          <w:sz w:val="28"/>
          <w:szCs w:val="28"/>
        </w:rPr>
        <w:t>школьную целевую комплексную воспитательную программу  «Школа – наш дом»</w:t>
      </w:r>
      <w:r w:rsidR="00250379" w:rsidRPr="00842EF0">
        <w:rPr>
          <w:rFonts w:ascii="Times New Roman" w:hAnsi="Times New Roman" w:cs="Times New Roman"/>
          <w:color w:val="000000"/>
          <w:sz w:val="28"/>
          <w:szCs w:val="28"/>
        </w:rPr>
        <w:t>, основной целью которой является – создание в школе единого воспитательного пространства детства, где главная ценность – это личность каждого ребёнка.</w:t>
      </w:r>
    </w:p>
    <w:p w:rsidR="00250379" w:rsidRPr="00842EF0" w:rsidRDefault="00C25844" w:rsidP="0025037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рассчитана на 5 лет. </w:t>
      </w:r>
      <w:r w:rsidR="00250379" w:rsidRPr="00842EF0">
        <w:rPr>
          <w:rFonts w:ascii="Times New Roman" w:hAnsi="Times New Roman" w:cs="Times New Roman"/>
          <w:color w:val="000000"/>
          <w:sz w:val="28"/>
          <w:szCs w:val="28"/>
        </w:rPr>
        <w:t>Структура школьной целевой комплексной воспитательной программы:</w:t>
      </w:r>
    </w:p>
    <w:p w:rsidR="00250379" w:rsidRPr="00842EF0" w:rsidRDefault="00250379" w:rsidP="0025037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2EF0">
        <w:rPr>
          <w:rFonts w:ascii="Times New Roman" w:hAnsi="Times New Roman" w:cs="Times New Roman"/>
          <w:color w:val="000000"/>
          <w:sz w:val="28"/>
          <w:szCs w:val="28"/>
        </w:rPr>
        <w:t>Нравственно-эстетическое направление воспитательной работы школы реализуется через программу «Красота спасёт мир»;</w:t>
      </w:r>
    </w:p>
    <w:p w:rsidR="00250379" w:rsidRPr="00842EF0" w:rsidRDefault="00250379" w:rsidP="0025037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42EF0">
        <w:rPr>
          <w:rFonts w:ascii="Times New Roman" w:hAnsi="Times New Roman" w:cs="Times New Roman"/>
          <w:color w:val="000000"/>
          <w:sz w:val="28"/>
          <w:szCs w:val="28"/>
        </w:rPr>
        <w:t>Гражданско-патриотическое</w:t>
      </w:r>
      <w:proofErr w:type="gramEnd"/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 – «Человек. Гражданин. Патриот»;</w:t>
      </w:r>
    </w:p>
    <w:p w:rsidR="00250379" w:rsidRPr="00842EF0" w:rsidRDefault="00250379" w:rsidP="0025037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42EF0">
        <w:rPr>
          <w:rFonts w:ascii="Times New Roman" w:hAnsi="Times New Roman" w:cs="Times New Roman"/>
          <w:color w:val="000000"/>
          <w:sz w:val="28"/>
          <w:szCs w:val="28"/>
        </w:rPr>
        <w:t>Экологическое</w:t>
      </w:r>
      <w:proofErr w:type="gramEnd"/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 – «Из тысячи планет Земли прекрасней нет»;</w:t>
      </w:r>
    </w:p>
    <w:p w:rsidR="00250379" w:rsidRPr="00842EF0" w:rsidRDefault="00250379" w:rsidP="0025037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2EF0">
        <w:rPr>
          <w:rFonts w:ascii="Times New Roman" w:hAnsi="Times New Roman" w:cs="Times New Roman"/>
          <w:color w:val="000000"/>
          <w:sz w:val="28"/>
          <w:szCs w:val="28"/>
        </w:rPr>
        <w:t>«Организация учебно-познавательной деятельности – «Ученье – свет»;</w:t>
      </w:r>
    </w:p>
    <w:p w:rsidR="00250379" w:rsidRPr="00842EF0" w:rsidRDefault="00250379" w:rsidP="0025037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2EF0">
        <w:rPr>
          <w:rFonts w:ascii="Times New Roman" w:hAnsi="Times New Roman" w:cs="Times New Roman"/>
          <w:color w:val="000000"/>
          <w:sz w:val="28"/>
          <w:szCs w:val="28"/>
        </w:rPr>
        <w:t>Профориентация – Программа профессионального самоопределения учащихся «Труд как добродетель»;</w:t>
      </w:r>
    </w:p>
    <w:p w:rsidR="00250379" w:rsidRPr="00842EF0" w:rsidRDefault="00250379" w:rsidP="0025037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42EF0">
        <w:rPr>
          <w:rFonts w:ascii="Times New Roman" w:hAnsi="Times New Roman" w:cs="Times New Roman"/>
          <w:color w:val="000000"/>
          <w:sz w:val="28"/>
          <w:szCs w:val="28"/>
        </w:rPr>
        <w:t>Спортивно-физическое</w:t>
      </w:r>
      <w:proofErr w:type="gramEnd"/>
      <w:r w:rsidRPr="00842EF0">
        <w:rPr>
          <w:rFonts w:ascii="Times New Roman" w:hAnsi="Times New Roman" w:cs="Times New Roman"/>
          <w:color w:val="000000"/>
          <w:sz w:val="28"/>
          <w:szCs w:val="28"/>
        </w:rPr>
        <w:t>, ЗОЖ – программа «В здоровом теле – здоровый дух», программа профилактики вредных привычек;</w:t>
      </w:r>
    </w:p>
    <w:p w:rsidR="00F43D66" w:rsidRPr="00842EF0" w:rsidRDefault="00250379" w:rsidP="00C2584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2EF0">
        <w:rPr>
          <w:rFonts w:ascii="Times New Roman" w:hAnsi="Times New Roman" w:cs="Times New Roman"/>
          <w:color w:val="000000"/>
          <w:sz w:val="28"/>
          <w:szCs w:val="28"/>
        </w:rPr>
        <w:t>Работа с родителями – «Семья».</w:t>
      </w:r>
    </w:p>
    <w:p w:rsidR="00FD153A" w:rsidRDefault="0035333D" w:rsidP="0035333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Принципами воспитания принято называть наиболее фундаментальные положения, в которых выражены основные требования к содержанию, методам и организации воспитательного процесса. Принципы организации воспитательной работы вытекают из общих принципов воспитания и организационных особенностей </w:t>
      </w:r>
      <w:proofErr w:type="spellStart"/>
      <w:r w:rsidRPr="00842EF0">
        <w:rPr>
          <w:rFonts w:ascii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 работы в школе. Поскольку воспитательная работа организуется вне учебных </w:t>
      </w:r>
      <w:proofErr w:type="gramStart"/>
      <w:r w:rsidRPr="00842EF0"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proofErr w:type="gramEnd"/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 и школьники участвуют в ней на добровольной основе, решающим условием для осуществления воспитательной работы в ученическом коллективе является её привлекательность для учащихся. Однако деятельность, привлекательная для детей, не всегда является воспитывающей</w:t>
      </w:r>
      <w:r w:rsidR="00C25844" w:rsidRPr="00842E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42EF0">
        <w:rPr>
          <w:rFonts w:ascii="Times New Roman" w:hAnsi="Times New Roman" w:cs="Times New Roman"/>
          <w:color w:val="000000"/>
          <w:sz w:val="28"/>
          <w:szCs w:val="28"/>
        </w:rPr>
        <w:t>   </w:t>
      </w:r>
      <w:r w:rsidR="00C25844" w:rsidRPr="00842EF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 общего требования к организации </w:t>
      </w:r>
      <w:proofErr w:type="spellStart"/>
      <w:r w:rsidRPr="00842EF0">
        <w:rPr>
          <w:rFonts w:ascii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воспитательной работы выдвигается требование сочетания увлекательности и педагогической действенности</w:t>
      </w:r>
      <w:r w:rsidR="00C25844" w:rsidRPr="00842E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D60D5" w:rsidRDefault="006D60D5" w:rsidP="006D60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 достигается в результате взаимодействия всех служб школы.</w:t>
      </w:r>
    </w:p>
    <w:p w:rsidR="006D60D5" w:rsidRDefault="006D60D5" w:rsidP="006D6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0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0D5">
        <w:rPr>
          <w:rFonts w:ascii="Times New Roman" w:eastAsia="Calibri" w:hAnsi="Times New Roman" w:cs="Times New Roman"/>
          <w:sz w:val="28"/>
          <w:szCs w:val="28"/>
        </w:rPr>
        <w:t>В 2011 году в  школе были заложены основы  воспитательной системы по социализации учащихся с использованием модели внутреннего и внешнего партнерства.</w:t>
      </w:r>
    </w:p>
    <w:p w:rsidR="00FD153A" w:rsidRDefault="000C5E98" w:rsidP="00446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Над различными проектами работают учителя предметники и классные руководители. «Три ратных поля», «Их именами названы улицы города», «Мама, папа, я – спортивная семья»</w:t>
      </w:r>
      <w:r w:rsidR="00446FE1">
        <w:rPr>
          <w:rFonts w:ascii="Times New Roman" w:eastAsia="Calibri" w:hAnsi="Times New Roman" w:cs="Times New Roman"/>
          <w:sz w:val="28"/>
          <w:szCs w:val="28"/>
        </w:rPr>
        <w:t xml:space="preserve"> - большие интересные проекты нашей школы, которые </w:t>
      </w:r>
      <w:r w:rsidR="00446FE1" w:rsidRPr="00446FE1">
        <w:rPr>
          <w:rFonts w:ascii="Times New Roman" w:eastAsia="Calibri" w:hAnsi="Times New Roman" w:cs="Times New Roman"/>
          <w:sz w:val="28"/>
          <w:szCs w:val="28"/>
        </w:rPr>
        <w:t xml:space="preserve">затрагивают разные стороны воспитательной работы. </w:t>
      </w:r>
      <w:r w:rsidR="00446FE1" w:rsidRPr="00446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совместная деятельность детей, педагогов, родителей в ходе работы над проектом даёт ученику возможность </w:t>
      </w:r>
      <w:r w:rsidR="00446FE1" w:rsidRPr="00446F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освоить новые </w:t>
      </w:r>
      <w:r w:rsidR="00446FE1" w:rsidRPr="00446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знания, умения и навыки и </w:t>
      </w:r>
      <w:r w:rsidR="00446FE1" w:rsidRPr="00446F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усовершенствовать уже имеющиеся</w:t>
      </w:r>
      <w:r w:rsidR="00446FE1" w:rsidRPr="00446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6FE1" w:rsidRPr="00446FE1" w:rsidRDefault="00446FE1" w:rsidP="00446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944" w:rsidRDefault="00CB6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мы получаем на выходе из школы?</w:t>
      </w:r>
    </w:p>
    <w:p w:rsidR="0035333D" w:rsidRPr="00CB6944" w:rsidRDefault="00842EF0">
      <w:pPr>
        <w:rPr>
          <w:rFonts w:ascii="Times New Roman" w:hAnsi="Times New Roman" w:cs="Times New Roman"/>
          <w:sz w:val="28"/>
          <w:szCs w:val="28"/>
        </w:rPr>
      </w:pPr>
      <w:r w:rsidRPr="00CB6944">
        <w:rPr>
          <w:rFonts w:ascii="Times New Roman" w:hAnsi="Times New Roman" w:cs="Times New Roman"/>
          <w:sz w:val="28"/>
          <w:szCs w:val="28"/>
        </w:rPr>
        <w:t xml:space="preserve">Выпускники 2012-2013 </w:t>
      </w:r>
      <w:proofErr w:type="spellStart"/>
      <w:r w:rsidRPr="00CB6944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CB694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B6944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tbl>
      <w:tblPr>
        <w:tblStyle w:val="a5"/>
        <w:tblW w:w="0" w:type="auto"/>
        <w:tblLook w:val="04A0"/>
      </w:tblPr>
      <w:tblGrid>
        <w:gridCol w:w="1360"/>
        <w:gridCol w:w="1450"/>
        <w:gridCol w:w="1733"/>
        <w:gridCol w:w="1661"/>
        <w:gridCol w:w="1915"/>
        <w:gridCol w:w="1452"/>
      </w:tblGrid>
      <w:tr w:rsidR="00CB6944" w:rsidRPr="00CB6944" w:rsidTr="00CB6944">
        <w:tc>
          <w:tcPr>
            <w:tcW w:w="1360" w:type="dxa"/>
          </w:tcPr>
          <w:p w:rsidR="00CB6944" w:rsidRPr="00CB6944" w:rsidRDefault="00CB6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B6944" w:rsidRPr="00CB6944" w:rsidRDefault="00CB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944">
              <w:rPr>
                <w:rFonts w:ascii="Times New Roman" w:hAnsi="Times New Roman" w:cs="Times New Roman"/>
                <w:sz w:val="28"/>
                <w:szCs w:val="28"/>
              </w:rPr>
              <w:t>Всего чел.</w:t>
            </w:r>
          </w:p>
        </w:tc>
        <w:tc>
          <w:tcPr>
            <w:tcW w:w="1733" w:type="dxa"/>
          </w:tcPr>
          <w:p w:rsidR="00CB6944" w:rsidRPr="00CB6944" w:rsidRDefault="00CB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944">
              <w:rPr>
                <w:rFonts w:ascii="Times New Roman" w:hAnsi="Times New Roman" w:cs="Times New Roman"/>
                <w:sz w:val="28"/>
                <w:szCs w:val="28"/>
              </w:rPr>
              <w:t xml:space="preserve">Обучаются в ПУ и </w:t>
            </w:r>
            <w:proofErr w:type="spellStart"/>
            <w:r w:rsidRPr="00CB6944">
              <w:rPr>
                <w:rFonts w:ascii="Times New Roman" w:hAnsi="Times New Roman" w:cs="Times New Roman"/>
                <w:sz w:val="28"/>
                <w:szCs w:val="28"/>
              </w:rPr>
              <w:t>веч</w:t>
            </w:r>
            <w:proofErr w:type="gramStart"/>
            <w:r w:rsidRPr="00CB6944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CB6944">
              <w:rPr>
                <w:rFonts w:ascii="Times New Roman" w:hAnsi="Times New Roman" w:cs="Times New Roman"/>
                <w:sz w:val="28"/>
                <w:szCs w:val="28"/>
              </w:rPr>
              <w:t>коле</w:t>
            </w:r>
            <w:proofErr w:type="spellEnd"/>
          </w:p>
        </w:tc>
        <w:tc>
          <w:tcPr>
            <w:tcW w:w="1661" w:type="dxa"/>
          </w:tcPr>
          <w:p w:rsidR="00CB6944" w:rsidRPr="00CB6944" w:rsidRDefault="00CB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944">
              <w:rPr>
                <w:rFonts w:ascii="Times New Roman" w:hAnsi="Times New Roman" w:cs="Times New Roman"/>
                <w:sz w:val="28"/>
                <w:szCs w:val="28"/>
              </w:rPr>
              <w:t>Работают</w:t>
            </w:r>
          </w:p>
        </w:tc>
        <w:tc>
          <w:tcPr>
            <w:tcW w:w="1915" w:type="dxa"/>
          </w:tcPr>
          <w:p w:rsidR="00CB6944" w:rsidRPr="00CB6944" w:rsidRDefault="00CB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6944">
              <w:rPr>
                <w:rFonts w:ascii="Times New Roman" w:hAnsi="Times New Roman" w:cs="Times New Roman"/>
                <w:sz w:val="28"/>
                <w:szCs w:val="28"/>
              </w:rPr>
              <w:t>Не организованы из-за заболевания</w:t>
            </w:r>
            <w:proofErr w:type="gramEnd"/>
          </w:p>
        </w:tc>
        <w:tc>
          <w:tcPr>
            <w:tcW w:w="1452" w:type="dxa"/>
          </w:tcPr>
          <w:p w:rsidR="00CB6944" w:rsidRPr="00CB6944" w:rsidRDefault="00CA0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семью</w:t>
            </w:r>
          </w:p>
        </w:tc>
      </w:tr>
      <w:tr w:rsidR="00CB6944" w:rsidRPr="00CB6944" w:rsidTr="00CB6944">
        <w:tc>
          <w:tcPr>
            <w:tcW w:w="1360" w:type="dxa"/>
          </w:tcPr>
          <w:p w:rsidR="00CB6944" w:rsidRPr="00CB6944" w:rsidRDefault="00CB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944">
              <w:rPr>
                <w:rFonts w:ascii="Times New Roman" w:hAnsi="Times New Roman" w:cs="Times New Roman"/>
                <w:sz w:val="28"/>
                <w:szCs w:val="28"/>
              </w:rPr>
              <w:t xml:space="preserve">2013-2014 </w:t>
            </w:r>
            <w:proofErr w:type="spellStart"/>
            <w:r w:rsidRPr="00CB694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CB694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CB694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450" w:type="dxa"/>
          </w:tcPr>
          <w:p w:rsidR="00CB6944" w:rsidRPr="00CB6944" w:rsidRDefault="00CB6944" w:rsidP="00CA0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33" w:type="dxa"/>
          </w:tcPr>
          <w:p w:rsidR="00CB6944" w:rsidRPr="00CB6944" w:rsidRDefault="00CB6944" w:rsidP="00CA0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06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:rsidR="00CB6944" w:rsidRPr="00CB6944" w:rsidRDefault="00CB6944" w:rsidP="00CA0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CB6944" w:rsidRPr="00CB6944" w:rsidRDefault="00CB6944" w:rsidP="00CA0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CB6944" w:rsidRPr="00CB6944" w:rsidRDefault="00CB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9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06D2">
              <w:rPr>
                <w:rFonts w:ascii="Times New Roman" w:hAnsi="Times New Roman" w:cs="Times New Roman"/>
                <w:sz w:val="28"/>
                <w:szCs w:val="28"/>
              </w:rPr>
              <w:t>- без детей</w:t>
            </w:r>
          </w:p>
        </w:tc>
      </w:tr>
      <w:tr w:rsidR="00CB6944" w:rsidRPr="00CB6944" w:rsidTr="00CB6944">
        <w:tc>
          <w:tcPr>
            <w:tcW w:w="1360" w:type="dxa"/>
          </w:tcPr>
          <w:p w:rsidR="00CB6944" w:rsidRPr="00CB6944" w:rsidRDefault="00CB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944">
              <w:rPr>
                <w:rFonts w:ascii="Times New Roman" w:hAnsi="Times New Roman" w:cs="Times New Roman"/>
                <w:sz w:val="28"/>
                <w:szCs w:val="28"/>
              </w:rPr>
              <w:t xml:space="preserve">2014-2015 </w:t>
            </w:r>
            <w:proofErr w:type="spellStart"/>
            <w:r w:rsidRPr="00CB694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CB694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CB694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450" w:type="dxa"/>
          </w:tcPr>
          <w:p w:rsidR="00CB6944" w:rsidRPr="00CB6944" w:rsidRDefault="00CB6944" w:rsidP="00CA0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33" w:type="dxa"/>
          </w:tcPr>
          <w:p w:rsidR="00CB6944" w:rsidRPr="00CB6944" w:rsidRDefault="00CB6944" w:rsidP="00CA0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06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:rsidR="00CB6944" w:rsidRPr="00CB6944" w:rsidRDefault="00CB6944" w:rsidP="00CA0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CB6944" w:rsidRPr="00CB6944" w:rsidRDefault="00CB6944" w:rsidP="00CA0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CB6944" w:rsidRPr="00CB6944" w:rsidRDefault="00CB6944" w:rsidP="009C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9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06D2">
              <w:rPr>
                <w:rFonts w:ascii="Times New Roman" w:hAnsi="Times New Roman" w:cs="Times New Roman"/>
                <w:sz w:val="28"/>
                <w:szCs w:val="28"/>
              </w:rPr>
              <w:t xml:space="preserve"> - без детей</w:t>
            </w:r>
          </w:p>
        </w:tc>
      </w:tr>
    </w:tbl>
    <w:p w:rsidR="00842EF0" w:rsidRPr="00CB6944" w:rsidRDefault="00842EF0">
      <w:pPr>
        <w:rPr>
          <w:rFonts w:ascii="Times New Roman" w:hAnsi="Times New Roman" w:cs="Times New Roman"/>
          <w:sz w:val="28"/>
          <w:szCs w:val="28"/>
        </w:rPr>
      </w:pPr>
    </w:p>
    <w:p w:rsidR="00CB6944" w:rsidRPr="00CB6944" w:rsidRDefault="00CB6944" w:rsidP="00CB6944">
      <w:pPr>
        <w:rPr>
          <w:rFonts w:ascii="Times New Roman" w:hAnsi="Times New Roman" w:cs="Times New Roman"/>
          <w:sz w:val="28"/>
          <w:szCs w:val="28"/>
        </w:rPr>
      </w:pPr>
      <w:r w:rsidRPr="00CB6944">
        <w:rPr>
          <w:rFonts w:ascii="Times New Roman" w:hAnsi="Times New Roman" w:cs="Times New Roman"/>
          <w:sz w:val="28"/>
          <w:szCs w:val="28"/>
        </w:rPr>
        <w:t xml:space="preserve">Выпускники 2013-2014 </w:t>
      </w:r>
      <w:proofErr w:type="spellStart"/>
      <w:r w:rsidRPr="00CB6944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CB694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B6944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tbl>
      <w:tblPr>
        <w:tblStyle w:val="a5"/>
        <w:tblW w:w="0" w:type="auto"/>
        <w:tblLook w:val="04A0"/>
      </w:tblPr>
      <w:tblGrid>
        <w:gridCol w:w="1360"/>
        <w:gridCol w:w="1450"/>
        <w:gridCol w:w="1733"/>
        <w:gridCol w:w="1661"/>
        <w:gridCol w:w="1915"/>
        <w:gridCol w:w="1452"/>
      </w:tblGrid>
      <w:tr w:rsidR="00CB6944" w:rsidRPr="00CB6944" w:rsidTr="009C17D7">
        <w:tc>
          <w:tcPr>
            <w:tcW w:w="1360" w:type="dxa"/>
          </w:tcPr>
          <w:p w:rsidR="00CB6944" w:rsidRPr="00CB6944" w:rsidRDefault="00CB6944" w:rsidP="009C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B6944" w:rsidRPr="00CB6944" w:rsidRDefault="00CB6944" w:rsidP="009C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944">
              <w:rPr>
                <w:rFonts w:ascii="Times New Roman" w:hAnsi="Times New Roman" w:cs="Times New Roman"/>
                <w:sz w:val="28"/>
                <w:szCs w:val="28"/>
              </w:rPr>
              <w:t>Всего чел.</w:t>
            </w:r>
          </w:p>
        </w:tc>
        <w:tc>
          <w:tcPr>
            <w:tcW w:w="1733" w:type="dxa"/>
          </w:tcPr>
          <w:p w:rsidR="00CB6944" w:rsidRPr="00CB6944" w:rsidRDefault="00CB6944" w:rsidP="009C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944">
              <w:rPr>
                <w:rFonts w:ascii="Times New Roman" w:hAnsi="Times New Roman" w:cs="Times New Roman"/>
                <w:sz w:val="28"/>
                <w:szCs w:val="28"/>
              </w:rPr>
              <w:t xml:space="preserve">Обучаются в ПУ и </w:t>
            </w:r>
            <w:proofErr w:type="spellStart"/>
            <w:r w:rsidRPr="00CB6944">
              <w:rPr>
                <w:rFonts w:ascii="Times New Roman" w:hAnsi="Times New Roman" w:cs="Times New Roman"/>
                <w:sz w:val="28"/>
                <w:szCs w:val="28"/>
              </w:rPr>
              <w:t>веч</w:t>
            </w:r>
            <w:proofErr w:type="gramStart"/>
            <w:r w:rsidRPr="00CB6944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CB6944">
              <w:rPr>
                <w:rFonts w:ascii="Times New Roman" w:hAnsi="Times New Roman" w:cs="Times New Roman"/>
                <w:sz w:val="28"/>
                <w:szCs w:val="28"/>
              </w:rPr>
              <w:t>коле</w:t>
            </w:r>
            <w:proofErr w:type="spellEnd"/>
          </w:p>
        </w:tc>
        <w:tc>
          <w:tcPr>
            <w:tcW w:w="1661" w:type="dxa"/>
          </w:tcPr>
          <w:p w:rsidR="00CB6944" w:rsidRPr="00CB6944" w:rsidRDefault="00CB6944" w:rsidP="009C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944">
              <w:rPr>
                <w:rFonts w:ascii="Times New Roman" w:hAnsi="Times New Roman" w:cs="Times New Roman"/>
                <w:sz w:val="28"/>
                <w:szCs w:val="28"/>
              </w:rPr>
              <w:t>Работают</w:t>
            </w:r>
          </w:p>
        </w:tc>
        <w:tc>
          <w:tcPr>
            <w:tcW w:w="1915" w:type="dxa"/>
          </w:tcPr>
          <w:p w:rsidR="00CB6944" w:rsidRPr="00CB6944" w:rsidRDefault="00CB6944" w:rsidP="009C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6944">
              <w:rPr>
                <w:rFonts w:ascii="Times New Roman" w:hAnsi="Times New Roman" w:cs="Times New Roman"/>
                <w:sz w:val="28"/>
                <w:szCs w:val="28"/>
              </w:rPr>
              <w:t>Не организованы из-за заболевания</w:t>
            </w:r>
            <w:proofErr w:type="gramEnd"/>
          </w:p>
        </w:tc>
        <w:tc>
          <w:tcPr>
            <w:tcW w:w="1452" w:type="dxa"/>
          </w:tcPr>
          <w:p w:rsidR="00CB6944" w:rsidRPr="00CB6944" w:rsidRDefault="00CA06D2" w:rsidP="009C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семью</w:t>
            </w:r>
          </w:p>
        </w:tc>
      </w:tr>
      <w:tr w:rsidR="00CB6944" w:rsidRPr="00CB6944" w:rsidTr="009C17D7">
        <w:tc>
          <w:tcPr>
            <w:tcW w:w="1360" w:type="dxa"/>
          </w:tcPr>
          <w:p w:rsidR="00CB6944" w:rsidRPr="00CB6944" w:rsidRDefault="00CB6944" w:rsidP="00CB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944">
              <w:rPr>
                <w:rFonts w:ascii="Times New Roman" w:hAnsi="Times New Roman" w:cs="Times New Roman"/>
                <w:sz w:val="28"/>
                <w:szCs w:val="28"/>
              </w:rPr>
              <w:t xml:space="preserve">2014-2015 </w:t>
            </w:r>
            <w:proofErr w:type="spellStart"/>
            <w:r w:rsidRPr="00CB694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CB694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CB694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450" w:type="dxa"/>
          </w:tcPr>
          <w:p w:rsidR="00CB6944" w:rsidRPr="00CB6944" w:rsidRDefault="00CB6944" w:rsidP="00CA0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4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33" w:type="dxa"/>
          </w:tcPr>
          <w:p w:rsidR="00CB6944" w:rsidRPr="00CB6944" w:rsidRDefault="00CA06D2" w:rsidP="00CA0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61" w:type="dxa"/>
          </w:tcPr>
          <w:p w:rsidR="00CB6944" w:rsidRPr="00CB6944" w:rsidRDefault="00CA06D2" w:rsidP="00CA0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CB6944" w:rsidRPr="00CB6944" w:rsidRDefault="00CA06D2" w:rsidP="00CA0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CB6944" w:rsidRPr="00CB6944" w:rsidRDefault="00CB6944" w:rsidP="00446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46F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FE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ребён</w:t>
            </w:r>
            <w:r w:rsidR="00446FE1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</w:p>
        </w:tc>
      </w:tr>
    </w:tbl>
    <w:p w:rsidR="00CB6944" w:rsidRDefault="00CB6944" w:rsidP="00CB6944"/>
    <w:p w:rsidR="003643BB" w:rsidRPr="003643BB" w:rsidRDefault="003643BB" w:rsidP="003643BB">
      <w:pPr>
        <w:tabs>
          <w:tab w:val="left" w:pos="726"/>
        </w:tabs>
        <w:rPr>
          <w:rFonts w:ascii="Times New Roman" w:hAnsi="Times New Roman" w:cs="Times New Roman"/>
          <w:sz w:val="28"/>
          <w:szCs w:val="28"/>
        </w:rPr>
      </w:pPr>
      <w:r w:rsidRPr="003643BB">
        <w:rPr>
          <w:rFonts w:ascii="Times New Roman" w:hAnsi="Times New Roman" w:cs="Times New Roman"/>
          <w:bCs/>
          <w:sz w:val="28"/>
          <w:szCs w:val="28"/>
        </w:rPr>
        <w:t>"</w:t>
      </w:r>
      <w:r w:rsidRPr="003643B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Дело воспитания ребенка есть дело величайшей сложности и трудности. Воспитывает не учитель, а все общество в целом, вся атмосфера и вся обстановка нашей культуры и быта, вся живая повседневность, в которой нет мелочей. </w:t>
      </w:r>
      <w:proofErr w:type="gramStart"/>
      <w:r w:rsidRPr="003643BB">
        <w:rPr>
          <w:rFonts w:ascii="Times New Roman" w:hAnsi="Times New Roman" w:cs="Times New Roman"/>
          <w:bCs/>
          <w:i/>
          <w:iCs/>
          <w:sz w:val="28"/>
          <w:szCs w:val="28"/>
        </w:rPr>
        <w:t>Каждый наш поступок, который видят или слышат дети, каждое наше слово-интонация, с которой оно произносится, являются капельками, падающими в тот поток, который мы называем жизнью ребенка, формированием его личности".</w:t>
      </w:r>
      <w:proofErr w:type="gramEnd"/>
      <w:r w:rsidRPr="003643B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(В.П. Кащенко) </w:t>
      </w:r>
      <w:r w:rsidRPr="003643BB">
        <w:rPr>
          <w:rFonts w:ascii="Times New Roman" w:hAnsi="Times New Roman" w:cs="Times New Roman"/>
          <w:bCs/>
          <w:iCs/>
          <w:sz w:val="28"/>
          <w:szCs w:val="28"/>
        </w:rPr>
        <w:t>Так хочется, чтобы маленькие капельки нашего воспитания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3643BB">
        <w:rPr>
          <w:rFonts w:ascii="Times New Roman" w:hAnsi="Times New Roman" w:cs="Times New Roman"/>
          <w:bCs/>
          <w:iCs/>
          <w:sz w:val="28"/>
          <w:szCs w:val="28"/>
        </w:rPr>
        <w:t xml:space="preserve"> были на поверхности этого потока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3643BB">
        <w:rPr>
          <w:rFonts w:ascii="Times New Roman" w:hAnsi="Times New Roman" w:cs="Times New Roman"/>
          <w:bCs/>
          <w:iCs/>
          <w:sz w:val="28"/>
          <w:szCs w:val="28"/>
        </w:rPr>
        <w:t xml:space="preserve"> и никакая реальная действительность не позволила снести их лавиной окружающей действительности.</w:t>
      </w:r>
    </w:p>
    <w:p w:rsidR="00CB6944" w:rsidRDefault="00CB6944"/>
    <w:p w:rsidR="00D82DA5" w:rsidRDefault="00D82DA5"/>
    <w:sectPr w:rsidR="00D82DA5" w:rsidSect="0019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D82DA5"/>
    <w:rsid w:val="000C5E98"/>
    <w:rsid w:val="00134A7A"/>
    <w:rsid w:val="0019244C"/>
    <w:rsid w:val="00195699"/>
    <w:rsid w:val="00250379"/>
    <w:rsid w:val="003424A2"/>
    <w:rsid w:val="0035333D"/>
    <w:rsid w:val="003643BB"/>
    <w:rsid w:val="003F1BC8"/>
    <w:rsid w:val="00446FE1"/>
    <w:rsid w:val="004A62F9"/>
    <w:rsid w:val="00692582"/>
    <w:rsid w:val="006D60D5"/>
    <w:rsid w:val="00722F77"/>
    <w:rsid w:val="00842EF0"/>
    <w:rsid w:val="00877A3F"/>
    <w:rsid w:val="009A5B83"/>
    <w:rsid w:val="00C25844"/>
    <w:rsid w:val="00CA06D2"/>
    <w:rsid w:val="00CB6944"/>
    <w:rsid w:val="00D82DA5"/>
    <w:rsid w:val="00E77BC6"/>
    <w:rsid w:val="00F43D66"/>
    <w:rsid w:val="00FD153A"/>
    <w:rsid w:val="00FF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333D"/>
  </w:style>
  <w:style w:type="character" w:styleId="a3">
    <w:name w:val="Hyperlink"/>
    <w:basedOn w:val="a0"/>
    <w:uiPriority w:val="99"/>
    <w:semiHidden/>
    <w:unhideWhenUsed/>
    <w:rsid w:val="003533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3D66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842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2</cp:revision>
  <cp:lastPrinted>2015-01-07T07:04:00Z</cp:lastPrinted>
  <dcterms:created xsi:type="dcterms:W3CDTF">2015-04-03T16:08:00Z</dcterms:created>
  <dcterms:modified xsi:type="dcterms:W3CDTF">2015-04-03T16:08:00Z</dcterms:modified>
</cp:coreProperties>
</file>