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631">
        <w:rPr>
          <w:rFonts w:ascii="Times New Roman" w:hAnsi="Times New Roman"/>
          <w:sz w:val="28"/>
          <w:szCs w:val="28"/>
        </w:rPr>
        <w:t xml:space="preserve">МДОУ «Детский сад </w:t>
      </w:r>
      <w:proofErr w:type="spellStart"/>
      <w:r w:rsidRPr="002D5631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2D5631">
        <w:rPr>
          <w:rFonts w:ascii="Times New Roman" w:hAnsi="Times New Roman"/>
          <w:sz w:val="28"/>
          <w:szCs w:val="28"/>
        </w:rPr>
        <w:t xml:space="preserve"> вида № 10 с. </w:t>
      </w:r>
      <w:proofErr w:type="spellStart"/>
      <w:r w:rsidRPr="002D5631">
        <w:rPr>
          <w:rFonts w:ascii="Times New Roman" w:hAnsi="Times New Roman"/>
          <w:sz w:val="28"/>
          <w:szCs w:val="28"/>
        </w:rPr>
        <w:t>Таврово</w:t>
      </w:r>
      <w:proofErr w:type="spellEnd"/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631">
        <w:rPr>
          <w:rFonts w:ascii="Times New Roman" w:hAnsi="Times New Roman"/>
          <w:sz w:val="28"/>
          <w:szCs w:val="28"/>
        </w:rPr>
        <w:t>Белгородского района Белгородской области»</w:t>
      </w: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631">
        <w:rPr>
          <w:rFonts w:ascii="Times New Roman" w:hAnsi="Times New Roman"/>
          <w:sz w:val="28"/>
          <w:szCs w:val="28"/>
        </w:rPr>
        <w:t>Самоанализ  образовательной ситуации</w:t>
      </w: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631">
        <w:rPr>
          <w:rFonts w:ascii="Times New Roman" w:hAnsi="Times New Roman"/>
          <w:sz w:val="28"/>
          <w:szCs w:val="28"/>
        </w:rPr>
        <w:t>для  подготовительной «Б» группы.</w:t>
      </w: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631">
        <w:rPr>
          <w:rFonts w:ascii="Times New Roman" w:hAnsi="Times New Roman"/>
          <w:sz w:val="28"/>
          <w:szCs w:val="28"/>
        </w:rPr>
        <w:t>Образовательная область «Познавательно</w:t>
      </w:r>
      <w:r w:rsidR="002A6BB1">
        <w:rPr>
          <w:rFonts w:ascii="Times New Roman" w:hAnsi="Times New Roman"/>
          <w:sz w:val="28"/>
          <w:szCs w:val="28"/>
        </w:rPr>
        <w:t>е</w:t>
      </w:r>
      <w:r w:rsidRPr="002D5631">
        <w:rPr>
          <w:rFonts w:ascii="Times New Roman" w:hAnsi="Times New Roman"/>
          <w:sz w:val="28"/>
          <w:szCs w:val="28"/>
        </w:rPr>
        <w:t xml:space="preserve"> развитие».</w:t>
      </w:r>
    </w:p>
    <w:p w:rsidR="00E829D9" w:rsidRPr="002D5631" w:rsidRDefault="00E829D9" w:rsidP="002A6BB1">
      <w:pPr>
        <w:pStyle w:val="1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E829D9" w:rsidRPr="002D5631" w:rsidRDefault="00E829D9" w:rsidP="002A6BB1">
      <w:pPr>
        <w:pStyle w:val="1"/>
        <w:spacing w:before="0" w:beforeAutospacing="0" w:after="0" w:afterAutospacing="0"/>
        <w:jc w:val="center"/>
        <w:rPr>
          <w:bCs w:val="0"/>
          <w:color w:val="996699"/>
          <w:sz w:val="28"/>
          <w:szCs w:val="28"/>
        </w:rPr>
      </w:pPr>
      <w:r w:rsidRPr="002D5631">
        <w:rPr>
          <w:noProof/>
          <w:sz w:val="28"/>
          <w:szCs w:val="28"/>
        </w:rPr>
        <w:t>Тема: «Скоро в школу».</w:t>
      </w: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>Подготовила:</w:t>
      </w:r>
    </w:p>
    <w:p w:rsidR="00E829D9" w:rsidRPr="002D5631" w:rsidRDefault="00E829D9" w:rsidP="002A6BB1">
      <w:pPr>
        <w:spacing w:before="0" w:beforeAutospacing="0" w:after="0" w:line="240" w:lineRule="auto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>Малиновская О.П.</w:t>
      </w:r>
    </w:p>
    <w:p w:rsidR="00E829D9" w:rsidRPr="002D5631" w:rsidRDefault="00E829D9" w:rsidP="002A6BB1">
      <w:pPr>
        <w:spacing w:before="0" w:beforeAutospacing="0" w:after="0" w:line="240" w:lineRule="auto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>воспитатель первой категории</w:t>
      </w:r>
    </w:p>
    <w:p w:rsidR="00E829D9" w:rsidRPr="002D5631" w:rsidRDefault="00E829D9" w:rsidP="002A6BB1">
      <w:pPr>
        <w:spacing w:before="0" w:beforeAutospacing="0" w:after="0" w:line="240" w:lineRule="auto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МДОУ № 10  с. </w:t>
      </w:r>
      <w:proofErr w:type="spellStart"/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>Таврово</w:t>
      </w:r>
      <w:proofErr w:type="spellEnd"/>
    </w:p>
    <w:p w:rsidR="00E829D9" w:rsidRPr="00203EAB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2A6BB1" w:rsidRPr="00203EAB" w:rsidRDefault="002A6BB1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829D9" w:rsidRPr="002D5631" w:rsidRDefault="00E829D9" w:rsidP="002A6BB1">
      <w:pPr>
        <w:spacing w:before="0" w:beforeAutospacing="0"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2015 </w:t>
      </w:r>
      <w:proofErr w:type="spellStart"/>
      <w:r w:rsidRPr="002D5631">
        <w:rPr>
          <w:rFonts w:ascii="Times New Roman" w:hAnsi="Times New Roman"/>
          <w:bCs/>
          <w:color w:val="000000"/>
          <w:kern w:val="24"/>
          <w:sz w:val="28"/>
          <w:szCs w:val="28"/>
        </w:rPr>
        <w:t>Таврово</w:t>
      </w:r>
      <w:proofErr w:type="spellEnd"/>
    </w:p>
    <w:p w:rsidR="004D5EE5" w:rsidRPr="002D5631" w:rsidRDefault="004D5EE5" w:rsidP="002A6BB1">
      <w:pPr>
        <w:spacing w:before="0" w:beforeAutospacing="0" w:after="0" w:afterAutospacing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Самоанализ </w:t>
      </w:r>
      <w:r w:rsidR="00485579" w:rsidRPr="002D56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образовательной ситуации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5579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="00927BD1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«Б»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485579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147" w:type="dxa"/>
        <w:tblCellMar>
          <w:left w:w="0" w:type="dxa"/>
          <w:right w:w="0" w:type="dxa"/>
        </w:tblCellMar>
        <w:tblLook w:val="04A0"/>
      </w:tblPr>
      <w:tblGrid>
        <w:gridCol w:w="9923"/>
        <w:gridCol w:w="224"/>
      </w:tblGrid>
      <w:tr w:rsidR="00485579" w:rsidRPr="002D5631" w:rsidTr="00ED173B">
        <w:tc>
          <w:tcPr>
            <w:tcW w:w="9923" w:type="dxa"/>
            <w:tcMar>
              <w:top w:w="0" w:type="dxa"/>
              <w:left w:w="0" w:type="dxa"/>
              <w:bottom w:w="0" w:type="dxa"/>
              <w:right w:w="218" w:type="dxa"/>
            </w:tcMar>
            <w:hideMark/>
          </w:tcPr>
          <w:p w:rsidR="00485579" w:rsidRPr="002D5631" w:rsidRDefault="00485579" w:rsidP="002D5631">
            <w:pPr>
              <w:spacing w:before="0" w:beforeAutospacing="0" w:after="0" w:afterAutospacing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D56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Тема: «Скоро в школу»</w:t>
            </w:r>
          </w:p>
        </w:tc>
        <w:tc>
          <w:tcPr>
            <w:tcW w:w="0" w:type="auto"/>
            <w:noWrap/>
            <w:tcMar>
              <w:top w:w="87" w:type="dxa"/>
              <w:left w:w="0" w:type="dxa"/>
              <w:bottom w:w="0" w:type="dxa"/>
              <w:right w:w="218" w:type="dxa"/>
            </w:tcMar>
            <w:hideMark/>
          </w:tcPr>
          <w:p w:rsidR="00485579" w:rsidRPr="002D5631" w:rsidRDefault="00485579" w:rsidP="002D563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579" w:rsidRPr="002D5631" w:rsidRDefault="00485579" w:rsidP="002D5631">
      <w:pPr>
        <w:spacing w:before="109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«Познавательное развитие»</w:t>
      </w:r>
    </w:p>
    <w:p w:rsidR="004D627E" w:rsidRDefault="004D627E" w:rsidP="004D627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закреплять у детей навыки прямого и обратного счета;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закреплять знание состава первого десятка;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закреплять умения правильно называть геометрические фигуры;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совершенствовать умение ориентироваться на листе бумаги;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упражнять в составлении и решении арифметических задач;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развивать логическое мышление, память, внимание;</w:t>
      </w:r>
    </w:p>
    <w:p w:rsidR="00AB7E3C" w:rsidRPr="002D5631" w:rsidRDefault="00AB7E3C" w:rsidP="002D5631">
      <w:pPr>
        <w:tabs>
          <w:tab w:val="left" w:pos="2064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«Речевое развитие»</w:t>
      </w:r>
    </w:p>
    <w:p w:rsidR="004D627E" w:rsidRDefault="004D627E" w:rsidP="004D627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</w:t>
      </w:r>
      <w:r w:rsidR="00927BD1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связную речь, умение отвечать полными ответами;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 воспитывать умение слушать взрослого и сверстников, говорить, не   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перебивая;</w:t>
      </w:r>
    </w:p>
    <w:p w:rsidR="0076356A" w:rsidRPr="002D5631" w:rsidRDefault="0076356A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«Социально-коммуникативное развитие»</w:t>
      </w:r>
    </w:p>
    <w:p w:rsidR="004D627E" w:rsidRDefault="004D627E" w:rsidP="004D627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76356A" w:rsidRPr="002D5631" w:rsidRDefault="0076356A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самостоятельность, дружеские взаимоотношения.</w:t>
      </w:r>
    </w:p>
    <w:p w:rsidR="0076356A" w:rsidRPr="002D5631" w:rsidRDefault="0076356A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интерес к математике.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«Физическое  развитие»</w:t>
      </w:r>
    </w:p>
    <w:p w:rsidR="004D627E" w:rsidRPr="004D627E" w:rsidRDefault="004D627E" w:rsidP="004D627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AB7E3C" w:rsidRPr="002D5631" w:rsidRDefault="00AB7E3C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развивать двигательные качества.</w:t>
      </w:r>
    </w:p>
    <w:p w:rsidR="00AB7E3C" w:rsidRPr="002D5631" w:rsidRDefault="00927BD1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развивать координацию, умение действовать по правилам.</w:t>
      </w:r>
    </w:p>
    <w:p w:rsidR="002A6BB1" w:rsidRDefault="00485579" w:rsidP="002A6BB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 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поле: на нем изображены в правом нижнем углу школа и в левом верхнем углу детский сад, по ходу маршрута от детского сада до школы в </w:t>
      </w:r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кружочках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задания, которые надо выполнить; простые карандаши,  листы в клетку для графического диктанта на каждого ребенка, </w:t>
      </w:r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</w:t>
      </w:r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различные предметные картинки для составления задач.</w:t>
      </w:r>
      <w:proofErr w:type="gramEnd"/>
    </w:p>
    <w:p w:rsidR="00AB7E3C" w:rsidRPr="002D5631" w:rsidRDefault="004D5EE5" w:rsidP="002A6BB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«Речевое развитие»</w:t>
      </w:r>
      <w:r w:rsidR="00C9247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</w:t>
      </w:r>
      <w:r w:rsidR="00C9247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«Социально-коммуникативное»</w:t>
      </w:r>
      <w:r w:rsidR="00C9247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</w:t>
      </w:r>
      <w:r w:rsidR="00485579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E3C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B1" w:rsidRPr="002A6BB1" w:rsidRDefault="00CE4342" w:rsidP="002A6BB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задач.</w:t>
      </w:r>
    </w:p>
    <w:p w:rsidR="002A6BB1" w:rsidRDefault="00AB7E3C" w:rsidP="002A6BB1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ситуация п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роводилась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«Б». О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 из 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 взаимосвязанных между собой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дети поэтапно выполняли различные действия. Данная структура вполне оправдана, так как кажд</w:t>
      </w:r>
      <w:r w:rsidR="00C9247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47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ситуации </w:t>
      </w:r>
      <w:r w:rsidR="00C9247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4D5EE5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определенных задач и предлагает выбор методов и приемов.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соответствуют</w:t>
      </w:r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ориентирам ФГОС </w:t>
      </w:r>
      <w:proofErr w:type="gramStart"/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достижения цели создана образовательная среда, </w:t>
      </w:r>
      <w:r w:rsidR="0031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возрастным </w:t>
      </w:r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60D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связь целей и задач с темой образовательной деятельности. </w:t>
      </w:r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были сформулированы конкретно и соответствовали уровню развити</w:t>
      </w:r>
      <w:r w:rsidR="000C1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280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2A6BB1" w:rsidRDefault="00CE4342" w:rsidP="00F90B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организованной образовательной деятельности.</w:t>
      </w:r>
    </w:p>
    <w:p w:rsidR="000125EE" w:rsidRPr="002A6BB1" w:rsidRDefault="001F3830" w:rsidP="002A6BB1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образовательной ситуации б</w:t>
      </w:r>
      <w:r w:rsidR="00D72FB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использована личностно-ориентированная модель деятельности. </w:t>
      </w:r>
      <w:r w:rsidR="009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="009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знания </w:t>
      </w:r>
      <w:r w:rsidR="009A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программного материла</w:t>
      </w:r>
      <w:proofErr w:type="gramEnd"/>
      <w:r w:rsidR="009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2FB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добывали знания. Преобладали вопросы проблемно-поискового характера. </w:t>
      </w:r>
      <w:r w:rsidR="00BF0EC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детей был</w:t>
      </w:r>
      <w:r w:rsidR="000125EE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использованы следующие методы</w:t>
      </w:r>
      <w:r w:rsidR="00BF0EC2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25EE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5EE" w:rsidRPr="002D5631" w:rsidRDefault="000125EE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 вопросы к детям, уточнение, поощрение);</w:t>
      </w:r>
    </w:p>
    <w:p w:rsidR="000125EE" w:rsidRPr="002D5631" w:rsidRDefault="000125EE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Наглядно - </w:t>
      </w:r>
      <w:proofErr w:type="gramStart"/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(изображение школы и детского сада, конверты с заданиями, примеры, </w:t>
      </w:r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(</w:t>
      </w:r>
      <w:proofErr w:type="spellStart"/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20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для решения и составления задач);</w:t>
      </w:r>
    </w:p>
    <w:p w:rsidR="000125EE" w:rsidRPr="002D5631" w:rsidRDefault="000125EE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Практический (графический диктант);</w:t>
      </w:r>
    </w:p>
    <w:p w:rsidR="000125EE" w:rsidRPr="002D5631" w:rsidRDefault="000125EE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Игровой (математические станции, упражнения с мячом, портфели, хитрые задачки);</w:t>
      </w:r>
    </w:p>
    <w:p w:rsidR="000125EE" w:rsidRPr="002D5631" w:rsidRDefault="000125EE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Методы контроля (анализ выполненных заданий, результаты деятельности </w:t>
      </w:r>
      <w:r w:rsidR="00203EA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оценены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медалей);</w:t>
      </w:r>
    </w:p>
    <w:p w:rsidR="000125EE" w:rsidRPr="002D5631" w:rsidRDefault="00CE4342" w:rsidP="002D56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0125EE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риемы: игровой, пояснения, указания, показ,  художественное слово, поощрение, индивидуальная работа, анализ, беседа. </w:t>
      </w:r>
      <w:proofErr w:type="gramEnd"/>
    </w:p>
    <w:p w:rsidR="00CE4342" w:rsidRPr="002D5631" w:rsidRDefault="00CE4342" w:rsidP="002D5631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Старалась  вызвать интерес у детей к виду деятельности, разнообразить материал и задания, создать доброжелательную атмосферу в процессе образовательной ситуации, четко формулировать вопросы, соответствующие уровню развития детей, задачам образовательной ситуации (обращение к опыту детей, создание проблемных ситуаций). </w:t>
      </w:r>
    </w:p>
    <w:p w:rsidR="002A6BB1" w:rsidRDefault="00CE4342" w:rsidP="002A6BB1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свободно обращались ко мне за помощью, столкнувшись с трудностями в решении того или иного вопроса. В ходе всей образовательной ситуации создавались проблемные ситуации, для решения поставленных задач. Проводилась работа  в парах. Придерживалась позиции взрослый – «координатор» и «наставник».</w:t>
      </w:r>
    </w:p>
    <w:p w:rsidR="002A6BB1" w:rsidRDefault="00CE4342" w:rsidP="00F90B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образовательной ситуации открытия нового знания.</w:t>
      </w:r>
    </w:p>
    <w:p w:rsidR="00F90B63" w:rsidRDefault="0069377C" w:rsidP="00F90B63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начале образовательной ситуации</w:t>
      </w:r>
      <w:r w:rsidR="009A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приемы, позволяющие вызвать у детей внутреннюю потребность включения в деятельность. Д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было предложено поиграть в игру « Скоро в школу», с помощью которой дети были включены в деятельность. Данный прием соответствует  возрастным и индивидуальным особенностям детей. </w:t>
      </w:r>
      <w:r w:rsidR="00EF7E4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созданы условия для осознанного </w:t>
      </w:r>
      <w:r w:rsidR="002A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детьми «детской» цели </w:t>
      </w:r>
      <w:r w:rsidR="001C24EA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(игровое панно с изображением детского сада и школы с математическими станциями).</w:t>
      </w:r>
      <w:r w:rsidR="00DF607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«Детская» цель соответствовала индивидуальным особенностям, специфике личностных мотивов, эмоциональной сфере, познавательному интересу детей группы.</w:t>
      </w:r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образовательной ситуации был подобран и изготовлен  демонстрационный и раздаточный материал, </w:t>
      </w:r>
      <w:r w:rsidR="00DE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возрастных особенностей, интереса детей, обеспечивающего индивидуализацию работы</w:t>
      </w:r>
      <w:r w:rsidR="00A0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1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Продуманно расположение детей в пространстве -  б</w:t>
      </w:r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– стоя на ковре, </w:t>
      </w:r>
      <w:proofErr w:type="gramStart"/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 стоя, работа в парах - стоя вокруг стола, игра «Собери портфель» под музыку,  сидя н</w:t>
      </w:r>
      <w:r w:rsidR="00B4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стульчиках за столом – выполнение </w:t>
      </w:r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</w:t>
      </w:r>
      <w:r w:rsidR="00B41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</w:t>
      </w:r>
      <w:r w:rsidR="00B41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92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695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использовала беседу,</w:t>
      </w:r>
      <w:r w:rsidR="00F9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«хитрые» задачи, </w:t>
      </w:r>
      <w:r w:rsidR="00F7695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детям на сообразительность и логическое мышление - все это способствовало эффективности образовательной ситуации, мыслительной деятельности и развитию речи детей. Все элементы образовательной ситуации логически между собой объединены общей темой.</w:t>
      </w:r>
    </w:p>
    <w:p w:rsidR="004D5EE5" w:rsidRPr="002A6BB1" w:rsidRDefault="00F76950" w:rsidP="00F90B6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образовательной деятельности.</w:t>
      </w:r>
    </w:p>
    <w:p w:rsidR="00C0159C" w:rsidRDefault="00283515" w:rsidP="00F314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Старалась  вызвать интерес у детей к виду деятельности, разнообразить материал и задания. Объем информации </w:t>
      </w:r>
      <w:r w:rsidR="00E96AF5">
        <w:rPr>
          <w:sz w:val="28"/>
          <w:szCs w:val="28"/>
        </w:rPr>
        <w:t>был достаточным</w:t>
      </w:r>
      <w:r w:rsidR="002A6BB1">
        <w:rPr>
          <w:sz w:val="28"/>
          <w:szCs w:val="28"/>
        </w:rPr>
        <w:t>.</w:t>
      </w:r>
      <w:r w:rsidRPr="002D5631">
        <w:rPr>
          <w:sz w:val="28"/>
          <w:szCs w:val="28"/>
        </w:rPr>
        <w:t xml:space="preserve"> Дети</w:t>
      </w:r>
      <w:r w:rsidR="00F76950" w:rsidRPr="002D5631">
        <w:rPr>
          <w:sz w:val="28"/>
          <w:szCs w:val="28"/>
        </w:rPr>
        <w:t>,</w:t>
      </w:r>
      <w:r w:rsidRPr="002D5631">
        <w:rPr>
          <w:sz w:val="28"/>
          <w:szCs w:val="28"/>
        </w:rPr>
        <w:t xml:space="preserve"> будущие первоклассники</w:t>
      </w:r>
      <w:r w:rsidR="00F76950" w:rsidRPr="002D5631">
        <w:rPr>
          <w:sz w:val="28"/>
          <w:szCs w:val="28"/>
        </w:rPr>
        <w:t xml:space="preserve">, </w:t>
      </w:r>
      <w:r w:rsidRPr="002D5631">
        <w:rPr>
          <w:sz w:val="28"/>
          <w:szCs w:val="28"/>
        </w:rPr>
        <w:t xml:space="preserve"> каждый может проверить, чему он научился в детском саду.</w:t>
      </w:r>
      <w:r w:rsidR="009335BA">
        <w:rPr>
          <w:sz w:val="28"/>
          <w:szCs w:val="28"/>
        </w:rPr>
        <w:t xml:space="preserve"> Использовала сочетание методов самооценки и </w:t>
      </w:r>
      <w:proofErr w:type="spellStart"/>
      <w:r w:rsidR="009335BA">
        <w:rPr>
          <w:sz w:val="28"/>
          <w:szCs w:val="28"/>
        </w:rPr>
        <w:t>взаимооценки</w:t>
      </w:r>
      <w:proofErr w:type="spellEnd"/>
      <w:r w:rsidR="009335BA">
        <w:rPr>
          <w:sz w:val="28"/>
          <w:szCs w:val="28"/>
        </w:rPr>
        <w:t xml:space="preserve"> детьми.</w:t>
      </w:r>
      <w:r w:rsidR="00F3145E" w:rsidRPr="00F3145E">
        <w:rPr>
          <w:sz w:val="28"/>
          <w:szCs w:val="28"/>
        </w:rPr>
        <w:t xml:space="preserve"> </w:t>
      </w:r>
      <w:r w:rsidR="00F3145E" w:rsidRPr="002D5631">
        <w:rPr>
          <w:sz w:val="28"/>
          <w:szCs w:val="28"/>
        </w:rPr>
        <w:t>В ходе образовательной деятельности сочетались различные формы работы</w:t>
      </w:r>
      <w:r w:rsidR="00C0159C">
        <w:rPr>
          <w:sz w:val="28"/>
          <w:szCs w:val="28"/>
        </w:rPr>
        <w:t xml:space="preserve">: </w:t>
      </w:r>
    </w:p>
    <w:p w:rsidR="00F76950" w:rsidRDefault="00C0159C" w:rsidP="00F314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45E" w:rsidRPr="002D5631">
        <w:rPr>
          <w:sz w:val="28"/>
          <w:szCs w:val="28"/>
        </w:rPr>
        <w:t>групповая</w:t>
      </w:r>
      <w:r>
        <w:rPr>
          <w:sz w:val="28"/>
          <w:szCs w:val="28"/>
        </w:rPr>
        <w:t xml:space="preserve"> и </w:t>
      </w:r>
      <w:r w:rsidR="00F3145E" w:rsidRPr="002D5631">
        <w:rPr>
          <w:sz w:val="28"/>
          <w:szCs w:val="28"/>
        </w:rPr>
        <w:t>индивидуальная.</w:t>
      </w:r>
    </w:p>
    <w:p w:rsidR="00F3145E" w:rsidRPr="002D5631" w:rsidRDefault="00F3145E" w:rsidP="00A056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образовательной ситуации старалась сохранить у детей интерес и осознанное отношение к выполняемой деятельности.</w:t>
      </w:r>
    </w:p>
    <w:p w:rsidR="00A056C6" w:rsidRDefault="00A056C6" w:rsidP="002A6BB1">
      <w:pPr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время проведения </w:t>
      </w:r>
      <w:r w:rsidR="0076356A" w:rsidRPr="002D5631">
        <w:rPr>
          <w:rFonts w:ascii="Times New Roman" w:hAnsi="Times New Roman" w:cs="Times New Roman"/>
          <w:bCs/>
          <w:sz w:val="28"/>
          <w:szCs w:val="28"/>
        </w:rPr>
        <w:t>образовательной ситуации прослеживалась следующая интеграция образовательных областей «познавательное развитие», «социально-коммуникативное</w:t>
      </w:r>
      <w:r w:rsidR="002A6BB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="0076356A" w:rsidRPr="002D5631">
        <w:rPr>
          <w:rFonts w:ascii="Times New Roman" w:hAnsi="Times New Roman" w:cs="Times New Roman"/>
          <w:bCs/>
          <w:sz w:val="28"/>
          <w:szCs w:val="28"/>
        </w:rPr>
        <w:t xml:space="preserve">», «речевое развитие», «физическое развитие»,  которые реализовывались в соответствии с возрастными возможностями и особенностями детей. </w:t>
      </w:r>
    </w:p>
    <w:p w:rsidR="0076356A" w:rsidRPr="002D5631" w:rsidRDefault="009F56D0" w:rsidP="002A6BB1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hAnsi="Times New Roman" w:cs="Times New Roman"/>
          <w:bCs/>
          <w:sz w:val="28"/>
          <w:szCs w:val="28"/>
        </w:rPr>
        <w:t xml:space="preserve">Образовательная ситуация состоит из мотивационно - ориентировочного, </w:t>
      </w:r>
      <w:r w:rsidR="00C0159C">
        <w:rPr>
          <w:rFonts w:ascii="Times New Roman" w:hAnsi="Times New Roman" w:cs="Times New Roman"/>
          <w:bCs/>
          <w:sz w:val="28"/>
          <w:szCs w:val="28"/>
        </w:rPr>
        <w:t xml:space="preserve">поискового, </w:t>
      </w:r>
      <w:r w:rsidRPr="002D5631">
        <w:rPr>
          <w:rFonts w:ascii="Times New Roman" w:hAnsi="Times New Roman" w:cs="Times New Roman"/>
          <w:bCs/>
          <w:sz w:val="28"/>
          <w:szCs w:val="28"/>
        </w:rPr>
        <w:t>практического, рефлексивно-оценочного этапов.</w:t>
      </w:r>
      <w:r w:rsidR="004E05BF" w:rsidRPr="002D5631">
        <w:rPr>
          <w:rFonts w:ascii="Times New Roman" w:hAnsi="Times New Roman" w:cs="Times New Roman"/>
          <w:bCs/>
          <w:sz w:val="28"/>
          <w:szCs w:val="28"/>
        </w:rPr>
        <w:t xml:space="preserve"> Для развития познавательного интереса и познавательной активности </w:t>
      </w:r>
      <w:r w:rsidR="004E05B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образовательного процесса, </w:t>
      </w:r>
      <w:r w:rsidR="002A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E05B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проявляли инициативу, творчество, самостоятельность</w:t>
      </w:r>
      <w:r w:rsidR="002A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5B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05B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выполнении заданий</w:t>
      </w:r>
      <w:r w:rsidR="004E05BF" w:rsidRPr="002D5631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виды деятельности: коммуникативная, познавательно – исследовательская, художественно - эстетическ</w:t>
      </w:r>
      <w:r w:rsidR="002A6BB1">
        <w:rPr>
          <w:rFonts w:ascii="Times New Roman" w:hAnsi="Times New Roman" w:cs="Times New Roman"/>
          <w:sz w:val="28"/>
          <w:szCs w:val="28"/>
        </w:rPr>
        <w:t>ая</w:t>
      </w:r>
      <w:r w:rsidR="004E05BF" w:rsidRPr="002D5631">
        <w:rPr>
          <w:rFonts w:ascii="Times New Roman" w:hAnsi="Times New Roman" w:cs="Times New Roman"/>
          <w:sz w:val="28"/>
          <w:szCs w:val="28"/>
        </w:rPr>
        <w:t>, двигательная. Один вид деятельности плавно переходил в другой.</w:t>
      </w:r>
      <w:r w:rsidR="004E05BF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403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2A6B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B63403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предлагалось выбрать се</w:t>
      </w:r>
      <w:r w:rsidR="002A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пару для выполнения задания. </w:t>
      </w:r>
      <w:r w:rsidR="00B63403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 деятельности. Материал для образовательной ситуации был подобран на доступном для детей уровне, соответствовал их психологическим и возрастным особенностям и был рационален для решения поставленных целей и задач. Дети были активны, внимательны, чувствовали себя комфортно. 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образовательной ситуации преобладал диалогический стиль общения. </w:t>
      </w:r>
      <w:r w:rsidR="002C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сложности заданий </w:t>
      </w:r>
      <w:r w:rsidR="000F4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</w:t>
      </w:r>
      <w:r w:rsidR="002C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 детей, учитывались индивидуальные особенности </w:t>
      </w:r>
      <w:r w:rsidR="0035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при подборе содержания, форм поддержки и стимулирования поисковой и творческой деятельности. </w:t>
      </w:r>
      <w:r w:rsidR="00F9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Поощряла и поддерживала детей в выдвижении разных гипотез, нахождении и применении различных вариантов решения задач и проблем. Использовала задания творческого характера (</w:t>
      </w:r>
      <w:proofErr w:type="spellStart"/>
      <w:r w:rsidR="00F9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9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C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всей образовательной ситуации сохранялась выдержанность сюжетной линии, наличие логической связи между этапами, сохранение целевых ориентиров, мотивации и осмысленного отношения к деятельности на каждом этапе. </w:t>
      </w:r>
      <w:r w:rsidR="00B63403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подтверждают результаты деятельности.</w:t>
      </w:r>
    </w:p>
    <w:p w:rsidR="00F76950" w:rsidRPr="002D5631" w:rsidRDefault="00F76950" w:rsidP="002D5631">
      <w:pPr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выбранная мной форма организации образовательной ситуации была достаточно эффективной, динамичной. </w:t>
      </w:r>
      <w:r w:rsidR="00DE7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общения преобладал демократический. Старалась быть для детей партнером, помощником,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нормы педагогической этики и такта. Свои высказывания старалась строить грамотно и доступно для понимания детей, </w:t>
      </w:r>
      <w:r w:rsidRPr="002D5631">
        <w:rPr>
          <w:rFonts w:ascii="Times New Roman" w:hAnsi="Times New Roman" w:cs="Times New Roman"/>
          <w:sz w:val="28"/>
          <w:szCs w:val="28"/>
        </w:rPr>
        <w:t xml:space="preserve">побуждала детей к проявлению инициативы и самостоятельности, поощряла индивидуальные достижения детей. </w:t>
      </w:r>
    </w:p>
    <w:p w:rsidR="002D5631" w:rsidRPr="002A6BB1" w:rsidRDefault="004D5EE5" w:rsidP="002A6BB1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60E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рефлексивно - оценочном этапе образовательной ситуации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так же игровую проблемную ситуацию, так чтобы в ходе е</w:t>
      </w:r>
      <w:r w:rsidR="008E2AF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0E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усвоени</w:t>
      </w:r>
      <w:r w:rsidR="003D60E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подтвердить успешную реализацию</w:t>
      </w:r>
      <w:r w:rsidR="003D60E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 цели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631" w:rsidRPr="002D5631">
        <w:rPr>
          <w:rFonts w:ascii="Times New Roman" w:hAnsi="Times New Roman" w:cs="Times New Roman"/>
          <w:sz w:val="28"/>
          <w:szCs w:val="28"/>
        </w:rPr>
        <w:t xml:space="preserve">Деятельность всех детей оценила положительно, их личное достоинство не принижалось. </w:t>
      </w:r>
    </w:p>
    <w:p w:rsidR="001D6D14" w:rsidRDefault="004D5EE5" w:rsidP="001D6D14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Закрепила положительные результаты </w:t>
      </w:r>
      <w:r w:rsidR="00C57D9D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ситуации </w:t>
      </w:r>
      <w:r w:rsidR="0031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словесным поощрением и в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</w:t>
      </w:r>
      <w:r w:rsidR="00313C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медалей.</w:t>
      </w:r>
      <w:r w:rsidR="00B97D67" w:rsidRPr="002D5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EE5" w:rsidRPr="002D5631" w:rsidRDefault="004D5EE5" w:rsidP="001D6D14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структура </w:t>
      </w:r>
      <w:r w:rsidR="00ED367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8E2AFB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оправдана. Так как кажд</w:t>
      </w:r>
      <w:r w:rsidR="00ED367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674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образовательной ситуации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решение определённых педагогических задач и предлагает выбор адекватных методов и приёмов. </w:t>
      </w:r>
      <w:r w:rsidR="00F76950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могли самостоятельно выбрать материал и способ действия при решении поставленной задачи. </w:t>
      </w:r>
    </w:p>
    <w:p w:rsidR="004D5EE5" w:rsidRPr="002D5631" w:rsidRDefault="004D5EE5" w:rsidP="001D6D14">
      <w:pPr>
        <w:spacing w:before="0" w:beforeAutospacing="0" w:after="0" w:afterAutospacing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поставленные в  образовательной </w:t>
      </w:r>
      <w:r w:rsidR="000C7BED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были выполнены! </w:t>
      </w:r>
      <w:r w:rsidR="000C7BED"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ситуация 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цели достигл</w:t>
      </w:r>
      <w:r w:rsidR="00FE65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6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D5631" w:rsidRPr="002D5631" w:rsidRDefault="002D5631" w:rsidP="002D5631">
      <w:pPr>
        <w:rPr>
          <w:sz w:val="28"/>
          <w:szCs w:val="28"/>
        </w:rPr>
      </w:pPr>
    </w:p>
    <w:sectPr w:rsidR="002D5631" w:rsidRPr="002D5631" w:rsidSect="002A1B6D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EE5"/>
    <w:rsid w:val="000125EE"/>
    <w:rsid w:val="000544EA"/>
    <w:rsid w:val="000C10EF"/>
    <w:rsid w:val="000C27D7"/>
    <w:rsid w:val="000C37AC"/>
    <w:rsid w:val="000C7BED"/>
    <w:rsid w:val="000F42CB"/>
    <w:rsid w:val="001753F3"/>
    <w:rsid w:val="00183924"/>
    <w:rsid w:val="001C24EA"/>
    <w:rsid w:val="001D6D14"/>
    <w:rsid w:val="001F3830"/>
    <w:rsid w:val="00203EAB"/>
    <w:rsid w:val="0023438F"/>
    <w:rsid w:val="00283515"/>
    <w:rsid w:val="0029110B"/>
    <w:rsid w:val="002A1B6D"/>
    <w:rsid w:val="002A6BB1"/>
    <w:rsid w:val="002C4543"/>
    <w:rsid w:val="002D5631"/>
    <w:rsid w:val="00311726"/>
    <w:rsid w:val="00313C13"/>
    <w:rsid w:val="00354858"/>
    <w:rsid w:val="003D360D"/>
    <w:rsid w:val="003D60EB"/>
    <w:rsid w:val="00447B0D"/>
    <w:rsid w:val="00485579"/>
    <w:rsid w:val="00497DE9"/>
    <w:rsid w:val="004D42E2"/>
    <w:rsid w:val="004D5EE5"/>
    <w:rsid w:val="004D627E"/>
    <w:rsid w:val="004E05BF"/>
    <w:rsid w:val="00553712"/>
    <w:rsid w:val="00613393"/>
    <w:rsid w:val="006166AC"/>
    <w:rsid w:val="0062265B"/>
    <w:rsid w:val="0069377C"/>
    <w:rsid w:val="006A72DF"/>
    <w:rsid w:val="00717A58"/>
    <w:rsid w:val="00752A7C"/>
    <w:rsid w:val="0076356A"/>
    <w:rsid w:val="007A7ED8"/>
    <w:rsid w:val="007D640F"/>
    <w:rsid w:val="007F6C46"/>
    <w:rsid w:val="008A713B"/>
    <w:rsid w:val="008E2AFB"/>
    <w:rsid w:val="00927BD1"/>
    <w:rsid w:val="009335BA"/>
    <w:rsid w:val="00944A00"/>
    <w:rsid w:val="009508E8"/>
    <w:rsid w:val="009A5778"/>
    <w:rsid w:val="009C38A0"/>
    <w:rsid w:val="009D1459"/>
    <w:rsid w:val="009F56D0"/>
    <w:rsid w:val="00A056C6"/>
    <w:rsid w:val="00A5610C"/>
    <w:rsid w:val="00AB7E3C"/>
    <w:rsid w:val="00B16069"/>
    <w:rsid w:val="00B41220"/>
    <w:rsid w:val="00B63403"/>
    <w:rsid w:val="00B83275"/>
    <w:rsid w:val="00B95277"/>
    <w:rsid w:val="00B97D67"/>
    <w:rsid w:val="00BA3E85"/>
    <w:rsid w:val="00BB7F64"/>
    <w:rsid w:val="00BF0EC2"/>
    <w:rsid w:val="00C0159C"/>
    <w:rsid w:val="00C307F0"/>
    <w:rsid w:val="00C573AF"/>
    <w:rsid w:val="00C57D9D"/>
    <w:rsid w:val="00C92472"/>
    <w:rsid w:val="00CE4342"/>
    <w:rsid w:val="00CE73C0"/>
    <w:rsid w:val="00D3280F"/>
    <w:rsid w:val="00D72FB2"/>
    <w:rsid w:val="00DE7586"/>
    <w:rsid w:val="00DF238D"/>
    <w:rsid w:val="00DF6070"/>
    <w:rsid w:val="00E50AB9"/>
    <w:rsid w:val="00E829D9"/>
    <w:rsid w:val="00E93803"/>
    <w:rsid w:val="00E96AF5"/>
    <w:rsid w:val="00ED3674"/>
    <w:rsid w:val="00EF7E40"/>
    <w:rsid w:val="00F3145E"/>
    <w:rsid w:val="00F76950"/>
    <w:rsid w:val="00F82E8A"/>
    <w:rsid w:val="00F90B63"/>
    <w:rsid w:val="00F92649"/>
    <w:rsid w:val="00F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E5"/>
  </w:style>
  <w:style w:type="paragraph" w:styleId="1">
    <w:name w:val="heading 1"/>
    <w:basedOn w:val="a"/>
    <w:link w:val="10"/>
    <w:uiPriority w:val="9"/>
    <w:qFormat/>
    <w:rsid w:val="00E829D9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29D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2015-03-14T10:44:00Z</cp:lastPrinted>
  <dcterms:created xsi:type="dcterms:W3CDTF">2015-01-28T11:37:00Z</dcterms:created>
  <dcterms:modified xsi:type="dcterms:W3CDTF">2015-03-21T06:41:00Z</dcterms:modified>
</cp:coreProperties>
</file>