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CA" w:rsidRPr="00E04ECA" w:rsidRDefault="00E04ECA" w:rsidP="00E04ECA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E04EC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Задание 2. Отбор и классификация средств достижения личностных и </w:t>
      </w:r>
      <w:proofErr w:type="spellStart"/>
      <w:r w:rsidRPr="00E04EC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метапредметных</w:t>
      </w:r>
      <w:proofErr w:type="spellEnd"/>
      <w:r w:rsidRPr="00E04EC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результатов образования ФГОС.</w:t>
      </w:r>
    </w:p>
    <w:p w:rsidR="00E04ECA" w:rsidRPr="00E04ECA" w:rsidRDefault="00E04ECA" w:rsidP="00E04ECA">
      <w:pPr>
        <w:shd w:val="clear" w:color="auto" w:fill="FFFFFF"/>
        <w:spacing w:after="0" w:line="258" w:lineRule="atLeast"/>
        <w:jc w:val="center"/>
        <w:outlineLvl w:val="3"/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</w:pPr>
      <w:r w:rsidRPr="00E04ECA">
        <w:rPr>
          <w:rFonts w:ascii="Verdana" w:eastAsia="Times New Roman" w:hAnsi="Verdana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Выберите и выполните любой из предложенных вариантов заданий.</w:t>
      </w:r>
    </w:p>
    <w:p w:rsidR="00E04ECA" w:rsidRPr="00E04ECA" w:rsidRDefault="00E04ECA" w:rsidP="00E04ECA">
      <w:pPr>
        <w:shd w:val="clear" w:color="auto" w:fill="FFFFFF"/>
        <w:spacing w:after="240" w:line="2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E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1.</w:t>
      </w:r>
      <w:r w:rsidRPr="00E04EC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04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Отберите, используя УМК, с </w:t>
      </w:r>
      <w:proofErr w:type="gramStart"/>
      <w:r w:rsidRPr="00E04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которым</w:t>
      </w:r>
      <w:proofErr w:type="gramEnd"/>
      <w:r w:rsidRPr="00E04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работаете,  ситуации, построенные на предметном содержании в соответствии с пятью разделами программы по физике. Результаты оформляются в таблице.</w:t>
      </w:r>
    </w:p>
    <w:tbl>
      <w:tblPr>
        <w:tblW w:w="13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0"/>
        <w:gridCol w:w="3324"/>
        <w:gridCol w:w="3548"/>
        <w:gridCol w:w="2529"/>
        <w:gridCol w:w="2518"/>
      </w:tblGrid>
      <w:tr w:rsidR="00685862" w:rsidRPr="00E04ECA" w:rsidTr="00DF487C">
        <w:tc>
          <w:tcPr>
            <w:tcW w:w="6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E04ECA" w:rsidP="00E04E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физики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E04ECA" w:rsidP="00E04E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</w:t>
            </w:r>
            <w:proofErr w:type="gramStart"/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проблема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E04ECA" w:rsidP="00E04E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</w:t>
            </w:r>
            <w:proofErr w:type="gramStart"/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иллюстрация</w:t>
            </w: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E04ECA" w:rsidP="00E04E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</w:t>
            </w:r>
            <w:proofErr w:type="gramStart"/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1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E04ECA" w:rsidP="00E04E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</w:t>
            </w:r>
            <w:proofErr w:type="gramStart"/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тренинг</w:t>
            </w:r>
          </w:p>
        </w:tc>
      </w:tr>
      <w:tr w:rsidR="00685862" w:rsidRPr="00E04ECA" w:rsidTr="00DF487C">
        <w:tc>
          <w:tcPr>
            <w:tcW w:w="6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3F4" w:rsidRPr="00902E15" w:rsidRDefault="007B73F4" w:rsidP="00902E15">
            <w:pPr>
              <w:spacing w:after="24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изучении темы </w:t>
            </w:r>
            <w:r w:rsidRPr="00902E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 урока “Плотность вещества»</w:t>
            </w:r>
          </w:p>
          <w:p w:rsidR="00685862" w:rsidRDefault="007B73F4" w:rsidP="00902E15">
            <w:pPr>
              <w:pStyle w:val="a3"/>
              <w:shd w:val="clear" w:color="auto" w:fill="FFFFFF"/>
              <w:spacing w:line="240" w:lineRule="atLeast"/>
              <w:ind w:left="-33"/>
              <w:rPr>
                <w:color w:val="333333"/>
              </w:rPr>
            </w:pPr>
            <w:r w:rsidRPr="00902E15">
              <w:rPr>
                <w:color w:val="333333"/>
              </w:rPr>
              <w:t>Прежде чем мы приступим к изучению этой темы, помогите мне решить одну ситуацию.</w:t>
            </w:r>
          </w:p>
          <w:p w:rsidR="00685862" w:rsidRDefault="007B73F4" w:rsidP="00902E15">
            <w:pPr>
              <w:pStyle w:val="a3"/>
              <w:shd w:val="clear" w:color="auto" w:fill="FFFFFF"/>
              <w:spacing w:line="240" w:lineRule="atLeast"/>
              <w:ind w:left="-33"/>
              <w:rPr>
                <w:color w:val="333333"/>
              </w:rPr>
            </w:pPr>
            <w:r w:rsidRPr="00902E15">
              <w:rPr>
                <w:color w:val="333333"/>
              </w:rPr>
              <w:t>(Проблема через постановку задачи)</w:t>
            </w:r>
          </w:p>
          <w:p w:rsidR="007B73F4" w:rsidRDefault="007B73F4" w:rsidP="00902E15">
            <w:pPr>
              <w:pStyle w:val="a3"/>
              <w:shd w:val="clear" w:color="auto" w:fill="FFFFFF"/>
              <w:spacing w:line="240" w:lineRule="atLeast"/>
              <w:ind w:left="-33"/>
              <w:rPr>
                <w:color w:val="333333"/>
              </w:rPr>
            </w:pPr>
            <w:r w:rsidRPr="00902E15">
              <w:rPr>
                <w:color w:val="333333"/>
              </w:rPr>
              <w:t>Я задумала определить массу постамента, на котором стоит памятник. Как можно определить массу? (взвесить на весах) Можно ли взвесить постамент? Как иначе можно определить массу постамента? Способ, всё-таки есть, и в конце урока мы узнаем это способ</w:t>
            </w:r>
            <w:r>
              <w:rPr>
                <w:color w:val="333333"/>
              </w:rPr>
              <w:t xml:space="preserve">  </w:t>
            </w:r>
          </w:p>
          <w:p w:rsidR="007B73F4" w:rsidRDefault="007B73F4" w:rsidP="00902E15">
            <w:pPr>
              <w:pStyle w:val="a3"/>
              <w:shd w:val="clear" w:color="auto" w:fill="FFFFFF"/>
              <w:spacing w:line="240" w:lineRule="atLeast"/>
              <w:ind w:left="-33"/>
              <w:rPr>
                <w:color w:val="333333"/>
              </w:rPr>
            </w:pPr>
          </w:p>
          <w:p w:rsidR="007B73F4" w:rsidRPr="00902E15" w:rsidRDefault="007B73F4" w:rsidP="00902E15">
            <w:pPr>
              <w:pStyle w:val="a3"/>
              <w:shd w:val="clear" w:color="auto" w:fill="FFFFFF"/>
              <w:spacing w:line="240" w:lineRule="atLeast"/>
              <w:ind w:left="-33"/>
              <w:rPr>
                <w:color w:val="333333"/>
              </w:rPr>
            </w:pPr>
          </w:p>
          <w:p w:rsidR="00E04ECA" w:rsidRPr="00E04ECA" w:rsidRDefault="00E04ECA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518" w:rsidRPr="00D434C4" w:rsidRDefault="00D434C4" w:rsidP="00EB4E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C4">
              <w:rPr>
                <w:rStyle w:val="serp-urlmark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›</w:t>
            </w:r>
            <w:proofErr w:type="spellStart"/>
            <w:r w:rsidRPr="00D434C4">
              <w:rPr>
                <w:rStyle w:val="serp-urlitem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D434C4">
              <w:rPr>
                <w:rStyle w:val="serp-urlitem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"http://mickots.shkalininskaya.edusite.ru/p19aa1.html" \t "_blank" </w:instrText>
            </w:r>
            <w:r w:rsidRPr="00D434C4">
              <w:rPr>
                <w:rStyle w:val="serp-urlitem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D434C4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ЦОРы</w:t>
            </w:r>
            <w:proofErr w:type="spellEnd"/>
            <w:r w:rsidRPr="00D434C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434C4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 w:rsidRPr="00D434C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434C4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физике</w:t>
            </w:r>
            <w:r w:rsidRPr="00D434C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434C4">
              <w:rPr>
                <w:rStyle w:val="serp-urlitem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D434C4">
              <w:rPr>
                <w:rStyle w:val="serp-urlitem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5" w:tgtFrame="_blank" w:history="1">
              <w:proofErr w:type="spellStart"/>
              <w:r w:rsidRPr="00D434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class</w:t>
              </w:r>
              <w:r w:rsidRPr="00D434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-fizika.narod.ru</w:t>
              </w:r>
              <w:proofErr w:type="spellEnd"/>
            </w:hyperlink>
            <w:r w:rsidRPr="00D434C4">
              <w:rPr>
                <w:rStyle w:val="serp-urlmark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›</w:t>
            </w:r>
            <w:proofErr w:type="spellStart"/>
            <w:r w:rsidRPr="00D43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D43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HYPERLINK "http://class-fizika.narod.ru/7_class.htm" \t "_blank"</w:instrText>
            </w:r>
            <w:r w:rsidRPr="00D43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D434C4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Класс</w:t>
            </w:r>
            <w:proofErr w:type="gramStart"/>
            <w:r w:rsidRPr="00D434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!н</w:t>
            </w:r>
            <w:proofErr w:type="gramEnd"/>
            <w:r w:rsidRPr="00D434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D434C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434C4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физика</w:t>
            </w:r>
            <w:r w:rsidRPr="00D43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7B73F4" w:rsidRPr="006B0518" w:rsidRDefault="007B73F4" w:rsidP="006B05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3F4" w:rsidRDefault="007B73F4" w:rsidP="007B73F4">
            <w:pPr>
              <w:pStyle w:val="a3"/>
              <w:shd w:val="clear" w:color="auto" w:fill="FFFFFF"/>
              <w:spacing w:line="240" w:lineRule="atLeast"/>
              <w:ind w:left="-29"/>
              <w:rPr>
                <w:color w:val="333333"/>
              </w:rPr>
            </w:pPr>
            <w:r w:rsidRPr="00E04ECA">
              <w:t> </w:t>
            </w:r>
            <w:r w:rsidRPr="00902E15">
              <w:rPr>
                <w:color w:val="333333"/>
              </w:rPr>
              <w:t>Для того что бы понять что такое плотность проделаем опыт.</w:t>
            </w:r>
          </w:p>
          <w:p w:rsidR="007B73F4" w:rsidRDefault="007B73F4" w:rsidP="007B73F4">
            <w:pPr>
              <w:pStyle w:val="a3"/>
              <w:shd w:val="clear" w:color="auto" w:fill="FFFFFF"/>
              <w:spacing w:line="240" w:lineRule="atLeast"/>
              <w:ind w:left="-29"/>
              <w:rPr>
                <w:color w:val="333333"/>
              </w:rPr>
            </w:pPr>
            <w:r w:rsidRPr="00902E15">
              <w:rPr>
                <w:color w:val="333333"/>
              </w:rPr>
              <w:t>Опыт 1 (проблема через опыт или эксперимент)</w:t>
            </w:r>
          </w:p>
          <w:p w:rsidR="007B73F4" w:rsidRPr="00902E15" w:rsidRDefault="007B73F4" w:rsidP="007B73F4">
            <w:pPr>
              <w:pStyle w:val="a3"/>
              <w:shd w:val="clear" w:color="auto" w:fill="FFFFFF"/>
              <w:spacing w:line="240" w:lineRule="atLeast"/>
              <w:ind w:left="-29"/>
              <w:rPr>
                <w:color w:val="333333"/>
              </w:rPr>
            </w:pPr>
            <w:r w:rsidRPr="00902E15">
              <w:rPr>
                <w:color w:val="333333"/>
              </w:rPr>
              <w:t>Класс делится на 3 группы. Определяет массу и объём цилиндров (медный, алюминиевый, железный) </w:t>
            </w:r>
          </w:p>
          <w:p w:rsidR="007B73F4" w:rsidRPr="00902E15" w:rsidRDefault="007B73F4" w:rsidP="00EB4EC1">
            <w:pPr>
              <w:shd w:val="clear" w:color="auto" w:fill="FFFFFF"/>
              <w:spacing w:before="100" w:beforeAutospacing="1" w:after="100" w:afterAutospacing="1" w:line="240" w:lineRule="atLeast"/>
              <w:ind w:left="-2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 заносят в таблицу. </w:t>
            </w:r>
          </w:p>
          <w:tbl>
            <w:tblPr>
              <w:tblpPr w:leftFromText="45" w:rightFromText="45" w:vertAnchor="text"/>
              <w:tblW w:w="227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61"/>
              <w:gridCol w:w="865"/>
              <w:gridCol w:w="747"/>
            </w:tblGrid>
            <w:tr w:rsidR="007B73F4" w:rsidRPr="00902E15" w:rsidTr="00EB4EC1">
              <w:trPr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</w:t>
                  </w:r>
                </w:p>
              </w:tc>
              <w:tc>
                <w:tcPr>
                  <w:tcW w:w="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Масса тела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Объём тела</w:t>
                  </w:r>
                </w:p>
              </w:tc>
            </w:tr>
            <w:tr w:rsidR="007B73F4" w:rsidRPr="00902E15" w:rsidTr="00EB4EC1">
              <w:trPr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7B73F4" w:rsidRPr="00902E15" w:rsidTr="00EB4EC1">
              <w:trPr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7B73F4" w:rsidRPr="00902E15" w:rsidTr="00EB4EC1">
              <w:trPr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02E15" w:rsidRPr="00902E15" w:rsidRDefault="007B73F4" w:rsidP="00EB4E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7B73F4" w:rsidRPr="00902E15" w:rsidRDefault="007B73F4" w:rsidP="00EB4EC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AD5F85" w:rsidRPr="00AD5F85" w:rsidRDefault="007B73F4" w:rsidP="00AD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D5F85" w:rsidRPr="00AD5F8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="00AD5F85">
              <w:rPr>
                <w:rFonts w:ascii="Times New Roman" w:hAnsi="Times New Roman" w:cs="Times New Roman"/>
                <w:sz w:val="24"/>
                <w:szCs w:val="24"/>
              </w:rPr>
              <w:t xml:space="preserve"> по этой теме.</w:t>
            </w:r>
          </w:p>
          <w:p w:rsidR="007B73F4" w:rsidRPr="00902E15" w:rsidRDefault="007B73F4" w:rsidP="00EB4EC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73F4" w:rsidRPr="00902E15" w:rsidRDefault="007B73F4" w:rsidP="00EB4EC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04ECA" w:rsidRPr="00E04ECA" w:rsidRDefault="00E04ECA" w:rsidP="00EB4E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862" w:rsidRDefault="00685862" w:rsidP="00685862">
            <w:pPr>
              <w:pStyle w:val="a3"/>
              <w:shd w:val="clear" w:color="auto" w:fill="FFFFFF"/>
              <w:spacing w:before="0" w:beforeAutospacing="0" w:after="0" w:afterAutospacing="0" w:line="336" w:lineRule="atLeast"/>
            </w:pPr>
            <w:r>
              <w:lastRenderedPageBreak/>
              <w:t>При изучении темы «Сообщающиеся сосуды»</w:t>
            </w:r>
          </w:p>
          <w:p w:rsidR="00685862" w:rsidRPr="00685862" w:rsidRDefault="007B73F4" w:rsidP="00685862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</w:rPr>
            </w:pPr>
            <w:r w:rsidRPr="00E04ECA">
              <w:t> </w:t>
            </w:r>
            <w:r w:rsidR="00685862" w:rsidRPr="00685862">
              <w:rPr>
                <w:rStyle w:val="a5"/>
                <w:bCs/>
                <w:i w:val="0"/>
                <w:color w:val="000000"/>
              </w:rPr>
              <w:t xml:space="preserve">«Рыбак для сохранения пойманной рыбы живой сделал в своей лодке усовершенствование: он отделил часть лодки, поставив две вертикальные перегородки, и в отгороженной части сделал отверстие в дне. Не зальет ли лодку и не потонет ли </w:t>
            </w:r>
            <w:r w:rsidR="00685862" w:rsidRPr="00685862">
              <w:rPr>
                <w:rStyle w:val="a5"/>
                <w:bCs/>
                <w:i w:val="0"/>
                <w:color w:val="000000"/>
              </w:rPr>
              <w:lastRenderedPageBreak/>
              <w:t xml:space="preserve">она, если спустить ее в воду? — думал он перед испытанием своего усовершенствования, а как </w:t>
            </w:r>
            <w:proofErr w:type="gramStart"/>
            <w:r w:rsidR="00685862" w:rsidRPr="00685862">
              <w:rPr>
                <w:rStyle w:val="a5"/>
                <w:bCs/>
                <w:i w:val="0"/>
                <w:color w:val="000000"/>
              </w:rPr>
              <w:t>думаете</w:t>
            </w:r>
            <w:proofErr w:type="gramEnd"/>
            <w:r w:rsidR="00685862" w:rsidRPr="00685862">
              <w:rPr>
                <w:rStyle w:val="a5"/>
                <w:bCs/>
                <w:i w:val="0"/>
                <w:color w:val="000000"/>
              </w:rPr>
              <w:t xml:space="preserve"> вы?» (рисунок лодки на альбомном листе приколоть на доску).</w:t>
            </w:r>
          </w:p>
          <w:p w:rsidR="00685862" w:rsidRPr="00685862" w:rsidRDefault="00685862" w:rsidP="00685862">
            <w:pPr>
              <w:pStyle w:val="a3"/>
              <w:shd w:val="clear" w:color="auto" w:fill="FFFFFF"/>
              <w:spacing w:before="0" w:beforeAutospacing="0" w:after="0" w:afterAutospacing="0" w:line="336" w:lineRule="atLeast"/>
              <w:ind w:left="-142"/>
              <w:rPr>
                <w:rFonts w:ascii="Arial" w:hAnsi="Arial" w:cs="Arial"/>
                <w:color w:val="000000"/>
              </w:rPr>
            </w:pPr>
            <w:r w:rsidRPr="00685862">
              <w:rPr>
                <w:rStyle w:val="a5"/>
                <w:bCs/>
                <w:i w:val="0"/>
                <w:color w:val="000000"/>
              </w:rPr>
              <w:t>(Класс выслушивает мнения ребят.)</w:t>
            </w:r>
          </w:p>
          <w:p w:rsidR="00685862" w:rsidRPr="00685862" w:rsidRDefault="00685862" w:rsidP="00685862">
            <w:pPr>
              <w:pStyle w:val="a3"/>
              <w:shd w:val="clear" w:color="auto" w:fill="FFFFFF"/>
              <w:spacing w:before="0" w:beforeAutospacing="0" w:after="0" w:afterAutospacing="0" w:line="336" w:lineRule="atLeast"/>
              <w:ind w:left="-142"/>
              <w:rPr>
                <w:rFonts w:ascii="Arial" w:hAnsi="Arial" w:cs="Arial"/>
                <w:color w:val="000000"/>
              </w:rPr>
            </w:pPr>
            <w:r w:rsidRPr="00685862">
              <w:rPr>
                <w:rStyle w:val="a5"/>
                <w:bCs/>
                <w:i w:val="0"/>
                <w:color w:val="000000"/>
              </w:rPr>
              <w:t>-Чтобы дать точный ответ на эти вопросы, нам придется вспомнить кое-что из изученного по физике и узнать нечто новое</w:t>
            </w:r>
            <w:r>
              <w:rPr>
                <w:rStyle w:val="a5"/>
                <w:bCs/>
                <w:i w:val="0"/>
                <w:color w:val="000000"/>
              </w:rPr>
              <w:t>…</w:t>
            </w:r>
          </w:p>
          <w:p w:rsidR="00E04ECA" w:rsidRPr="00E04ECA" w:rsidRDefault="00E04ECA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862" w:rsidRPr="00E04ECA" w:rsidTr="00DF487C">
        <w:tc>
          <w:tcPr>
            <w:tcW w:w="6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Тепловые явления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5862" w:rsidRPr="00685862" w:rsidRDefault="00685862" w:rsidP="00685862">
            <w:pPr>
              <w:tabs>
                <w:tab w:val="left" w:pos="0"/>
              </w:tabs>
              <w:spacing w:line="36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изучения </w:t>
            </w:r>
            <w:r w:rsidRPr="00685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явления теплопроводности</w:t>
            </w: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8 классе, уч</w:t>
            </w: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>щиеся уже знают, что теплота может передаваться постепенно от более н</w:t>
            </w: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гретой части тела </w:t>
            </w:r>
            <w:proofErr w:type="gramStart"/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нагретой, задаю вопрос: «Почему в помещениях под потолком температура воздуха обычно бывает выше, чем внизу, около пола, хотя нагреватели – батареи отопления – находятся внизу?»</w:t>
            </w:r>
          </w:p>
          <w:p w:rsidR="00685862" w:rsidRPr="00685862" w:rsidRDefault="00685862" w:rsidP="00685862">
            <w:pPr>
              <w:tabs>
                <w:tab w:val="left" w:pos="0"/>
              </w:tabs>
              <w:spacing w:line="36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>Здесь учащиеся сталкиваются с принципиально новым для них явлен</w:t>
            </w: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>ем. Его нельзя объяснить передачей теплоты путем теплопроводности.</w:t>
            </w:r>
          </w:p>
          <w:p w:rsidR="00E04ECA" w:rsidRPr="00E04ECA" w:rsidRDefault="00685862" w:rsidP="006858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62">
              <w:rPr>
                <w:rFonts w:ascii="Times New Roman" w:eastAsia="Calibri" w:hAnsi="Times New Roman" w:cs="Times New Roman"/>
                <w:sz w:val="24"/>
                <w:szCs w:val="24"/>
              </w:rPr>
              <w:t>После обсуждения данной проблемной ситуации приходим к выводу о том, что здесь имеет место другой вид теплопередачи – конвекция</w:t>
            </w: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BB48B0" w:rsidP="006B05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 – урок «</w:t>
            </w:r>
            <w:r>
              <w:rPr>
                <w:rFonts w:ascii="Times New Roman" w:hAnsi="Times New Roman"/>
                <w:color w:val="000000"/>
                <w:sz w:val="24"/>
              </w:rPr>
              <w:t>Модели строения газов, жидко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тей и твердых тел и </w:t>
            </w:r>
            <w:r>
              <w:rPr>
                <w:rFonts w:ascii="Times New Roman" w:hAnsi="Times New Roman"/>
                <w:sz w:val="24"/>
              </w:rPr>
              <w:t>объяснение свойств вещества на основе этих моделей</w:t>
            </w:r>
            <w:proofErr w:type="gramStart"/>
            <w:r>
              <w:rPr>
                <w:rFonts w:ascii="Times New Roman" w:hAnsi="Times New Roman"/>
                <w:sz w:val="24"/>
              </w:rPr>
              <w:t>.»</w:t>
            </w:r>
            <w:proofErr w:type="gramEnd"/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5F85" w:rsidRDefault="00AD5F85" w:rsidP="00685862">
            <w:pPr>
              <w:spacing w:line="36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диктант </w:t>
            </w:r>
          </w:p>
          <w:p w:rsidR="00AD5F85" w:rsidRDefault="00AD5F85" w:rsidP="00AD5F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>
              <w:rPr>
                <w:color w:val="000000"/>
                <w:sz w:val="24"/>
              </w:rPr>
              <w:t>Тепловое движение</w:t>
            </w:r>
            <w:proofErr w:type="gramStart"/>
            <w:r>
              <w:rPr>
                <w:color w:val="000000"/>
                <w:sz w:val="24"/>
              </w:rPr>
              <w:t xml:space="preserve">.» </w:t>
            </w:r>
            <w:r w:rsidR="007B73F4"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685862" w:rsidRPr="00DB060D" w:rsidRDefault="00685862" w:rsidP="00AD5F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изучении </w:t>
            </w:r>
            <w:r w:rsidRPr="00DB0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тепловых явлений учащимся неоднократно подчеркиваю, что все тела, находящиеся в длительное время в  контакте друг с другом, имеют одинаковую температуру.</w:t>
            </w:r>
            <w:r w:rsidRPr="00DB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0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 учащимся измерить температ</w:t>
            </w:r>
            <w:r w:rsidRPr="00DB06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B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 в разных частях кабинета и убедиться, что она одинакова. После этого прошу их потрогать различные тела: железный гвоздь и деревянную линейку, книгу и </w:t>
            </w:r>
            <w:r w:rsidRPr="00DB0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батарею отопления и т.д. Они обнаруживают, что температура различных т</w:t>
            </w:r>
            <w:r w:rsidRPr="00DB06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B060D">
              <w:rPr>
                <w:rFonts w:ascii="Times New Roman" w:eastAsia="Calibri" w:hAnsi="Times New Roman" w:cs="Times New Roman"/>
                <w:sz w:val="24"/>
                <w:szCs w:val="24"/>
              </w:rPr>
              <w:t>л на ощупь кажутся разной. В конечном итоге выясняем, почему это так, кажется.</w:t>
            </w:r>
          </w:p>
          <w:p w:rsidR="00E04ECA" w:rsidRPr="00E04ECA" w:rsidRDefault="00E04ECA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87C" w:rsidRPr="00DF487C" w:rsidRDefault="007B73F4" w:rsidP="00DF487C">
            <w:pPr>
              <w:pStyle w:val="c7"/>
              <w:spacing w:before="0" w:beforeAutospacing="0" w:after="0" w:afterAutospacing="0"/>
              <w:ind w:left="208" w:hanging="208"/>
              <w:rPr>
                <w:rFonts w:ascii="Arial" w:hAnsi="Arial" w:cs="Arial"/>
                <w:color w:val="000000"/>
              </w:rPr>
            </w:pPr>
            <w:r w:rsidRPr="00E04ECA">
              <w:lastRenderedPageBreak/>
              <w:t> </w:t>
            </w:r>
            <w:r w:rsidR="00DF487C" w:rsidRPr="00DF487C">
              <w:rPr>
                <w:rStyle w:val="c5"/>
                <w:b/>
                <w:bCs/>
                <w:color w:val="000000"/>
              </w:rPr>
              <w:t>Тренин</w:t>
            </w:r>
            <w:proofErr w:type="gramStart"/>
            <w:r w:rsidR="00DF487C" w:rsidRPr="00DF487C">
              <w:rPr>
                <w:rStyle w:val="c5"/>
                <w:b/>
                <w:bCs/>
                <w:color w:val="000000"/>
              </w:rPr>
              <w:t>г-</w:t>
            </w:r>
            <w:proofErr w:type="gramEnd"/>
            <w:r w:rsidR="00DF487C" w:rsidRPr="00DF487C">
              <w:rPr>
                <w:rStyle w:val="c5"/>
                <w:b/>
                <w:bCs/>
                <w:color w:val="000000"/>
              </w:rPr>
              <w:t xml:space="preserve"> выбор:</w:t>
            </w:r>
          </w:p>
          <w:p w:rsidR="00DF487C" w:rsidRPr="00DF487C" w:rsidRDefault="00DF487C" w:rsidP="00DF487C">
            <w:pPr>
              <w:pStyle w:val="c7"/>
              <w:spacing w:before="0" w:beforeAutospacing="0" w:after="0" w:afterAutospacing="0"/>
              <w:ind w:left="208" w:hanging="208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5"/>
                <w:b/>
                <w:bCs/>
                <w:color w:val="000000"/>
              </w:rPr>
              <w:t>«Основные положения молекулярно-кинетической теории строения вещества».</w:t>
            </w:r>
          </w:p>
          <w:p w:rsidR="00DF487C" w:rsidRPr="00DF487C" w:rsidRDefault="00DF487C" w:rsidP="00DF487C">
            <w:pPr>
              <w:pStyle w:val="c7"/>
              <w:spacing w:before="0" w:beforeAutospacing="0" w:after="0" w:afterAutospacing="0"/>
              <w:ind w:hanging="12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5"/>
                <w:b/>
                <w:bCs/>
                <w:i/>
                <w:iCs/>
                <w:color w:val="000000"/>
              </w:rPr>
              <w:t>Задание:</w:t>
            </w:r>
            <w:r w:rsidRPr="00DF487C">
              <w:rPr>
                <w:rStyle w:val="c0"/>
                <w:color w:val="000000"/>
              </w:rPr>
              <w:t xml:space="preserve"> выбрать, какие положения </w:t>
            </w:r>
            <w:r w:rsidRPr="00DF487C">
              <w:rPr>
                <w:rStyle w:val="c0"/>
                <w:color w:val="000000"/>
              </w:rPr>
              <w:lastRenderedPageBreak/>
              <w:t>МКТ(I ,II,III) подтверждают ниже перечисленные явления.</w:t>
            </w:r>
          </w:p>
          <w:p w:rsidR="00DF487C" w:rsidRPr="00DF487C" w:rsidRDefault="00DF487C" w:rsidP="00DF487C">
            <w:pPr>
              <w:pStyle w:val="c7"/>
              <w:spacing w:before="0" w:beforeAutospacing="0" w:after="0" w:afterAutospacing="0"/>
              <w:ind w:hanging="12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I. Все вещества состоят из молекул, разделенных промежутками.</w:t>
            </w:r>
          </w:p>
          <w:p w:rsidR="00DF487C" w:rsidRPr="00DF487C" w:rsidRDefault="00DF487C" w:rsidP="00DF487C">
            <w:pPr>
              <w:pStyle w:val="c7"/>
              <w:spacing w:before="0" w:beforeAutospacing="0" w:after="0" w:afterAutospacing="0"/>
              <w:ind w:hanging="12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II. Все молекулы непрерывно, беспорядочно движутся</w:t>
            </w:r>
          </w:p>
          <w:p w:rsidR="00DF487C" w:rsidRPr="00DF487C" w:rsidRDefault="00DF487C" w:rsidP="00DF487C">
            <w:pPr>
              <w:pStyle w:val="c7"/>
              <w:spacing w:before="0" w:beforeAutospacing="0" w:after="0" w:afterAutospacing="0"/>
              <w:ind w:hanging="12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III. Все молекулы непрерывно взаимодействуют между собой.</w:t>
            </w:r>
          </w:p>
          <w:p w:rsidR="00DF487C" w:rsidRPr="00DF487C" w:rsidRDefault="00DF487C" w:rsidP="00DF487C">
            <w:pPr>
              <w:pStyle w:val="c4"/>
              <w:spacing w:before="0" w:beforeAutospacing="0" w:after="0" w:afterAutospacing="0"/>
              <w:ind w:left="360" w:hanging="360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Температурное расширение тел.</w:t>
            </w:r>
          </w:p>
          <w:p w:rsidR="00DF487C" w:rsidRPr="00DF487C" w:rsidRDefault="00DF487C" w:rsidP="00DF487C">
            <w:pPr>
              <w:pStyle w:val="c4"/>
              <w:spacing w:before="0" w:beforeAutospacing="0" w:after="0" w:afterAutospacing="0"/>
              <w:ind w:left="360" w:hanging="360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Смачивание и не смачивание.</w:t>
            </w:r>
          </w:p>
          <w:p w:rsidR="00DF487C" w:rsidRPr="00DF487C" w:rsidRDefault="00DF487C" w:rsidP="00DF487C">
            <w:pPr>
              <w:pStyle w:val="c4"/>
              <w:spacing w:before="0" w:beforeAutospacing="0" w:after="0" w:afterAutospacing="0"/>
              <w:ind w:left="360" w:hanging="360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Механическое дробление вещества.</w:t>
            </w:r>
          </w:p>
          <w:p w:rsidR="00DF487C" w:rsidRPr="00DF487C" w:rsidRDefault="00DF487C" w:rsidP="00DF487C">
            <w:pPr>
              <w:pStyle w:val="c4"/>
              <w:spacing w:before="0" w:beforeAutospacing="0" w:after="0" w:afterAutospacing="0"/>
              <w:ind w:left="360" w:hanging="360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Растворение одного вещества в другом.</w:t>
            </w:r>
          </w:p>
          <w:p w:rsidR="00DF487C" w:rsidRPr="00DF487C" w:rsidRDefault="00DF487C" w:rsidP="00DF487C">
            <w:pPr>
              <w:pStyle w:val="c4"/>
              <w:spacing w:before="0" w:beforeAutospacing="0" w:after="0" w:afterAutospacing="0"/>
              <w:ind w:left="360" w:hanging="360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Броуновское движение.</w:t>
            </w:r>
          </w:p>
          <w:p w:rsidR="00DF487C" w:rsidRPr="00DF487C" w:rsidRDefault="00DF487C" w:rsidP="00DF487C">
            <w:pPr>
              <w:pStyle w:val="c4"/>
              <w:spacing w:before="0" w:beforeAutospacing="0" w:after="0" w:afterAutospacing="0"/>
              <w:ind w:left="360" w:hanging="360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Диффузия.</w:t>
            </w:r>
          </w:p>
          <w:p w:rsidR="00DF487C" w:rsidRPr="00DF487C" w:rsidRDefault="00DF487C" w:rsidP="00DF487C">
            <w:pPr>
              <w:pStyle w:val="c4"/>
              <w:spacing w:before="0" w:beforeAutospacing="0" w:after="0" w:afterAutospacing="0"/>
              <w:ind w:left="360" w:hanging="360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Склеивание и спаивание веществ.</w:t>
            </w:r>
          </w:p>
          <w:p w:rsidR="00DF487C" w:rsidRPr="00DF487C" w:rsidRDefault="00DF487C" w:rsidP="00DF487C">
            <w:pPr>
              <w:pStyle w:val="c4"/>
              <w:spacing w:before="0" w:beforeAutospacing="0" w:after="0" w:afterAutospacing="0"/>
              <w:ind w:left="360" w:hanging="360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lastRenderedPageBreak/>
              <w:t>Упругие деформации тел.</w:t>
            </w:r>
          </w:p>
          <w:p w:rsidR="00DF487C" w:rsidRPr="00DF487C" w:rsidRDefault="00DF487C" w:rsidP="00DF487C">
            <w:pPr>
              <w:pStyle w:val="c4"/>
              <w:spacing w:before="0" w:beforeAutospacing="0" w:after="0" w:afterAutospacing="0"/>
              <w:ind w:left="360" w:hanging="360"/>
              <w:rPr>
                <w:rFonts w:ascii="Arial" w:hAnsi="Arial" w:cs="Arial"/>
                <w:color w:val="000000"/>
              </w:rPr>
            </w:pPr>
            <w:r w:rsidRPr="00DF487C">
              <w:rPr>
                <w:rStyle w:val="c0"/>
                <w:color w:val="000000"/>
              </w:rPr>
              <w:t>Фазовые переходы вещества.</w:t>
            </w:r>
          </w:p>
          <w:p w:rsidR="00E04ECA" w:rsidRPr="00E04ECA" w:rsidRDefault="00E04ECA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862" w:rsidRPr="00E04ECA" w:rsidTr="00DF487C">
        <w:tc>
          <w:tcPr>
            <w:tcW w:w="6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Электрические и магнитные явления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E83C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При изучении темы «Магнитное поле Земли. </w:t>
            </w:r>
            <w:proofErr w:type="gramStart"/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Компас» мож</w:t>
            </w:r>
            <w:r w:rsid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но</w:t>
            </w:r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использовать эпизод из романа </w:t>
            </w:r>
            <w:proofErr w:type="spellStart"/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Жюля</w:t>
            </w:r>
            <w:proofErr w:type="spellEnd"/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Верна «Пятнадцатилетний капитан», где описывается, как злоумышленник </w:t>
            </w:r>
            <w:proofErr w:type="spellStart"/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Негеро</w:t>
            </w:r>
            <w:proofErr w:type="spellEnd"/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незаметно подложил под судовой компас железный брусок, в результате чего корабль вместо Америки попал в Африку.</w:t>
            </w:r>
            <w:proofErr w:type="gramEnd"/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— Почему корабль сбился с </w:t>
            </w:r>
            <w:r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lastRenderedPageBreak/>
              <w:t>правильного курса?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5F85" w:rsidRDefault="007B73F4" w:rsidP="00AD5F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AD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 11 класс</w:t>
            </w:r>
          </w:p>
          <w:p w:rsidR="00E04ECA" w:rsidRPr="00E04ECA" w:rsidRDefault="00AD5F85" w:rsidP="00AD5F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фрагмент: «Взаимодействие токов»</w:t>
            </w: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E83C2B"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При изучении вопроса «Расчет сопротивления проводника» учащимся раздаются специально подготовленные комплекты проводников (одной длины, из одинакового материала, по разного сечения; одного и того же сечения и </w:t>
            </w:r>
            <w:r w:rsidR="00E83C2B"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lastRenderedPageBreak/>
              <w:t>материала, но разной длины; одной и той же длины и сечения, но из различных материалов) и ставится вопрос:</w:t>
            </w:r>
            <w:proofErr w:type="gramEnd"/>
            <w:r w:rsidR="00E83C2B"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«Как проверить, от чего зависит сопротивление проводника?»</w:t>
            </w:r>
            <w:r w:rsidR="00E83C2B">
              <w:rPr>
                <w:rFonts w:ascii="Verdana" w:hAnsi="Verdana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r w:rsidR="00E83C2B"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Учащиеся предлагают ввести в цепь проводник и измерить силу тока в ней, а затем заменить проводник другим из того же материала и того же сечения, но другой длины и вновь измерить силу тока в цепи. Они проделывают опыт и записывают результаты. Аналогично исследуется зависимость сопротивления проводника от его материала и сечения. На основании данных, полученных </w:t>
            </w:r>
            <w:r w:rsidR="00E83C2B" w:rsidRPr="00E8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lastRenderedPageBreak/>
              <w:t>в эксперименте, учащиеся приходят к нужным выводам.</w:t>
            </w:r>
          </w:p>
        </w:tc>
        <w:tc>
          <w:tcPr>
            <w:tcW w:w="1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87C" w:rsidRPr="00724BF3" w:rsidRDefault="007B73F4" w:rsidP="00DF487C">
            <w:pPr>
              <w:tabs>
                <w:tab w:val="left" w:pos="1020"/>
              </w:tabs>
              <w:rPr>
                <w:b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DF487C" w:rsidRPr="00724BF3">
              <w:rPr>
                <w:b/>
                <w:u w:val="single"/>
              </w:rPr>
              <w:t>Тема:</w:t>
            </w:r>
            <w:r w:rsidR="00DF487C" w:rsidRPr="00724BF3">
              <w:rPr>
                <w:b/>
              </w:rPr>
              <w:t xml:space="preserve"> Электрический ток. Электрические цепи. Тепловое действие тока.</w:t>
            </w:r>
          </w:p>
          <w:p w:rsidR="00DF487C" w:rsidRDefault="00DF487C" w:rsidP="00DF487C">
            <w:pPr>
              <w:numPr>
                <w:ilvl w:val="0"/>
                <w:numId w:val="3"/>
              </w:numPr>
              <w:tabs>
                <w:tab w:val="clear" w:pos="720"/>
                <w:tab w:val="num" w:pos="-154"/>
                <w:tab w:val="left" w:pos="0"/>
              </w:tabs>
              <w:spacing w:after="0" w:line="240" w:lineRule="auto"/>
              <w:ind w:left="0" w:hanging="12"/>
            </w:pPr>
            <w:r w:rsidRPr="00724BF3">
              <w:t>Соединить пары.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spacing w:line="240" w:lineRule="auto"/>
              <w:ind w:hanging="12"/>
            </w:pPr>
            <w:r>
              <w:t>Сила тока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spacing w:line="240" w:lineRule="auto"/>
              <w:ind w:hanging="12"/>
            </w:pPr>
            <w:proofErr w:type="gramStart"/>
            <w:r>
              <w:t>Положительный</w:t>
            </w:r>
            <w:proofErr w:type="gramEnd"/>
            <w:r>
              <w:t xml:space="preserve"> провода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spacing w:line="240" w:lineRule="auto"/>
              <w:ind w:hanging="12"/>
            </w:pPr>
            <w:proofErr w:type="spellStart"/>
            <w:r>
              <w:t>Срединительные</w:t>
            </w:r>
            <w:proofErr w:type="spellEnd"/>
            <w:r>
              <w:t xml:space="preserve"> лампочка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spacing w:line="240" w:lineRule="auto"/>
              <w:ind w:hanging="12"/>
            </w:pPr>
            <w:proofErr w:type="gramStart"/>
            <w:r>
              <w:lastRenderedPageBreak/>
              <w:t>Кнопочный</w:t>
            </w:r>
            <w:proofErr w:type="gramEnd"/>
            <w:r>
              <w:t xml:space="preserve"> тока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spacing w:line="240" w:lineRule="auto"/>
              <w:ind w:hanging="12"/>
            </w:pPr>
            <w:proofErr w:type="spellStart"/>
            <w:r>
              <w:t>Источкин</w:t>
            </w:r>
            <w:proofErr w:type="spellEnd"/>
            <w:r>
              <w:t xml:space="preserve"> элемент</w:t>
            </w:r>
          </w:p>
          <w:p w:rsidR="00DF487C" w:rsidRPr="00724BF3" w:rsidRDefault="00DF487C" w:rsidP="00DF487C">
            <w:pPr>
              <w:tabs>
                <w:tab w:val="num" w:pos="-154"/>
                <w:tab w:val="left" w:pos="0"/>
              </w:tabs>
              <w:spacing w:line="240" w:lineRule="auto"/>
              <w:ind w:hanging="12"/>
            </w:pPr>
            <w:r>
              <w:t>Гальванический заряд</w:t>
            </w:r>
          </w:p>
          <w:p w:rsidR="00DF487C" w:rsidRDefault="00DF487C" w:rsidP="00DF487C">
            <w:pPr>
              <w:numPr>
                <w:ilvl w:val="0"/>
                <w:numId w:val="3"/>
              </w:numPr>
              <w:tabs>
                <w:tab w:val="clear" w:pos="720"/>
                <w:tab w:val="num" w:pos="-154"/>
                <w:tab w:val="left" w:pos="0"/>
              </w:tabs>
              <w:spacing w:after="0" w:line="240" w:lineRule="auto"/>
              <w:ind w:left="0" w:hanging="12"/>
            </w:pPr>
            <w:r>
              <w:t>Р</w:t>
            </w:r>
            <w:r w:rsidRPr="00724BF3">
              <w:t xml:space="preserve">азбей на группы и </w:t>
            </w:r>
            <w:r>
              <w:t>придумай обобщающее слово.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spacing w:line="240" w:lineRule="auto"/>
              <w:ind w:hanging="12"/>
            </w:pPr>
            <w:proofErr w:type="gramStart"/>
            <w:r>
              <w:t>Напряжение, вольтметр, амперметр, Ом, сила тока, гальванометр, градус, сопротивление, вольт, амперметр, температура, термометр.</w:t>
            </w:r>
            <w:proofErr w:type="gramEnd"/>
          </w:p>
          <w:p w:rsidR="00DF487C" w:rsidRDefault="00DF487C" w:rsidP="00DF487C">
            <w:pPr>
              <w:numPr>
                <w:ilvl w:val="0"/>
                <w:numId w:val="3"/>
              </w:numPr>
              <w:tabs>
                <w:tab w:val="clear" w:pos="720"/>
                <w:tab w:val="num" w:pos="-154"/>
                <w:tab w:val="left" w:pos="0"/>
              </w:tabs>
              <w:spacing w:after="0" w:line="240" w:lineRule="auto"/>
              <w:ind w:left="0" w:hanging="12"/>
            </w:pPr>
            <w:r>
              <w:t>Составить фразу с данными словами: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t xml:space="preserve">Источник тока. Параллельное соединение. 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t xml:space="preserve">Электронагревательный прибор. Источник тока. 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t xml:space="preserve">Плавкий предохранитель. Электрическая схема. 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t>Звонок. Лампочка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lastRenderedPageBreak/>
              <w:t>Магазин. Бабушка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t>Школа. Очки</w:t>
            </w:r>
          </w:p>
          <w:p w:rsidR="00DF487C" w:rsidRDefault="00DF487C" w:rsidP="00DF487C">
            <w:pPr>
              <w:numPr>
                <w:ilvl w:val="0"/>
                <w:numId w:val="3"/>
              </w:numPr>
              <w:tabs>
                <w:tab w:val="clear" w:pos="720"/>
                <w:tab w:val="num" w:pos="-154"/>
                <w:tab w:val="left" w:pos="0"/>
              </w:tabs>
              <w:spacing w:after="0" w:line="240" w:lineRule="auto"/>
              <w:ind w:left="0" w:hanging="12"/>
            </w:pPr>
            <w:r>
              <w:t>Придумать как можно больше определений к словам: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t>а) Потребитель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t>б) Источник тока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t xml:space="preserve">в) Электронагревательный прибор </w:t>
            </w:r>
          </w:p>
          <w:p w:rsidR="00DF487C" w:rsidRDefault="00DF487C" w:rsidP="00DF487C">
            <w:pPr>
              <w:numPr>
                <w:ilvl w:val="0"/>
                <w:numId w:val="3"/>
              </w:numPr>
              <w:tabs>
                <w:tab w:val="clear" w:pos="720"/>
                <w:tab w:val="num" w:pos="-154"/>
                <w:tab w:val="left" w:pos="0"/>
              </w:tabs>
              <w:spacing w:after="0" w:line="240" w:lineRule="auto"/>
              <w:ind w:left="0" w:hanging="12"/>
            </w:pPr>
            <w:r>
              <w:t>Закончи предложение.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t>У нас в квартире погас свет, потому что …</w:t>
            </w:r>
          </w:p>
          <w:p w:rsidR="00DF487C" w:rsidRDefault="00DF487C" w:rsidP="00DF487C">
            <w:pPr>
              <w:tabs>
                <w:tab w:val="num" w:pos="-154"/>
                <w:tab w:val="left" w:pos="0"/>
              </w:tabs>
              <w:ind w:hanging="12"/>
            </w:pPr>
            <w:r>
              <w:t>Нам необходим электрический ток, потому что …</w:t>
            </w:r>
          </w:p>
          <w:p w:rsidR="00E04ECA" w:rsidRPr="00E04ECA" w:rsidRDefault="00E04ECA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862" w:rsidRPr="00E04ECA" w:rsidTr="00DF487C">
        <w:tc>
          <w:tcPr>
            <w:tcW w:w="6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Квантовые явления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518" w:rsidRPr="006B0518" w:rsidRDefault="007B73F4" w:rsidP="006B0518">
            <w:pPr>
              <w:spacing w:line="36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0518"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изучении </w:t>
            </w:r>
            <w:r w:rsidR="006B0518" w:rsidRPr="006B05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природы света, </w:t>
            </w:r>
            <w:r w:rsidR="006B0518"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учащихся подумать над тем: «Какими способами передаются </w:t>
            </w:r>
            <w:r w:rsidR="006B0518"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воздействия одного тела на другое?» (например, как можно заставить звенеть колокольчик).</w:t>
            </w:r>
          </w:p>
          <w:p w:rsidR="006B0518" w:rsidRPr="006B0518" w:rsidRDefault="006B0518" w:rsidP="006B0518">
            <w:pPr>
              <w:spacing w:line="36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После обсуждения приходим к выводу, что возможны только два спос</w:t>
            </w:r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ба передачи воздействий:</w:t>
            </w:r>
          </w:p>
          <w:p w:rsidR="006B0518" w:rsidRPr="006B0518" w:rsidRDefault="006B0518" w:rsidP="006B051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путем переноса частиц вещества от одного тела к другому;</w:t>
            </w:r>
          </w:p>
          <w:p w:rsidR="006B0518" w:rsidRDefault="006B0518" w:rsidP="006B0518">
            <w:pPr>
              <w:spacing w:line="360" w:lineRule="auto"/>
              <w:ind w:firstLine="5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окружающей их среды.</w:t>
            </w:r>
            <w:r>
              <w:rPr>
                <w:sz w:val="28"/>
                <w:szCs w:val="28"/>
              </w:rPr>
              <w:t xml:space="preserve"> </w:t>
            </w:r>
          </w:p>
          <w:p w:rsidR="006B0518" w:rsidRPr="006B0518" w:rsidRDefault="006B0518" w:rsidP="006B0518">
            <w:pPr>
              <w:spacing w:line="36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После этого сообщаю, что на этой основе во второй половине 17 века и</w:t>
            </w:r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торически почти одновременно возникли две теории света:</w:t>
            </w:r>
          </w:p>
          <w:p w:rsidR="006B0518" w:rsidRPr="006B0518" w:rsidRDefault="006B0518" w:rsidP="006B051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корпускулярная (И. Ньютон 1672-1674 </w:t>
            </w:r>
            <w:proofErr w:type="spellStart"/>
            <w:proofErr w:type="gramStart"/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B0518" w:rsidRPr="006B0518" w:rsidRDefault="006B0518" w:rsidP="006B051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>волновая</w:t>
            </w:r>
            <w:proofErr w:type="gramEnd"/>
            <w:r w:rsidRPr="006B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(Х. Гюйгенс 1678 г)</w:t>
            </w:r>
          </w:p>
          <w:p w:rsidR="006B0518" w:rsidRPr="006B0518" w:rsidRDefault="006B0518" w:rsidP="006B0518">
            <w:pPr>
              <w:spacing w:after="0" w:line="360" w:lineRule="auto"/>
              <w:ind w:lef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CA" w:rsidRPr="00E04ECA" w:rsidRDefault="00E04ECA" w:rsidP="00DB06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Default="007B73F4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3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 11 класс</w:t>
            </w:r>
          </w:p>
          <w:p w:rsidR="00E04ECA" w:rsidRPr="00E04ECA" w:rsidRDefault="00035B2B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фрагмент «Опыты с турмалином»</w:t>
            </w: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5F85" w:rsidRPr="00AD5F85"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1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255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5F85" w:rsidRPr="00AD5F85">
              <w:rPr>
                <w:rFonts w:ascii="Times New Roman" w:hAnsi="Times New Roman" w:cs="Times New Roman"/>
                <w:sz w:val="24"/>
                <w:szCs w:val="24"/>
              </w:rPr>
              <w:t>Урок-тренинг по теме «</w:t>
            </w:r>
            <w:r w:rsidR="00255791">
              <w:rPr>
                <w:rFonts w:ascii="Times New Roman" w:hAnsi="Times New Roman" w:cs="Times New Roman"/>
                <w:sz w:val="24"/>
                <w:szCs w:val="24"/>
              </w:rPr>
              <w:t>Применение  ф</w:t>
            </w:r>
            <w:r w:rsidR="00AD5F85" w:rsidRPr="00AD5F85">
              <w:rPr>
                <w:rFonts w:ascii="Times New Roman" w:hAnsi="Times New Roman" w:cs="Times New Roman"/>
                <w:sz w:val="24"/>
                <w:szCs w:val="24"/>
              </w:rPr>
              <w:t>отоэффекта</w:t>
            </w:r>
            <w:proofErr w:type="gramStart"/>
            <w:r w:rsidR="00255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255791">
              <w:rPr>
                <w:rFonts w:ascii="Times New Roman" w:hAnsi="Times New Roman" w:cs="Times New Roman"/>
                <w:sz w:val="24"/>
                <w:szCs w:val="24"/>
              </w:rPr>
              <w:t>Давление света</w:t>
            </w:r>
            <w:r w:rsidR="00AD5F85" w:rsidRPr="00AD5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862" w:rsidRPr="00E04ECA" w:rsidTr="00DF487C">
        <w:tc>
          <w:tcPr>
            <w:tcW w:w="6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астрономии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9AA" w:rsidRDefault="007B73F4" w:rsidP="00EC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59AA" w:rsidRPr="00EC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Чёрные дыры — области пространства, в которых гравитационное притяжение настолько велико, что ни вещество, ни излучение не могут их покинуть. Чёрная дыра отделена от остального пространства поверхностью, на которой вторая космическая скорость равна скорости света. Поскольку в природе ничто не может двигаться с большей скоростью, никакой носитель информации не может выйти за поверхность чёрной дыры. Происходящие под поверхностью чёрной дыры </w:t>
            </w:r>
            <w:r w:rsidR="00EC59AA" w:rsidRPr="00EC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физические процессы не могут влиять на процессы </w:t>
            </w:r>
            <w:proofErr w:type="gramStart"/>
            <w:r w:rsidR="00EC59AA" w:rsidRPr="00EC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="00EC59AA" w:rsidRPr="00EC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59AA" w:rsidRPr="00EC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proofErr w:type="gramEnd"/>
            <w:r w:rsidR="00EC59AA" w:rsidRPr="00EC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то же время, вещество и излучение, </w:t>
            </w:r>
            <w:proofErr w:type="gramStart"/>
            <w:r w:rsidR="00EC59AA" w:rsidRPr="00EC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падающие</w:t>
            </w:r>
            <w:proofErr w:type="gramEnd"/>
            <w:r w:rsidR="00EC59AA" w:rsidRPr="00EC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снаружи на чёрную дыру, могут свободно проникать через эту поверхность.</w:t>
            </w:r>
          </w:p>
          <w:p w:rsidR="00EC59AA" w:rsidRPr="00EC59AA" w:rsidRDefault="00EC59AA" w:rsidP="00EC5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EC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стало причиной стало</w:t>
            </w:r>
            <w:proofErr w:type="gramEnd"/>
            <w:r w:rsidRPr="00EC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причиной такого её названия</w:t>
            </w:r>
            <w:r w:rsidR="00D4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C59AA" w:rsidRDefault="00EC59AA" w:rsidP="00EC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9AA" w:rsidRPr="00EC59AA" w:rsidRDefault="00EC59AA" w:rsidP="00EC5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ECA" w:rsidRPr="00E04ECA" w:rsidRDefault="00E04ECA" w:rsidP="00DB06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="00D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Презентацияна</w:t>
            </w:r>
            <w:proofErr w:type="spellEnd"/>
            <w:r w:rsidR="00D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тему: «Внутреннее строение солнца и звезд главной последовательности»</w:t>
            </w: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ECA" w:rsidRPr="00E04ECA" w:rsidRDefault="007B73F4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теме «Солнце и звезды»</w:t>
            </w:r>
          </w:p>
        </w:tc>
        <w:tc>
          <w:tcPr>
            <w:tcW w:w="1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C4" w:rsidRPr="00255791" w:rsidRDefault="007B73F4" w:rsidP="00D4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34C4" w:rsidRPr="00255791">
              <w:rPr>
                <w:rFonts w:ascii="Times New Roman" w:hAnsi="Times New Roman" w:cs="Times New Roman"/>
                <w:sz w:val="24"/>
                <w:szCs w:val="24"/>
              </w:rPr>
              <w:t>Урок-тренинг по теме «Солнечная система в нашей Галактике»</w:t>
            </w:r>
          </w:p>
          <w:p w:rsidR="00E04ECA" w:rsidRPr="00E04ECA" w:rsidRDefault="00E04ECA" w:rsidP="00902E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ECA" w:rsidRPr="00E04ECA" w:rsidRDefault="00E04ECA" w:rsidP="00902E15">
      <w:pPr>
        <w:shd w:val="clear" w:color="auto" w:fill="FFFFFF"/>
        <w:spacing w:after="24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E2E87" w:rsidRDefault="009E2E87"/>
    <w:sectPr w:rsidR="009E2E87" w:rsidSect="00E04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CA6"/>
    <w:multiLevelType w:val="hybridMultilevel"/>
    <w:tmpl w:val="12582D3E"/>
    <w:lvl w:ilvl="0" w:tplc="CB565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6D21CD"/>
    <w:multiLevelType w:val="hybridMultilevel"/>
    <w:tmpl w:val="52D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32478"/>
    <w:multiLevelType w:val="hybridMultilevel"/>
    <w:tmpl w:val="CAFA8272"/>
    <w:lvl w:ilvl="0" w:tplc="DFA8C5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ECA"/>
    <w:rsid w:val="00035B2B"/>
    <w:rsid w:val="00255791"/>
    <w:rsid w:val="003A22B0"/>
    <w:rsid w:val="004B1CA8"/>
    <w:rsid w:val="004E09DB"/>
    <w:rsid w:val="00685862"/>
    <w:rsid w:val="006B0518"/>
    <w:rsid w:val="007B73F4"/>
    <w:rsid w:val="00902E15"/>
    <w:rsid w:val="009E2E87"/>
    <w:rsid w:val="009E71E9"/>
    <w:rsid w:val="00AD5F85"/>
    <w:rsid w:val="00BB48B0"/>
    <w:rsid w:val="00C82B25"/>
    <w:rsid w:val="00CE7FAF"/>
    <w:rsid w:val="00D434C4"/>
    <w:rsid w:val="00DB060D"/>
    <w:rsid w:val="00DF487C"/>
    <w:rsid w:val="00E04ECA"/>
    <w:rsid w:val="00E83C2B"/>
    <w:rsid w:val="00EC59AA"/>
    <w:rsid w:val="00F9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87"/>
  </w:style>
  <w:style w:type="paragraph" w:styleId="2">
    <w:name w:val="heading 2"/>
    <w:basedOn w:val="a"/>
    <w:link w:val="20"/>
    <w:uiPriority w:val="9"/>
    <w:qFormat/>
    <w:rsid w:val="00E04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04E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ECA"/>
  </w:style>
  <w:style w:type="character" w:styleId="a4">
    <w:name w:val="Strong"/>
    <w:basedOn w:val="a0"/>
    <w:uiPriority w:val="22"/>
    <w:qFormat/>
    <w:rsid w:val="00902E15"/>
    <w:rPr>
      <w:b/>
      <w:bCs/>
    </w:rPr>
  </w:style>
  <w:style w:type="character" w:styleId="a5">
    <w:name w:val="Emphasis"/>
    <w:basedOn w:val="a0"/>
    <w:uiPriority w:val="20"/>
    <w:qFormat/>
    <w:rsid w:val="00685862"/>
    <w:rPr>
      <w:i/>
      <w:iCs/>
    </w:rPr>
  </w:style>
  <w:style w:type="paragraph" w:customStyle="1" w:styleId="c7">
    <w:name w:val="c7"/>
    <w:basedOn w:val="a"/>
    <w:rsid w:val="00D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487C"/>
  </w:style>
  <w:style w:type="character" w:customStyle="1" w:styleId="c0">
    <w:name w:val="c0"/>
    <w:basedOn w:val="a0"/>
    <w:rsid w:val="00DF487C"/>
  </w:style>
  <w:style w:type="paragraph" w:customStyle="1" w:styleId="c4">
    <w:name w:val="c4"/>
    <w:basedOn w:val="a"/>
    <w:rsid w:val="00D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C59AA"/>
  </w:style>
  <w:style w:type="character" w:customStyle="1" w:styleId="serp-urlitem">
    <w:name w:val="serp-url__item"/>
    <w:basedOn w:val="a0"/>
    <w:rsid w:val="00D434C4"/>
  </w:style>
  <w:style w:type="character" w:styleId="a6">
    <w:name w:val="Hyperlink"/>
    <w:basedOn w:val="a0"/>
    <w:unhideWhenUsed/>
    <w:rsid w:val="00D434C4"/>
    <w:rPr>
      <w:color w:val="0000FF"/>
      <w:u w:val="single"/>
    </w:rPr>
  </w:style>
  <w:style w:type="character" w:customStyle="1" w:styleId="serp-urlmark">
    <w:name w:val="serp-url__mark"/>
    <w:basedOn w:val="a0"/>
    <w:rsid w:val="00D43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124">
          <w:marLeft w:val="0"/>
          <w:marRight w:val="0"/>
          <w:marTop w:val="150"/>
          <w:marBottom w:val="22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795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-fizika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2015-04-07T12:37:00Z</dcterms:created>
  <dcterms:modified xsi:type="dcterms:W3CDTF">2015-04-07T16:28:00Z</dcterms:modified>
</cp:coreProperties>
</file>