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EA" w:rsidRDefault="00B505EA" w:rsidP="00B505EA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B505EA" w:rsidRDefault="00B505EA" w:rsidP="00B505EA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B505EA" w:rsidRDefault="00B505EA" w:rsidP="00B505EA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ПРОИЗНОШЕНИЕ</w:t>
      </w:r>
    </w:p>
    <w:p w:rsidR="00B505EA" w:rsidRDefault="00B505EA" w:rsidP="00B505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 класс</w:t>
      </w: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 записка.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Целью</w:t>
      </w:r>
      <w:r>
        <w:rPr>
          <w:rFonts w:ascii="Times New Roman" w:eastAsia="Times New Roman" w:hAnsi="Times New Roman"/>
          <w:sz w:val="28"/>
          <w:szCs w:val="28"/>
        </w:rPr>
        <w:t xml:space="preserve"> уроков  произношения является: воспитание внятной, выразительной устной речи и полноценной готовности к усвоению письменной речи.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Задачи: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-формировать правильное речевое дыхание;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-развивать артикуляционную и общую моторику;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-формировать и закреплять навык правильного произношения звуков в слогах, словах, предложениях;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-автоматизировать и дифференцировать мягкие, твёрдые, звонкие и глухие согласные; мягкость согласных с помощью гласных </w:t>
      </w:r>
      <w:r>
        <w:rPr>
          <w:rFonts w:ascii="Times New Roman" w:eastAsia="Times New Roman" w:hAnsi="Times New Roman"/>
          <w:i/>
          <w:sz w:val="28"/>
          <w:szCs w:val="28"/>
        </w:rPr>
        <w:t>е, ё, ю, я. и;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-овладеть звуковым анализом и синтезом слова;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-развивать ритмическую и звуко - слоговую структуру слова;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-уточнять и обогащать словарь с учётом программы;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-закреплять формы словоизменения и словообразования (употребление предложно-падежных конструкций, дифференцирования предлогов, согласование прилагательного с существительным, образование приставочных глаголов и их дифференцирования, образование прилагательных от существительных);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-развивать связную речь (пересказ, рассказ-повествование, описание с использованием наглядности, с помощью учителя).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по произношению для 1 класса общеобразовательной (коррекционной) школы </w:t>
      </w:r>
      <w:r>
        <w:rPr>
          <w:rFonts w:ascii="Times New Roman" w:eastAsia="Times New Roman" w:hAnsi="Times New Roman"/>
          <w:b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начального образования,  на основе Примерной программы специальных (коррекционных) образовательных учреждений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вида авторами (Г.В. Чиркина, Е.Н. Российская),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М.: «Просвещение»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sz w:val="28"/>
            <w:szCs w:val="28"/>
          </w:rPr>
          <w:t>2013 г</w:t>
        </w:r>
      </w:smartTag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характеристика учебного курса.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Важность данного курса в системе обучения детей с общим недоразвитием речи состоит в том, что в результате его освоения создается практическая база общения,  обеспечивается пропедевтика курсов русского языка и литературного чтения, а также осуществляется профилактика дисграфии и дислексии.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Одной из основных особенностей обучения в 1 классе является тесная связь усвоения звуков и обучения грамоте, причем усвоение произношения звуков всегда предшествует изучению букв. Определенная последовательность усвоения фонем, отличная от принятой в общеобразовательной школе, позволяет обеспечить их автоматизацию и дифференциацию по различным акустико-артикуляционным признакам, сформировать фонематические представления, навыки фонематического анализа и усвоения слоговой структуры.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>Методической основой обучения произношению выступают: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построение обучения произношению с учетом частотности звуков и обозначающих их букв, а также порядка следования букв и звуков в учебнике;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обязательное усвоение детьми слогов типа СГ (слоги-слияния);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применение оригинальных схем-моделей разнотипных слогов, слов и предложений, помогающих детям в усвоении реально существующих в языке соотношений между звуковой и графической формами слов;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-использование цветовых сигналов и графических знаков при обозначении звуков, слов и предложений, а также символических обозначений разных типов заданий и упражнений;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-изучение главных характеристик, свойств и признаков звуков русского языка;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-формирование у детей ведущих видов речевой деятельности – слушания и говорения.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Данная программа рассчитана </w:t>
      </w:r>
      <w:r>
        <w:rPr>
          <w:rFonts w:ascii="Times New Roman" w:eastAsia="Times New Roman" w:hAnsi="Times New Roman"/>
          <w:sz w:val="28"/>
          <w:szCs w:val="28"/>
        </w:rPr>
        <w:t>на  99 учебных часов (33 учебные недели)         3 часа в неделю.  Со второго полугодия предусмотрено 2 часа для проведения  проверочных работ.</w:t>
      </w:r>
    </w:p>
    <w:p w:rsidR="00B505EA" w:rsidRDefault="00B505EA" w:rsidP="00B505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Формы организации работы </w:t>
      </w:r>
      <w:r>
        <w:rPr>
          <w:rFonts w:ascii="Times New Roman" w:eastAsia="Times New Roman" w:hAnsi="Times New Roman"/>
          <w:sz w:val="28"/>
          <w:szCs w:val="28"/>
        </w:rPr>
        <w:t>по формированию произношения:</w:t>
      </w:r>
    </w:p>
    <w:p w:rsidR="00B505EA" w:rsidRDefault="00B505EA" w:rsidP="00B505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уроки произношения (комбинированный урок);</w:t>
      </w:r>
    </w:p>
    <w:p w:rsidR="00B505EA" w:rsidRDefault="00B505EA" w:rsidP="00B505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индивидуальные логопедические занятия;</w:t>
      </w:r>
    </w:p>
    <w:p w:rsidR="00B505EA" w:rsidRDefault="00B505EA" w:rsidP="00B505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505EA" w:rsidRDefault="00B505EA" w:rsidP="00B505EA">
      <w:pPr>
        <w:spacing w:line="36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ехнологии обучения: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деятельностный  подход, игровые и информационно-коммуникационные технологии обучения.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«Произношение» - раздел программы, нацеленный на решение задач формирования у детей с речевыми нарушениями следующих составляющих </w:t>
      </w:r>
      <w:r>
        <w:rPr>
          <w:rFonts w:ascii="Times New Roman" w:eastAsia="Times New Roman" w:hAnsi="Times New Roman"/>
          <w:b/>
          <w:sz w:val="28"/>
          <w:szCs w:val="28"/>
        </w:rPr>
        <w:t>речевой компетенции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B505EA" w:rsidRDefault="00B505EA" w:rsidP="00B505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произносительной стороны речи в соответствии с нормами русского языка;</w:t>
      </w:r>
    </w:p>
    <w:p w:rsidR="00B505EA" w:rsidRDefault="00B505EA" w:rsidP="00B505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языкового анализа, синтеза;</w:t>
      </w:r>
    </w:p>
    <w:p w:rsidR="00B505EA" w:rsidRDefault="00B505EA" w:rsidP="00B505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сложной слоговой структуры слова;</w:t>
      </w:r>
    </w:p>
    <w:p w:rsidR="00B505EA" w:rsidRDefault="00B505EA" w:rsidP="00B505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фонематического слуха.</w:t>
      </w:r>
    </w:p>
    <w:p w:rsidR="00B505EA" w:rsidRDefault="00B505EA" w:rsidP="00B505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autoSpaceDE w:val="0"/>
        <w:spacing w:after="0" w:line="36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Виды и формы контроля: 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текущий, фронтальный и индивидуальный опрос.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>Основными типами</w:t>
      </w:r>
      <w:r>
        <w:rPr>
          <w:rFonts w:ascii="Times New Roman" w:eastAsia="Times New Roman" w:hAnsi="Times New Roman"/>
          <w:sz w:val="28"/>
          <w:szCs w:val="28"/>
        </w:rPr>
        <w:t xml:space="preserve"> уроков произношения являются уроки, построенные по традиционной схеме: повторение, объяснение нового материала, закрепление материала, домашнее задание (закрепляются навыки, полученные на уроках и индивидуальных занятиях).</w:t>
      </w:r>
    </w:p>
    <w:p w:rsidR="00B505EA" w:rsidRDefault="00B505EA" w:rsidP="00B505EA">
      <w:pPr>
        <w:spacing w:before="280" w:after="28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Используется учебно-методический комплект: </w:t>
      </w:r>
    </w:p>
    <w:p w:rsidR="00B505EA" w:rsidRDefault="00B505EA" w:rsidP="00B505EA">
      <w:pPr>
        <w:spacing w:before="280" w:after="28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Г.В. Чиркина, Е.Н. Российская «Произношение: мир звуков» для 1 классов.</w:t>
      </w: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рабочей программы.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Формирование навыков правильного произношения проходит несколько этапов.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На первом этапе </w:t>
      </w:r>
      <w:r>
        <w:rPr>
          <w:rFonts w:ascii="Times New Roman" w:eastAsia="Times New Roman" w:hAnsi="Times New Roman"/>
          <w:sz w:val="28"/>
          <w:szCs w:val="28"/>
        </w:rPr>
        <w:t>используются неречевые упражнения, предполагающие развитие орального праксиса.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Они включают комплекс артикуляционной гимнастики (пассивной и активной), изучение артикуляции звуков (постановку звуков) и слоговые упражнения. Эти виды предусматривают в основном развитие моторики органов артикуляционного аппарата.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 xml:space="preserve">Второй этап – </w:t>
      </w:r>
      <w:r>
        <w:rPr>
          <w:rFonts w:ascii="Times New Roman" w:eastAsia="Times New Roman" w:hAnsi="Times New Roman"/>
          <w:sz w:val="28"/>
          <w:szCs w:val="28"/>
        </w:rPr>
        <w:t xml:space="preserve">развитие фонематического восприятия – очень тесно связан с артикуляционными упражнениями. Дети учатся слышать разницу </w:t>
      </w:r>
      <w:r>
        <w:rPr>
          <w:rFonts w:ascii="Times New Roman" w:eastAsia="Times New Roman" w:hAnsi="Times New Roman"/>
          <w:sz w:val="28"/>
          <w:szCs w:val="28"/>
        </w:rPr>
        <w:lastRenderedPageBreak/>
        <w:t>между фонемами, т.е. дифференцировать их на слух, опираясь на артикуляционные и акустические признаки звуков.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Затем переходят к </w:t>
      </w:r>
      <w:r>
        <w:rPr>
          <w:rFonts w:ascii="Times New Roman" w:eastAsia="Times New Roman" w:hAnsi="Times New Roman"/>
          <w:i/>
          <w:sz w:val="28"/>
          <w:szCs w:val="28"/>
        </w:rPr>
        <w:t>этапу интеграции</w:t>
      </w:r>
      <w:r>
        <w:rPr>
          <w:rFonts w:ascii="Times New Roman" w:eastAsia="Times New Roman" w:hAnsi="Times New Roman"/>
          <w:sz w:val="28"/>
          <w:szCs w:val="28"/>
        </w:rPr>
        <w:t xml:space="preserve">, т.е. дети приобретают навыки соединения фонемы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коротких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высказывания в соответствии с позиционными условиями.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>Заключительный этап – автоматизация,</w:t>
      </w:r>
      <w:r>
        <w:rPr>
          <w:rFonts w:ascii="Times New Roman" w:eastAsia="Times New Roman" w:hAnsi="Times New Roman"/>
          <w:sz w:val="28"/>
          <w:szCs w:val="28"/>
        </w:rPr>
        <w:t xml:space="preserve"> т.е. переход правильного произношения в привычное настолько, что оно не требует специального контроля. Названные этапы занимают длительный период времени и обеспечиваются двумя категориями факторов: бессознательными – посредством слушания (аудирования) и воспроизведения (говорения) и сознательными – посредством усвоения фонологических признаков звуков и особенностей их артикуляционного уклада.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Для формирования звуковой стороны речи широко используется концентрический метод: от первоначального изучения звуков в простых сочетаниях и на ограниченном речевом материале дети переходят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все более автоматизированному произношению в самостоятельной речи.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Большое внимание в процессе обучения уделяется гласным звукам, которые обычно произносятся неполнозвучно, с вялой артикуляцией. Следует добиваться осознанного, четкого, хорошо артикулируемого произношения каждого гласного звука. Упражнения, связанные с произношением гласных, включают в той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или иной форме в каждый урок, нередко сочетая их с анализом звукового состава слова.</w:t>
      </w:r>
    </w:p>
    <w:p w:rsidR="00B505EA" w:rsidRDefault="00B505EA" w:rsidP="00B505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Непрерывность артикуляционных движений во время произнесения речевого отрезка – слога, слова, сочетания слов и т.п. – приводит к тому, что на артикуляцию одного звука влияет артикуляция следующего за ним. Акустико-артикуляционные свойства звуков легче усвоить в условиях так называемой максимальной фонетической независимости. Для гласных таким условием считается их изолированное произнесение, для согласных –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произнесение перед гласным. В слоговом сочетании типа гласный и согласный (ГС) звуки более независимы друг от друга, чем в сочетании типа (СГ). Для успешного восприятия речи необходимы упражнения в произнесении звуков в разных фонетических позициях.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При подборе материала на закрепление произношения того или иного звука учитель руководствуется следующим: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изученный звук должен вводиться во все доступные на данном уровне сочетаний;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материал должен быть максимально насыщен изученным звуком;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-из речевого материала должны быть исключены звуки, неправильно произносимыми детьми.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Одновременно учитывается доступность слогового состава слов и степень сложности предложений (лексический и грамматический строй). В то же время с учетом принципа коммуникативности фонетические данные уже в 1 классе вводятся по возможности не изолированно, а в словосочетаниях и в тексте. 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>Методической основой</w:t>
      </w:r>
      <w:r>
        <w:rPr>
          <w:rFonts w:ascii="Times New Roman" w:eastAsia="Times New Roman" w:hAnsi="Times New Roman"/>
          <w:sz w:val="28"/>
          <w:szCs w:val="28"/>
        </w:rPr>
        <w:t xml:space="preserve"> обучения произношению выступают: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-построение обучению с учетом частотности звуков и обозначающих их букв, а также порядка следования букв и звуков в учебнике;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обязательное усвоение детьми слогов типа СГ (слог-слияние).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применение оригинальных схем-моделей разнотипных слогов, слов и предложений, помогающих детям в усвоении реально существующих в языке соотношений между звуковой и графической формами слов;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использование цветовых сигналов и графических знаков при обозначении звуков, слов и предложений, а также символических обозначений разных типов заданий и упражнений;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изучение главных характеристик, свойств и признаков звуков русского языка;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у детей ведущих видов речевой деятельности – слушания и говорения.</w:t>
      </w:r>
    </w:p>
    <w:p w:rsidR="00B505EA" w:rsidRDefault="00B505EA" w:rsidP="00B5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05EA" w:rsidRDefault="00B505EA" w:rsidP="00B505EA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Учебно-тематический план.</w:t>
      </w:r>
    </w:p>
    <w:p w:rsidR="00B505EA" w:rsidRDefault="00B505EA" w:rsidP="00B505EA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472"/>
        <w:gridCol w:w="2419"/>
      </w:tblGrid>
      <w:tr w:rsidR="00B505EA" w:rsidTr="00317CB0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505EA" w:rsidRDefault="00B505EA" w:rsidP="00317CB0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505EA" w:rsidRDefault="00B505EA" w:rsidP="00317CB0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505EA" w:rsidTr="00317CB0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ind w:left="18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505EA" w:rsidRDefault="00B505EA" w:rsidP="00B505EA">
            <w:pPr>
              <w:numPr>
                <w:ilvl w:val="0"/>
                <w:numId w:val="3"/>
              </w:numPr>
              <w:autoSpaceDE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ритмической и звуко-слоговой структуры речи.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B505EA" w:rsidTr="00317CB0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ind w:left="18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505EA" w:rsidRDefault="00B505EA" w:rsidP="00B505EA">
            <w:pPr>
              <w:numPr>
                <w:ilvl w:val="0"/>
                <w:numId w:val="3"/>
              </w:numPr>
              <w:autoSpaceDE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навыков произношения звуков и развитие слухового восприятия.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05EA" w:rsidRDefault="00B505EA" w:rsidP="00317CB0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</w:tr>
      <w:tr w:rsidR="00B505EA" w:rsidTr="00317CB0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ind w:left="18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505EA" w:rsidRDefault="00B505EA" w:rsidP="00B505EA">
            <w:pPr>
              <w:numPr>
                <w:ilvl w:val="0"/>
                <w:numId w:val="3"/>
              </w:numPr>
              <w:autoSpaceDE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дифференциальных признаков изученных звуков.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505EA" w:rsidTr="00317CB0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ind w:left="10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B505EA" w:rsidRDefault="00B505EA" w:rsidP="00317CB0">
            <w:pPr>
              <w:autoSpaceDE w:val="0"/>
              <w:spacing w:after="0" w:line="360" w:lineRule="auto"/>
              <w:ind w:left="10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Всего часов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5EA" w:rsidRDefault="00B505EA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</w:tbl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05EA" w:rsidRDefault="00B505EA" w:rsidP="00B505E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Планируемый уровень подготовки учащегося на конец учебного года.</w:t>
      </w:r>
    </w:p>
    <w:p w:rsidR="00B505EA" w:rsidRDefault="00B505EA" w:rsidP="00B505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четко и правильно выполнять артикуляционные движения в соответствии с речевой инструкцией;</w:t>
      </w:r>
    </w:p>
    <w:p w:rsidR="00B505EA" w:rsidRDefault="00B505EA" w:rsidP="00B505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удерживать артикуляционную прозу;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равильно произносить  гласные и согласные звуки в прямых, обратных, закрытых слогах и слогах со стечением согласных, а также в сочетаниях слогов разного типа с оппозиционными звуками, слоговых рядах с чередованием (ударных и неударных слогах, гласных и согласных), без чередования, в двух- и трехсложных словах, отдельных четырехсложных;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дифференцировать согласные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[м]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—[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м],  [п]—[п],  [в]—[в],  [к]—[к],  [н]—[н],  [ф]—[ф], [т]—[т], [х]—[х], [с]—[с], [б]—[б], [д]—[д], [з]—[з], [г]—[г], [л]—[л], [р]—[р], [с]—[ш], [з]—[ж], [р]—[л], [ц]—[т], [ц]—[с], [ч]—[т], [ч]—[щ], [щ]—[с], [щ]—[ш], [щ]—[ч];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воспроизводить слова из 3-4 слогов со стечением  согласных.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воспроизводить интонационно верно, с соблюдением  пауз, логических ударений предложения и тексты.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звуко-слоговую структуру слов из 2-3-4 слогов со стечением согласных, определять ударный слог и ударную гласную в слове.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количество слов в предложении из 4-6 слов.</w:t>
      </w:r>
    </w:p>
    <w:p w:rsidR="00B505EA" w:rsidRDefault="00B505EA" w:rsidP="00B505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сформированные произносительные навыки (четкое произношение, адекватную интонацию, соблюдение ритма) на материале стихотворений, адекватное восприятие звучащей речи.</w:t>
      </w:r>
    </w:p>
    <w:p w:rsidR="00B505EA" w:rsidRDefault="00B505EA" w:rsidP="00B505EA">
      <w:pPr>
        <w:spacing w:before="28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Литература и материально-технические средства обучения: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Агранович З.Е. Сборник для домашних заданий для преодоления фонематической  стороны  речи у старших дошкольников.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Пожиленко Е.А. Волшебный мир звуков и слов.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Пожиленко Е.А. Артикуляционная гимнастика.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Узорова О.В. ,Нефёдова Е.А.Игры с пальчиками.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Крупенчук О.И. Стихи для развития речи.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Лалаева Р.И.Логопедическая работа в коррекционных классах.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7. Коноваленко В.В., Коноваленко С.В. Фронтальные логопедические  занятия  для  детей  с ОНР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-период, 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-период, 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-период.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Каше Г.А., Филичева Т.Б. Дидактический материал по исправлению недостатков речи у детей дошкольного возраста.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9.Чиркина Г.В., Е.Н. Российская «Произношение: мир звуков» для 1 и 2 классов.</w:t>
      </w:r>
    </w:p>
    <w:p w:rsidR="00B505EA" w:rsidRDefault="00B505EA" w:rsidP="00B505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Технические средства обучения: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классная доска с набором приспособлений для крепления таблиц, постеров и картинок;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телевизор;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видеомагнитофон;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магнитофон;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мультимедийный проектор;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компьютер;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сканер (по возможности);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принтер лазерный (по возможности);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Экранно - звуковые пособия: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аудиозаписи в соответствии с программой обучения;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видеофильмы, соответствующие тематике программы по произношению   (по возможности);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мультимедийные (цифровые) образовательные ресурсы, соответствующие тематике программы по произношению.</w:t>
      </w: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505EA" w:rsidRDefault="00B505EA" w:rsidP="00B505EA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05EA" w:rsidRDefault="00B505EA" w:rsidP="00B505E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042D" w:rsidRDefault="00CC1178"/>
    <w:sectPr w:rsidR="00CB042D" w:rsidSect="00B3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singleLevel"/>
    <w:tmpl w:val="0000001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2"/>
    <w:multiLevelType w:val="singleLevel"/>
    <w:tmpl w:val="0000002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505EA"/>
    <w:rsid w:val="0024615E"/>
    <w:rsid w:val="00921D50"/>
    <w:rsid w:val="00B0481B"/>
    <w:rsid w:val="00B31E64"/>
    <w:rsid w:val="00B505EA"/>
    <w:rsid w:val="00C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E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5E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1660</Words>
  <Characters>9464</Characters>
  <Application>Microsoft Office Word</Application>
  <DocSecurity>0</DocSecurity>
  <Lines>78</Lines>
  <Paragraphs>22</Paragraphs>
  <ScaleCrop>false</ScaleCrop>
  <Company>Krokoz™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2015-03-25T18:24:00Z</dcterms:created>
  <dcterms:modified xsi:type="dcterms:W3CDTF">2015-03-25T19:12:00Z</dcterms:modified>
</cp:coreProperties>
</file>