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86" w:rsidRDefault="00015686" w:rsidP="0001568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И КОРРЕКЦИЯ ПОЗНАВАТЕЛЬНЫХ КОМПОНЕНТОВ УНИВЕРСАЛЬНЫХ УЧЕБНЫХ ДЕЙСТВИЙ ДЕТЕЙ 7 - 8 ЛЕТ </w:t>
      </w:r>
    </w:p>
    <w:p w:rsidR="00015686" w:rsidRDefault="00015686" w:rsidP="0001568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ОСОБЫМИ ОБРАЗОВАТЕЛЬНЫМИ ПОТРЕБНОСТЯМИ </w:t>
      </w:r>
    </w:p>
    <w:p w:rsidR="00015686" w:rsidRDefault="00015686" w:rsidP="0001568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ОГРАНИЧЕННЫМИ ВОЗМОЖНОСТЯМИ ЗДОРОВЬЯ</w:t>
      </w:r>
    </w:p>
    <w:p w:rsidR="00015686" w:rsidRDefault="00015686" w:rsidP="0001568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86" w:rsidRDefault="00015686" w:rsidP="0001568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с первых дней ставит перед ребенком целый ряд целей и задач, непосредственно не связанных с предыдущим опытом ребенка, но требующих от него мобилизации интеллектуальных и физических сил. Особенно трудно в этой ситуации детям с особыми образовательными потребностями и ограниченными возможностями здоровья.</w:t>
      </w:r>
    </w:p>
    <w:p w:rsidR="00015686" w:rsidRDefault="00015686" w:rsidP="0001568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наметился рост числа детей, имеющих трудности в обучении. По данным, представленным на областной научно-практической конференции «Комплексная реабилитация людей с ограниченными возможностями здоровья в Самарской области: опыт, практика инновации» [9], затруднения в обучении испытывают до 40% учащихся начальных классов общеобразовательной школы. Большинство из них составляют неуспевающие школьники, для которых характерен низкий уровень развития познавательных процессов и их свойств (мышления, памяти, внимания), обусловленных задержкой психического развития, чаще всего, имеющие церебрально-органическое происхождение.</w:t>
      </w:r>
    </w:p>
    <w:p w:rsidR="00015686" w:rsidRDefault="00015686" w:rsidP="0001568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Научно-исследовательского института детства, ежегодно рождается 10% детей с наследственной патологией, 15% имеют выраженную или приобретенную патологию, 5% составляют дети-инвалиды, значительное количество детей имеют стертые нарушения развития. В настоящее время среди детей, поступающих в 1-й класс, практически здоровы только 20%. Остальные первоклассники имеют различные нарушения здоровья, у 30% отмечаются нарушения нервно-психической сферы, чаще всего как следствие органического поражения коры головного мозга на разных этапах развития [5]. У данной категории детей прослеживается снижение уровня владения познавательными свойствами: анализ объектов с целью выделения признаков </w:t>
      </w:r>
      <w:r>
        <w:rPr>
          <w:rFonts w:ascii="Times New Roman" w:hAnsi="Times New Roman" w:cs="Times New Roman"/>
          <w:sz w:val="28"/>
          <w:szCs w:val="28"/>
        </w:rPr>
        <w:lastRenderedPageBreak/>
        <w:t>(существенных, несущественных); синтез - составление целого из частей, в том числе самостоятельное достраивание с восполнением недостающих компонентов; выбор оснований и критериев для сравнения, сериации, классификации объектов;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установление причинно-следственных связей; построение логической цепи рассуждений. </w:t>
      </w:r>
    </w:p>
    <w:p w:rsidR="00015686" w:rsidRDefault="00015686" w:rsidP="0001568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наиболее эффективных методов коррекции познавательной сферы таких детей является актуальной проблемой в образовании. Ряд ученых и педагогов, работающих над этой проблемой (Л. С. Выгодский, А. А. Запорожец,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М. Безруких, С. Г. Шевченко), отмечали, что первопричины школьных неудач в большинстве случаев связаны с низким уровнем сформированное™ психических и психофизиологических предпосылок образовательной деятельности.</w:t>
      </w:r>
    </w:p>
    <w:p w:rsidR="00015686" w:rsidRDefault="00015686" w:rsidP="0001568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государственные стандарты позволяют создать условия для успешного обучения любого ребенка, каким бы «трудным» он ни был (дети с особыми образовательными потребностями и ограниченными возможностями здоровья), которые способствуют развитию познавательных способностей учащегося и формированию универсальных учебных действий (УУД):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ичностных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коммуникативных, регулятивных. Поэтому профилактика и коррекция школьной неуспеваемости должна стать ведущим направлением психолого- педагогической стратегии в рамках Федерального государственного образовательного стандарта (ФГОС). Наличие коррекционной программы в образовательном учреждении также является требованием новых федеральных стандартов в рамках структуры образовательной программы в школе (если в такой программе есть необходимость) [8, с. 13]. Оказание своевременной помощи и вовремя проведенная работа помогает учащимся избежать многочисленных трудностей в обучении.</w:t>
      </w:r>
    </w:p>
    <w:p w:rsidR="00015686" w:rsidRDefault="00015686" w:rsidP="0001568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Педагогом-психологом Регионального социопсихологического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.о. Тольятти Е. А. Мочалкиной в 2011 году для учащихся 7-8 лет (с особыми образовательными потребностями и ограниченными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lastRenderedPageBreak/>
        <w:t>здоровья), испытывающих трудности в обучении и развитии, была разработана коррекционно</w:t>
      </w:r>
      <w:r>
        <w:rPr>
          <w:rFonts w:ascii="Times New Roman" w:hAnsi="Times New Roman" w:cs="Times New Roman"/>
          <w:sz w:val="28"/>
          <w:szCs w:val="28"/>
        </w:rPr>
        <w:softHyphen/>
        <w:t>-развивающая программа.</w:t>
      </w:r>
    </w:p>
    <w:p w:rsidR="00015686" w:rsidRDefault="00015686" w:rsidP="0001568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программы: создание оптимальных условий для преодоления интеллектуальных трудностей через формирование и развитие познавательных компонентов УУД, основных психических процессов (восприятия, внимания, памяти и мышления) и их свойств у детей 7-8 лет с особыми образовательными потребностями.</w:t>
      </w:r>
    </w:p>
    <w:p w:rsidR="00015686" w:rsidRDefault="00015686" w:rsidP="0001568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 формировать и развивать отдельные стороны психической деятельности учащихся - восприятие, внимание, мышление, память, диалогическую и монологическую речь, навыки общения.</w:t>
      </w:r>
    </w:p>
    <w:p w:rsidR="00015686" w:rsidRDefault="00015686" w:rsidP="0001568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эффективной реализации программы рекомендуется соблюдать ряд определенных принципов. Прежде всего, к ним относятся гигиенические требования, т. е. занятия с детьми должны проводиться в хорошо проветриваемом помещении, необходимо обращать внимание на уровень освещенности помещения и безопасное размещение детей на занятиях.</w:t>
      </w:r>
    </w:p>
    <w:p w:rsidR="00015686" w:rsidRDefault="00015686" w:rsidP="0001568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соблюдать охранительный режим. Деление класса на две подгруппы (по уровню усвоения программного материала) лучше всего позволит найти индивидуальный подход к учащимся с особыми образовательными потребностями, что позволит им усвоить необходимые знания в ходе занятий.</w:t>
      </w:r>
    </w:p>
    <w:p w:rsidR="00015686" w:rsidRDefault="00015686" w:rsidP="0001568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дозировать объем учебного материала. На каждом занятии обязательным условием является смена видов деятельности с включением физминуток.</w:t>
      </w:r>
    </w:p>
    <w:p w:rsidR="00015686" w:rsidRDefault="00015686" w:rsidP="0001568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 должен быть представлен детям в доступной форме, излагаться простым и понятным языком. Очень важно, чтобы при объяснении заданий все учащиеся правильно поняли инструкцию; если необходимо, то ведущему следует 2-3 раза повторить, как выполнять то, или иное задание. Данные дети нуждаются в большем количестве проб, чтобы освоить способ деятельности и войти в ситуацию.</w:t>
      </w:r>
    </w:p>
    <w:p w:rsidR="00015686" w:rsidRDefault="00015686" w:rsidP="0001568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использовать методы опоры на наглядность, на различные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виды ощущения, восприятия и памяти детей, а также на те представления, которые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моменту них сформированы.</w:t>
      </w:r>
    </w:p>
    <w:p w:rsidR="00015686" w:rsidRDefault="00015686" w:rsidP="0001568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учить детей с ОВЗ проверять качество своей работы, как по ходу ее выполнения, так и по конечному результату; одновременно нужно развивать у них потребность в самоконтроле, осознанное отношение к выполняемой работе.</w:t>
      </w:r>
    </w:p>
    <w:p w:rsidR="00015686" w:rsidRDefault="00015686" w:rsidP="0001568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Ведущим методом обучения должна быть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softHyphen/>
        <w:t>практической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учащихся с речевым сопровождением. Активная предметно-практическая деятельность детей должны быть направлена на выработку у них осмысленных представлений по пройденному материалу и практических умений.</w:t>
      </w:r>
    </w:p>
    <w:p w:rsidR="00015686" w:rsidRDefault="00015686" w:rsidP="0001568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занятиям и хороший эмоциональный настрой учащихся поддерживают использованием красочного дидактического материала, введением в занятия игровых моментов. Большое значение имеет мягкий доброжелательный тон ведущего, внимание к ребенку, поощрение его самых малейших успехов.</w:t>
      </w:r>
    </w:p>
    <w:p w:rsidR="00015686" w:rsidRDefault="00015686" w:rsidP="0001568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положительного эффекта в развитии познавательных функций и готовности к формированию УУД обучение должно быть рассчитано на актуальный уровень развития детей с ограниченными возможностями здоровья (ОВЗ) с постепенным включением зоны ближайшего развития. Всю организацию работы на занятиях необходимо строить с учетом ведущей деятельности данного возраста.</w:t>
      </w:r>
    </w:p>
    <w:p w:rsidR="00015686" w:rsidRDefault="00015686" w:rsidP="0001568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 является упражнение «Наложенные изображения» способствующее развитию восприятия, внимания, памяти, мышления.</w:t>
      </w:r>
    </w:p>
    <w:p w:rsidR="00015686" w:rsidRDefault="00015686" w:rsidP="0001568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Коррекционная программа была реализована на базе МОУ средней общеобразовательной школы № 73 г.о. Тольятти в 2010 - 2011 учебном году. Эффективность проведенной коррекционно-развивающей работы подтверждается диагностическими данными. При проведении первичной диагностики 60% учащихся показывали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дефективный уровень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развития, 40%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пограничный. По данным повторной диагностики количественные показатели учащихся (в процентном соотношении) перешли с очень низкого уровня на низкий и средний: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дефективный уровень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- 20%; пограничный уровень - 40%; сниженный уровень - 40%.</w:t>
      </w:r>
    </w:p>
    <w:p w:rsidR="00015686" w:rsidRDefault="00015686" w:rsidP="0001568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времени с декабря 2010 г. по февраль 2011 г. у детей 7 -8 лет с особыми образовательными потребностями отмечается положительная динамика: в преодолении интеллектуальных трудностей, формировании и развитии познавательной активности, развитии основных психических процессов (восприятия, внимания, памяти и мышления) и их свойств.</w:t>
      </w:r>
    </w:p>
    <w:p w:rsidR="00015686" w:rsidRDefault="00015686" w:rsidP="0001568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разработанная и реализованная с учетом всех методических требований программа позволяет повысить уровень основных психических процессов: восприятия, внимания, памяти и мышления, их свойств у детей 7-8 лет с особыми образовательными потребностями, что позволяет считать ее эффективной.</w:t>
      </w:r>
    </w:p>
    <w:p w:rsidR="00015686" w:rsidRDefault="00015686" w:rsidP="0001568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686" w:rsidRDefault="00015686" w:rsidP="0001568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15686" w:rsidRDefault="00015686" w:rsidP="0001568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 Развитие восприятия у детей (форма, цвет, звук). - М.: Знание, 2004.</w:t>
      </w:r>
    </w:p>
    <w:p w:rsidR="00015686" w:rsidRDefault="00015686" w:rsidP="0001568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Готов ли ваш ребенок к школе? - М.: Знание, 1994.</w:t>
      </w:r>
    </w:p>
    <w:p w:rsidR="00015686" w:rsidRDefault="00015686" w:rsidP="0001568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Гильбух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3. Развивайте ум у детей. - Киев, 1993.</w:t>
      </w:r>
    </w:p>
    <w:p w:rsidR="00015686" w:rsidRDefault="00015686" w:rsidP="0001568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Коваленко С. В. Развитие познавательной деятельности у детей от 6 до 9 лет: Практикум для психологов и логопедов. - М.: Гном-Пресс, Новая школа, 1998.</w:t>
      </w:r>
    </w:p>
    <w:p w:rsidR="00015686" w:rsidRDefault="00015686" w:rsidP="0001568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Компенсирующие обучение: опыт, проблемы, перспективы // Материалы к 2-ой Всероссийской научно-практической конференции. Часть 1,2. - М., 1997.</w:t>
      </w:r>
    </w:p>
    <w:p w:rsidR="00015686" w:rsidRDefault="00015686" w:rsidP="0001568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Матюгин Т. Ю. Как развивать внимание и память вашего ребенка?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1994.</w:t>
      </w:r>
    </w:p>
    <w:p w:rsidR="00015686" w:rsidRDefault="00015686" w:rsidP="0001568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Матюгин Т. Ю. Зрительная память.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1994.</w:t>
      </w:r>
    </w:p>
    <w:p w:rsidR="00015686" w:rsidRPr="00015686" w:rsidRDefault="00015686" w:rsidP="0001568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Об утверждении и введении в действие 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стандарта начального общего образования. Приказ Министерства образования и науки Российской Федерации от 06 октября 2009 г. № 373. [Электронный ресурс]: Российское образование: [Федеральный портал].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15686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4" w:history="1">
        <w:r w:rsidRPr="00A80FA2">
          <w:rPr>
            <w:rStyle w:val="a3"/>
            <w:rFonts w:ascii="Times New Roman" w:hAnsi="Times New Roman"/>
            <w:lang w:val="en-US"/>
          </w:rPr>
          <w:t>http</w:t>
        </w:r>
        <w:r w:rsidRPr="00015686">
          <w:rPr>
            <w:rStyle w:val="a3"/>
            <w:rFonts w:ascii="Times New Roman" w:hAnsi="Times New Roman"/>
          </w:rPr>
          <w:t>://</w:t>
        </w:r>
        <w:r w:rsidRPr="00A80FA2">
          <w:rPr>
            <w:rStyle w:val="a3"/>
            <w:rFonts w:ascii="Times New Roman" w:hAnsi="Times New Roman"/>
            <w:lang w:val="en-US"/>
          </w:rPr>
          <w:t>www</w:t>
        </w:r>
        <w:r w:rsidRPr="00015686">
          <w:rPr>
            <w:rStyle w:val="a3"/>
            <w:rFonts w:ascii="Times New Roman" w:hAnsi="Times New Roman"/>
          </w:rPr>
          <w:t>.</w:t>
        </w:r>
        <w:proofErr w:type="spellStart"/>
        <w:r w:rsidRPr="00A80FA2">
          <w:rPr>
            <w:rStyle w:val="a3"/>
            <w:rFonts w:ascii="Times New Roman" w:hAnsi="Times New Roman"/>
            <w:lang w:val="en-US"/>
          </w:rPr>
          <w:t>edu</w:t>
        </w:r>
        <w:proofErr w:type="spellEnd"/>
        <w:r w:rsidRPr="00015686">
          <w:rPr>
            <w:rStyle w:val="a3"/>
            <w:rFonts w:ascii="Times New Roman" w:hAnsi="Times New Roman"/>
          </w:rPr>
          <w:t>.</w:t>
        </w:r>
        <w:proofErr w:type="spellStart"/>
        <w:r w:rsidRPr="00A80FA2">
          <w:rPr>
            <w:rStyle w:val="a3"/>
            <w:rFonts w:ascii="Times New Roman" w:hAnsi="Times New Roman"/>
            <w:lang w:val="en-US"/>
          </w:rPr>
          <w:t>ru</w:t>
        </w:r>
        <w:proofErr w:type="spellEnd"/>
        <w:r w:rsidRPr="00015686">
          <w:rPr>
            <w:rStyle w:val="a3"/>
            <w:rFonts w:ascii="Times New Roman" w:hAnsi="Times New Roman"/>
          </w:rPr>
          <w:t>/</w:t>
        </w:r>
        <w:r w:rsidRPr="00A80FA2">
          <w:rPr>
            <w:rStyle w:val="a3"/>
            <w:rFonts w:ascii="Times New Roman" w:hAnsi="Times New Roman"/>
            <w:lang w:val="en-US"/>
          </w:rPr>
          <w:t>db</w:t>
        </w:r>
        <w:r w:rsidRPr="00015686">
          <w:rPr>
            <w:rStyle w:val="a3"/>
            <w:rFonts w:ascii="Times New Roman" w:hAnsi="Times New Roman"/>
          </w:rPr>
          <w:t>/</w:t>
        </w:r>
        <w:r w:rsidRPr="00A80FA2">
          <w:rPr>
            <w:rStyle w:val="a3"/>
            <w:rFonts w:ascii="Times New Roman" w:hAnsi="Times New Roman"/>
            <w:lang w:val="en-US"/>
          </w:rPr>
          <w:t>mo</w:t>
        </w:r>
        <w:r w:rsidRPr="00015686">
          <w:rPr>
            <w:rStyle w:val="a3"/>
            <w:rFonts w:ascii="Times New Roman" w:hAnsi="Times New Roman"/>
          </w:rPr>
          <w:t>/</w:t>
        </w:r>
        <w:r w:rsidRPr="00A80FA2">
          <w:rPr>
            <w:rStyle w:val="a3"/>
            <w:rFonts w:ascii="Times New Roman" w:hAnsi="Times New Roman"/>
            <w:lang w:val="en-US"/>
          </w:rPr>
          <w:t>Data</w:t>
        </w:r>
        <w:r w:rsidRPr="00015686">
          <w:rPr>
            <w:rStyle w:val="a3"/>
            <w:rFonts w:ascii="Times New Roman" w:hAnsi="Times New Roman"/>
          </w:rPr>
          <w:t>/</w:t>
        </w:r>
        <w:r w:rsidRPr="00A80FA2">
          <w:rPr>
            <w:rStyle w:val="a3"/>
            <w:rFonts w:ascii="Times New Roman" w:hAnsi="Times New Roman"/>
            <w:lang w:val="en-US"/>
          </w:rPr>
          <w:t>d</w:t>
        </w:r>
        <w:r w:rsidRPr="00015686">
          <w:rPr>
            <w:rStyle w:val="a3"/>
            <w:rFonts w:ascii="Times New Roman" w:hAnsi="Times New Roman"/>
          </w:rPr>
          <w:t>_09/</w:t>
        </w:r>
        <w:r w:rsidRPr="00A80FA2">
          <w:rPr>
            <w:rStyle w:val="a3"/>
            <w:rFonts w:ascii="Times New Roman" w:hAnsi="Times New Roman"/>
            <w:lang w:val="en-US"/>
          </w:rPr>
          <w:t>m</w:t>
        </w:r>
        <w:r w:rsidRPr="00015686">
          <w:rPr>
            <w:rStyle w:val="a3"/>
            <w:rFonts w:ascii="Times New Roman" w:hAnsi="Times New Roman"/>
          </w:rPr>
          <w:t>373.</w:t>
        </w:r>
        <w:r w:rsidRPr="00A80FA2">
          <w:rPr>
            <w:rStyle w:val="a3"/>
            <w:rFonts w:ascii="Times New Roman" w:hAnsi="Times New Roman"/>
            <w:lang w:val="en-US"/>
          </w:rPr>
          <w:t>html</w:t>
        </w:r>
      </w:hyperlink>
    </w:p>
    <w:p w:rsidR="00015686" w:rsidRDefault="00015686" w:rsidP="0001568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Сборник материалов областной научно-практической конференции (23 декабря 2008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Самара) / Под редакцией Е. В. Ханжина, О. О. Низовцевой, М. Э. Целиной. - Самара, 2008.</w:t>
      </w:r>
    </w:p>
    <w:p w:rsidR="00015686" w:rsidRDefault="00015686" w:rsidP="0001568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Тихомирова Л. Ф. Развитие познавательных способностей детей. - Ярославль: Академия развития, 1997.</w:t>
      </w:r>
    </w:p>
    <w:p w:rsidR="00015686" w:rsidRDefault="00015686" w:rsidP="0001568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Тихомирова Л. Ф. Развитие логического мышления детей. - Ярославль: Академия развития, 1996.</w:t>
      </w:r>
    </w:p>
    <w:p w:rsidR="00015686" w:rsidRDefault="00015686" w:rsidP="0001568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 В. Шестилетние дети с задержкой психического развития. - М.: Педагогика, 1990.</w:t>
      </w:r>
    </w:p>
    <w:p w:rsidR="00015686" w:rsidRDefault="00015686" w:rsidP="0001568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Усанова О. Н. Дети с проблемами психического развития. - М.: НПЦ «Коррекция»,1995.</w:t>
      </w:r>
    </w:p>
    <w:p w:rsidR="00015686" w:rsidRDefault="00015686" w:rsidP="0001568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Развитие внимания. - Ярославль: Академия развития, 1996.</w:t>
      </w:r>
    </w:p>
    <w:p w:rsidR="00FC462C" w:rsidRDefault="00FC462C"/>
    <w:sectPr w:rsidR="00FC462C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686"/>
    <w:rsid w:val="00015686"/>
    <w:rsid w:val="00FC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5686"/>
    <w:rPr>
      <w:rFonts w:cs="Times New Roman"/>
      <w:color w:val="000080"/>
      <w:u w:val="single"/>
    </w:rPr>
  </w:style>
  <w:style w:type="paragraph" w:customStyle="1" w:styleId="NoSpacing">
    <w:name w:val="No Spacing"/>
    <w:rsid w:val="00015686"/>
    <w:pPr>
      <w:widowControl w:val="0"/>
      <w:suppressAutoHyphens/>
      <w:spacing w:after="0" w:line="240" w:lineRule="auto"/>
    </w:pPr>
    <w:rPr>
      <w:rFonts w:ascii="Courier New" w:eastAsia="Arial" w:hAnsi="Courier New" w:cs="Courier New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db/mo/Data/d_09/m3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8391</Characters>
  <Application>Microsoft Office Word</Application>
  <DocSecurity>0</DocSecurity>
  <Lines>69</Lines>
  <Paragraphs>19</Paragraphs>
  <ScaleCrop>false</ScaleCrop>
  <Company>11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2014-10-22T13:25:00Z</dcterms:created>
  <dcterms:modified xsi:type="dcterms:W3CDTF">2014-10-22T13:25:00Z</dcterms:modified>
</cp:coreProperties>
</file>