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1" w:rsidRDefault="00F26E30">
      <w:pPr>
        <w:pStyle w:val="20"/>
        <w:shd w:val="clear" w:color="auto" w:fill="auto"/>
        <w:ind w:right="20"/>
      </w:pPr>
      <w:r>
        <w:t>Методическая разработка</w:t>
      </w:r>
    </w:p>
    <w:p w:rsidR="00473F41" w:rsidRDefault="00F26E30">
      <w:pPr>
        <w:pStyle w:val="21"/>
        <w:shd w:val="clear" w:color="auto" w:fill="auto"/>
        <w:ind w:right="20"/>
      </w:pPr>
      <w:r>
        <w:t>фрагмента образовательной (театрализованной) деятельности с детьми</w:t>
      </w:r>
    </w:p>
    <w:p w:rsidR="00473F41" w:rsidRDefault="00F26E30">
      <w:pPr>
        <w:pStyle w:val="30"/>
        <w:shd w:val="clear" w:color="auto" w:fill="auto"/>
        <w:spacing w:after="279"/>
        <w:ind w:right="20"/>
      </w:pPr>
      <w:r>
        <w:rPr>
          <w:rStyle w:val="31"/>
        </w:rPr>
        <w:t xml:space="preserve">средней группы по теме </w:t>
      </w:r>
      <w:r>
        <w:t>«Математическая сказка о том, как подружились геометрические фигуры»</w:t>
      </w:r>
    </w:p>
    <w:p w:rsidR="00473F41" w:rsidRDefault="00F26E30" w:rsidP="007E0F5C">
      <w:pPr>
        <w:pStyle w:val="40"/>
        <w:shd w:val="clear" w:color="auto" w:fill="auto"/>
        <w:spacing w:before="0" w:after="322"/>
        <w:ind w:left="4680" w:right="20"/>
      </w:pPr>
      <w:r>
        <w:t xml:space="preserve">Подготовила: Захарова Н.В., воспитатель </w:t>
      </w:r>
      <w:r w:rsidR="007E0F5C">
        <w:br/>
      </w:r>
      <w:bookmarkStart w:id="0" w:name="_GoBack"/>
      <w:bookmarkEnd w:id="0"/>
      <w:r>
        <w:t>МБДОУ</w:t>
      </w:r>
      <w:r w:rsidR="007E0F5C">
        <w:t xml:space="preserve"> </w:t>
      </w:r>
      <w:r>
        <w:t xml:space="preserve">д\с№65,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</w:p>
    <w:p w:rsidR="00473F41" w:rsidRDefault="00F26E30">
      <w:pPr>
        <w:pStyle w:val="50"/>
        <w:shd w:val="clear" w:color="auto" w:fill="auto"/>
        <w:spacing w:before="0"/>
        <w:ind w:right="20"/>
      </w:pPr>
      <w:r>
        <w:t>Аннотация</w:t>
      </w:r>
    </w:p>
    <w:p w:rsidR="00473F41" w:rsidRDefault="00F26E30">
      <w:pPr>
        <w:pStyle w:val="21"/>
        <w:shd w:val="clear" w:color="auto" w:fill="auto"/>
        <w:ind w:left="20" w:right="20" w:firstLine="440"/>
        <w:jc w:val="left"/>
      </w:pPr>
      <w:r>
        <w:t>Данная методическая разработка предназначена для организации образовательной (театрализованной) деятельности с детьми 4-5 лет по теме «Математическая сказка о том, как подружились геометрические фигуры» в рамках реализации проекта «Математический</w:t>
      </w:r>
      <w:r>
        <w:t xml:space="preserve"> театр».</w:t>
      </w:r>
    </w:p>
    <w:p w:rsidR="00473F41" w:rsidRDefault="00F26E30">
      <w:pPr>
        <w:pStyle w:val="21"/>
        <w:shd w:val="clear" w:color="auto" w:fill="auto"/>
        <w:ind w:left="20" w:right="20" w:firstLine="440"/>
        <w:jc w:val="left"/>
      </w:pPr>
      <w:r>
        <w:t>Методическая разработка содержит рекомендации по использованию созданного своими руками математического театра для активизации дошкольников в совместной деятельности по формированию элементарных математических представлений.</w:t>
      </w:r>
    </w:p>
    <w:p w:rsidR="00473F41" w:rsidRDefault="00F26E30">
      <w:pPr>
        <w:pStyle w:val="21"/>
        <w:shd w:val="clear" w:color="auto" w:fill="auto"/>
        <w:ind w:left="20" w:right="20" w:firstLine="440"/>
        <w:jc w:val="left"/>
      </w:pPr>
      <w:r>
        <w:t>Методическая разработк</w:t>
      </w:r>
      <w:r>
        <w:t>а предназначена для воспитателей дошкольных учреждений.</w:t>
      </w:r>
    </w:p>
    <w:p w:rsidR="00473F41" w:rsidRDefault="00F26E30">
      <w:pPr>
        <w:pStyle w:val="50"/>
        <w:shd w:val="clear" w:color="auto" w:fill="auto"/>
        <w:spacing w:before="0"/>
        <w:ind w:right="20"/>
      </w:pPr>
      <w:r>
        <w:t>Введение</w:t>
      </w:r>
    </w:p>
    <w:p w:rsidR="00473F41" w:rsidRDefault="00F26E30">
      <w:pPr>
        <w:pStyle w:val="20"/>
        <w:shd w:val="clear" w:color="auto" w:fill="auto"/>
        <w:ind w:right="20"/>
      </w:pPr>
      <w:r>
        <w:t xml:space="preserve">Театрализованные игры как форма организации совместной деятельности </w:t>
      </w:r>
      <w:proofErr w:type="gramStart"/>
      <w:r>
        <w:t>с</w:t>
      </w:r>
      <w:proofErr w:type="gramEnd"/>
      <w:r>
        <w:t xml:space="preserve"> детьми по формированию </w:t>
      </w:r>
      <w:proofErr w:type="gramStart"/>
      <w:r>
        <w:t>элементарных</w:t>
      </w:r>
      <w:proofErr w:type="gramEnd"/>
      <w:r>
        <w:t xml:space="preserve"> математических</w:t>
      </w:r>
    </w:p>
    <w:p w:rsidR="00473F41" w:rsidRDefault="00F26E30">
      <w:pPr>
        <w:pStyle w:val="20"/>
        <w:shd w:val="clear" w:color="auto" w:fill="auto"/>
        <w:ind w:right="20"/>
      </w:pPr>
      <w:r>
        <w:t>представлений</w:t>
      </w:r>
    </w:p>
    <w:p w:rsidR="00473F41" w:rsidRDefault="00F26E30">
      <w:pPr>
        <w:pStyle w:val="40"/>
        <w:shd w:val="clear" w:color="auto" w:fill="auto"/>
        <w:spacing w:before="0" w:after="0"/>
        <w:ind w:left="4680" w:right="20"/>
      </w:pPr>
      <w:r>
        <w:t>Если вы хотите участвовать в большой жизни, то наполняйт</w:t>
      </w:r>
      <w:r>
        <w:t>е свою голову математикой, пока есть к тому возможность. Она окажет вам потом огромную помощь во всей вашей работе.</w:t>
      </w:r>
    </w:p>
    <w:p w:rsidR="00473F41" w:rsidRDefault="00F26E30">
      <w:pPr>
        <w:pStyle w:val="40"/>
        <w:shd w:val="clear" w:color="auto" w:fill="auto"/>
        <w:spacing w:before="0" w:after="322"/>
        <w:ind w:right="20"/>
      </w:pPr>
      <w:r>
        <w:t>М. И. Калинин</w:t>
      </w:r>
    </w:p>
    <w:p w:rsidR="00473F41" w:rsidRDefault="00F26E30">
      <w:pPr>
        <w:pStyle w:val="21"/>
        <w:shd w:val="clear" w:color="auto" w:fill="auto"/>
        <w:ind w:left="20" w:right="20" w:firstLine="440"/>
        <w:jc w:val="both"/>
      </w:pPr>
      <w:r>
        <w:t>Проблема обучения детей математике в современной жизни приобретает все большее значение. Это объясняется, прежде всего, бурным</w:t>
      </w:r>
      <w:r>
        <w:t xml:space="preserve"> развитием математической науки и проникновением ее в различные области знаний.</w:t>
      </w:r>
    </w:p>
    <w:p w:rsidR="00473F41" w:rsidRDefault="00F26E30">
      <w:pPr>
        <w:pStyle w:val="21"/>
        <w:shd w:val="clear" w:color="auto" w:fill="auto"/>
        <w:ind w:left="20" w:right="20" w:firstLine="440"/>
        <w:jc w:val="both"/>
      </w:pPr>
      <w:r>
        <w:t>Без таких качеств, как память, внимание, мышление, воображение, умение сопоставлять, сравнивать и анализировать, немыслимо развитие ребёнка в целом. А все эти качества наилучши</w:t>
      </w:r>
      <w:r>
        <w:t>м способом можно развивать именно с помощью математики. Но традиционные занятия по формированию элементарных математических представлений, построенные по учебной модели, не вызывают у ребёнка живого интереса к новым знаниям, так как не соответствуют возрас</w:t>
      </w:r>
      <w:r>
        <w:t xml:space="preserve">тным психологическим особенностям ребёнка, а значит не приносят желаемых результатов. ФГОС </w:t>
      </w:r>
      <w:proofErr w:type="gramStart"/>
      <w:r>
        <w:t>ДО</w:t>
      </w:r>
      <w:proofErr w:type="gramEnd"/>
      <w:r>
        <w:t xml:space="preserve"> предписывает реализовывать </w:t>
      </w:r>
      <w:proofErr w:type="gramStart"/>
      <w:r>
        <w:t>программу</w:t>
      </w:r>
      <w:proofErr w:type="gramEnd"/>
      <w:r>
        <w:t xml:space="preserve"> «в формах, специфических для детей данной возрастной группы, прежде всего в форме игры, в форме творческой активности, обеспе</w:t>
      </w:r>
      <w:r>
        <w:t xml:space="preserve">чивающей художественно-эстетическое развитие ребёнка». Поэтому </w:t>
      </w:r>
      <w:proofErr w:type="gramStart"/>
      <w:r>
        <w:t>актуальна</w:t>
      </w:r>
      <w:proofErr w:type="gramEnd"/>
      <w:r>
        <w:t xml:space="preserve"> стала проблема поиска новых форм организации совместной деятельности педагога с детьми по формированию элементарных математических представлений.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>Важной составляющей процесса познания</w:t>
      </w:r>
      <w:r>
        <w:t xml:space="preserve"> на всём протяжении дошкольного детства является формируемый к нему интерес.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lastRenderedPageBreak/>
        <w:t>Благодаря эмоциональным реакциям на окружающий мир дети активно познают то, что им интересно, и даже не хотят слышать о том, что им не интересно. У них сначала возникает отношение</w:t>
      </w:r>
      <w:r>
        <w:t xml:space="preserve"> к объекту познания, а потом запускается процесс познания. Театрализованная деятельность - это один из самых интересных видов детского творчества. Она близка и понятна ребенку, глубоко лежит в его природе и находит свое выражение стихийно, потому что связа</w:t>
      </w:r>
      <w:r>
        <w:t>на с игрой. Поэтому обучение детей в процессе театрализованных игр - занятий является очень эффективным способом, так как базируется на принципах развивающего обучения, методы и организация которых опираются на закономерности развития ребенка с учетом прин</w:t>
      </w:r>
      <w:r>
        <w:t>ципа психологической комфортности.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 xml:space="preserve">Изучение проблемы активизации воспитанников для формирования элементарных </w:t>
      </w:r>
      <w:proofErr w:type="spellStart"/>
      <w:proofErr w:type="gramStart"/>
      <w:r>
        <w:t>математическ</w:t>
      </w:r>
      <w:proofErr w:type="spellEnd"/>
      <w:r>
        <w:t xml:space="preserve"> их</w:t>
      </w:r>
      <w:proofErr w:type="gramEnd"/>
      <w:r>
        <w:t xml:space="preserve"> представлений через использование театрализованных игр привело к созданию математического театра. Особенность этого театра в том, ч</w:t>
      </w:r>
      <w:r>
        <w:t xml:space="preserve">то большинство героев - это математические знаки, геометрические фигуры, цифры, которые представлены в двух видах: верховой театр и театр на </w:t>
      </w:r>
      <w:proofErr w:type="spellStart"/>
      <w:r>
        <w:t>фланелеграфе</w:t>
      </w:r>
      <w:proofErr w:type="spellEnd"/>
      <w:r>
        <w:t>. Главная героиня (большая кукла, которой управляет воспитатель) - Математика, царица точных наук. Ширм</w:t>
      </w:r>
      <w:r>
        <w:t xml:space="preserve">а, изготовленная для этого театра, соответствует принципам многофункциональности и </w:t>
      </w:r>
      <w:proofErr w:type="spellStart"/>
      <w:r>
        <w:t>трансформируемости</w:t>
      </w:r>
      <w:proofErr w:type="spellEnd"/>
      <w:r>
        <w:t xml:space="preserve"> предметно-развивающей среды. Она представляет собой полотнище, закреплённое на двух деревянных палках, привязанных к стульям. За ним таким же образом креп</w:t>
      </w:r>
      <w:r>
        <w:t xml:space="preserve">ится ещё одно полотнище выше первого, это «задник», на фоне которого разыгрывается спектакль. К нему можно крепить декорации, выполненные из фетра или на липучках. Первая ширма выполняет также роль </w:t>
      </w:r>
      <w:proofErr w:type="spellStart"/>
      <w:r>
        <w:t>фланелеграфа</w:t>
      </w:r>
      <w:proofErr w:type="spellEnd"/>
      <w:r>
        <w:t>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>Поскольку действие большинства разыгрываемых</w:t>
      </w:r>
      <w:r>
        <w:t xml:space="preserve"> этюдов происходит в царстве Математики, то декорации оформляются различными математическими формулами и знаками, не знакомыми детям. Такое оформление основано на предположениях психологов о том, что чем раньше и чаще ребёнок видит новую информацию, тем лу</w:t>
      </w:r>
      <w:r>
        <w:t>чше он запоминает и усваивает её на неосознанном уровне. При разработке сценариев театрализованных игр, непосредственно образовательной деятельности осуществляется как модификация русских народных и литературных сказок, так и специально для реализации конк</w:t>
      </w:r>
      <w:r>
        <w:t>ретных целей создаются авторские сказки. Математическое содержание может включаться в сказки как органически необходимый момент сюжета, от которого зависит его дальнейшее развертывание. Например, чтобы войти в волшебную дверь, необходимо отыскать ключ с та</w:t>
      </w:r>
      <w:r>
        <w:t>ким же сечением, как и отверстие замка; чтобы найти необходимый по сюжету предмет, нужно отмерить определенное количество шагов или мерок в ту или другую сторону.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>Кроме этого, математическое содержание может излагаться от лица героев, которые в увлекательн</w:t>
      </w:r>
      <w:r>
        <w:t>ой форме рассказывают о себе, например, два брат</w:t>
      </w:r>
      <w:proofErr w:type="gramStart"/>
      <w:r>
        <w:t>а-</w:t>
      </w:r>
      <w:proofErr w:type="gramEnd"/>
      <w:r>
        <w:t xml:space="preserve"> птенца забавно ссорятся друг с другом из-за того, кто съест большую кучку зёрен (клювики птенцов наглядно изображают знаки «больше» и «меньше», открываясь в сторону большего количества).</w:t>
      </w:r>
    </w:p>
    <w:p w:rsidR="00473F41" w:rsidRDefault="00F26E30">
      <w:pPr>
        <w:pStyle w:val="21"/>
        <w:shd w:val="clear" w:color="auto" w:fill="auto"/>
        <w:spacing w:after="596" w:line="317" w:lineRule="exact"/>
        <w:ind w:left="20" w:right="20" w:firstLine="420"/>
        <w:jc w:val="both"/>
      </w:pPr>
      <w:r>
        <w:t>Театрализованные м</w:t>
      </w:r>
      <w:r>
        <w:t>атематические игры могут быть частью, фрагментом непосредственно образовательной деятельности по формированию элементарных математических представлений или разыгрываться детьми в самостоятельной деятельности, иметь импровизационный характер или представлят</w:t>
      </w:r>
      <w:r>
        <w:t xml:space="preserve">ь собой </w:t>
      </w:r>
      <w:r>
        <w:lastRenderedPageBreak/>
        <w:t>отдельный спектакль, к которому разучиваются роли, готовятся декорации.</w:t>
      </w:r>
    </w:p>
    <w:p w:rsidR="00473F41" w:rsidRDefault="00F26E30">
      <w:pPr>
        <w:pStyle w:val="50"/>
        <w:shd w:val="clear" w:color="auto" w:fill="auto"/>
        <w:spacing w:before="0"/>
        <w:ind w:right="180"/>
      </w:pPr>
      <w:r>
        <w:t>Фрагмент образовательной деятельности с детьми средней группы по теме «Математическая сказка о том, как подружились геометрические фигуры»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>Данная образовательная деятельность о</w:t>
      </w:r>
      <w:r>
        <w:t>рганизована в форме театрализованной постановки. Она может являться итоговым мероприятием по изучению темы «Геометрические фигуры». Сценарий построен на основе сюжета русской народной сказки «Теремок», но героями являются геометрические фигуры.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t>Активизации</w:t>
      </w:r>
      <w:r>
        <w:t xml:space="preserve"> детей во время просмотра сказки способствуют обращения героев к зрителям (загадки, помощь в расселении героев по комнатам).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rPr>
          <w:rStyle w:val="a5"/>
        </w:rPr>
        <w:t>Цель:</w:t>
      </w:r>
      <w:r>
        <w:t xml:space="preserve"> закрепление знаний о геометрических фигурах через театрализованную деятельность.</w:t>
      </w:r>
    </w:p>
    <w:p w:rsidR="00473F41" w:rsidRDefault="00F26E30">
      <w:pPr>
        <w:pStyle w:val="30"/>
        <w:shd w:val="clear" w:color="auto" w:fill="auto"/>
        <w:spacing w:after="0"/>
        <w:ind w:left="20" w:firstLine="420"/>
        <w:jc w:val="both"/>
      </w:pPr>
      <w:r>
        <w:t>Задачи:</w:t>
      </w:r>
    </w:p>
    <w:p w:rsidR="00473F41" w:rsidRDefault="00F26E30">
      <w:pPr>
        <w:pStyle w:val="21"/>
        <w:shd w:val="clear" w:color="auto" w:fill="auto"/>
        <w:ind w:left="440" w:right="2080"/>
        <w:jc w:val="left"/>
      </w:pPr>
      <w:r>
        <w:t xml:space="preserve">•повторить отличительные признаки </w:t>
      </w:r>
      <w:r>
        <w:t>разных геометрических фигур;</w:t>
      </w:r>
    </w:p>
    <w:p w:rsidR="00473F41" w:rsidRDefault="00F26E30">
      <w:pPr>
        <w:pStyle w:val="21"/>
        <w:shd w:val="clear" w:color="auto" w:fill="auto"/>
        <w:ind w:left="440" w:right="2080"/>
        <w:jc w:val="left"/>
      </w:pPr>
      <w:r>
        <w:t>•активизировать мыслительный процесс и познавательный интерес;</w:t>
      </w:r>
    </w:p>
    <w:p w:rsidR="00473F41" w:rsidRDefault="00F26E30">
      <w:pPr>
        <w:pStyle w:val="21"/>
        <w:shd w:val="clear" w:color="auto" w:fill="auto"/>
        <w:ind w:left="440" w:right="1680"/>
        <w:jc w:val="left"/>
      </w:pPr>
      <w:r>
        <w:t>•совершенствовать артистические навыки в плане воплощения образа героя;</w:t>
      </w:r>
    </w:p>
    <w:p w:rsidR="00473F41" w:rsidRDefault="00F26E30">
      <w:pPr>
        <w:pStyle w:val="21"/>
        <w:shd w:val="clear" w:color="auto" w:fill="auto"/>
        <w:ind w:left="20" w:right="20" w:firstLine="420"/>
        <w:jc w:val="left"/>
      </w:pPr>
      <w:r>
        <w:t xml:space="preserve">•совершенствовать навык выразительного чтения </w:t>
      </w:r>
      <w:r>
        <w:rPr>
          <w:rStyle w:val="a5"/>
        </w:rPr>
        <w:t>Образовательные области:</w:t>
      </w:r>
      <w:r>
        <w:t xml:space="preserve"> познание, коммуникаци</w:t>
      </w:r>
      <w:r>
        <w:t xml:space="preserve">я, социализация. </w:t>
      </w:r>
      <w:r>
        <w:rPr>
          <w:rStyle w:val="a5"/>
        </w:rPr>
        <w:t>Предварительная работа:</w:t>
      </w:r>
      <w:r>
        <w:t xml:space="preserve"> разучивание ролей, работа над выразительностью чтения, изготовление декораций.</w:t>
      </w:r>
    </w:p>
    <w:p w:rsidR="00473F41" w:rsidRDefault="00F26E30">
      <w:pPr>
        <w:pStyle w:val="21"/>
        <w:shd w:val="clear" w:color="auto" w:fill="auto"/>
        <w:ind w:left="20" w:right="20" w:firstLine="420"/>
        <w:jc w:val="both"/>
      </w:pPr>
      <w:r>
        <w:rPr>
          <w:rStyle w:val="a5"/>
        </w:rPr>
        <w:t>Виды детской деятельности:</w:t>
      </w:r>
      <w:r>
        <w:t xml:space="preserve"> игровая, коммуникативная </w:t>
      </w:r>
      <w:r>
        <w:rPr>
          <w:rStyle w:val="a5"/>
        </w:rPr>
        <w:t>Формы работы:</w:t>
      </w:r>
      <w:r>
        <w:t xml:space="preserve"> разучивание стихов, загадок, игра драматизация. </w:t>
      </w:r>
      <w:r>
        <w:rPr>
          <w:rStyle w:val="a5"/>
        </w:rPr>
        <w:t>Планируемый результат:</w:t>
      </w:r>
      <w:r>
        <w:t xml:space="preserve"> ребёнок различает геометрические фигуры, отгадывает описательные и метафорические загадки; решает задачу на упорядочивание объектов по какому-либо основанию; передаёт игровой образ, используя разнообразные средства выразительности; с удовольствием выступа</w:t>
      </w:r>
      <w:r>
        <w:t>ет перед детьми, воспитателем, родителями.</w:t>
      </w:r>
    </w:p>
    <w:p w:rsidR="00473F41" w:rsidRDefault="00F26E30">
      <w:pPr>
        <w:pStyle w:val="30"/>
        <w:shd w:val="clear" w:color="auto" w:fill="auto"/>
        <w:spacing w:after="0"/>
        <w:ind w:left="440" w:right="6980"/>
        <w:jc w:val="left"/>
      </w:pPr>
      <w:r>
        <w:t xml:space="preserve">Ход мероприятия </w:t>
      </w:r>
      <w:r>
        <w:rPr>
          <w:rStyle w:val="32"/>
        </w:rPr>
        <w:t>Рассказчица: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Где-то в сказочном лесу,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Где нет тропок и дорог,</w:t>
      </w:r>
    </w:p>
    <w:p w:rsidR="00473F41" w:rsidRDefault="00F26E30">
      <w:pPr>
        <w:pStyle w:val="21"/>
        <w:shd w:val="clear" w:color="auto" w:fill="auto"/>
        <w:ind w:left="20" w:right="6460"/>
        <w:jc w:val="left"/>
      </w:pPr>
      <w:r>
        <w:t>Где с цветочков пьют росу</w:t>
      </w:r>
      <w:proofErr w:type="gramStart"/>
      <w:r>
        <w:t xml:space="preserve"> И</w:t>
      </w:r>
      <w:proofErr w:type="gramEnd"/>
      <w:r>
        <w:t xml:space="preserve"> пчела, и мотылёк,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Там, под старою сосной,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Домик есть небольшой...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В нём окошечки резные,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 xml:space="preserve">Ставни чудо - </w:t>
      </w:r>
      <w:r>
        <w:t>расписные!</w:t>
      </w:r>
    </w:p>
    <w:p w:rsidR="00473F41" w:rsidRDefault="00F26E30">
      <w:pPr>
        <w:pStyle w:val="21"/>
        <w:shd w:val="clear" w:color="auto" w:fill="auto"/>
        <w:ind w:left="20" w:right="6380"/>
        <w:jc w:val="left"/>
      </w:pPr>
      <w:r>
        <w:t>Комнатками полон дом - Не живёт никто лишь в нём...</w:t>
      </w:r>
    </w:p>
    <w:p w:rsidR="00473F41" w:rsidRDefault="00F26E30">
      <w:pPr>
        <w:pStyle w:val="21"/>
        <w:shd w:val="clear" w:color="auto" w:fill="auto"/>
        <w:ind w:left="20"/>
        <w:jc w:val="both"/>
      </w:pPr>
      <w:proofErr w:type="gramStart"/>
      <w:r>
        <w:t>Овальный</w:t>
      </w:r>
      <w:proofErr w:type="gramEnd"/>
      <w:r>
        <w:t xml:space="preserve"> </w:t>
      </w:r>
      <w:proofErr w:type="spellStart"/>
      <w:r>
        <w:t>Огуречек</w:t>
      </w:r>
      <w:proofErr w:type="spellEnd"/>
      <w:r>
        <w:t xml:space="preserve"> бежал,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И домик увидал...</w:t>
      </w:r>
    </w:p>
    <w:p w:rsidR="00473F41" w:rsidRDefault="00F26E30">
      <w:pPr>
        <w:pStyle w:val="21"/>
        <w:shd w:val="clear" w:color="auto" w:fill="auto"/>
        <w:ind w:left="20"/>
        <w:jc w:val="both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Вот так домик! Просто чудо!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Кто-кто в домике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lastRenderedPageBreak/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rPr>
          <w:rStyle w:val="1"/>
        </w:rPr>
        <w:t>Рассказчик:</w:t>
      </w:r>
    </w:p>
    <w:p w:rsidR="00473F41" w:rsidRDefault="00F26E30">
      <w:pPr>
        <w:pStyle w:val="21"/>
        <w:shd w:val="clear" w:color="auto" w:fill="auto"/>
        <w:ind w:left="20" w:right="260"/>
        <w:jc w:val="both"/>
      </w:pPr>
      <w:r>
        <w:t xml:space="preserve">Никто не отозвался. Решил </w:t>
      </w:r>
      <w:proofErr w:type="spellStart"/>
      <w:r>
        <w:t>Огуречек</w:t>
      </w:r>
      <w:proofErr w:type="spellEnd"/>
      <w:r>
        <w:t xml:space="preserve"> поселиться в э</w:t>
      </w:r>
      <w:r>
        <w:t xml:space="preserve">том домике. Живет, не </w:t>
      </w:r>
      <w:proofErr w:type="gramStart"/>
      <w:r>
        <w:t>тужит</w:t>
      </w:r>
      <w:proofErr w:type="gramEnd"/>
      <w:r>
        <w:t>. Вот как-то прогуливался Угольник Треугольник и увидел маленький домик, решил постучаться.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rPr>
          <w:rStyle w:val="1"/>
        </w:rPr>
        <w:t>Угольник: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Кто-кто в домике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proofErr w:type="spellStart"/>
      <w:r>
        <w:rPr>
          <w:rStyle w:val="1"/>
        </w:rPr>
        <w:t>Огуречик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 xml:space="preserve">Я овальный </w:t>
      </w:r>
      <w:proofErr w:type="spellStart"/>
      <w:r>
        <w:t>огуречек</w:t>
      </w:r>
      <w:proofErr w:type="spellEnd"/>
      <w:r>
        <w:t>,</w:t>
      </w:r>
    </w:p>
    <w:p w:rsidR="00473F41" w:rsidRDefault="00F26E30">
      <w:pPr>
        <w:pStyle w:val="21"/>
        <w:shd w:val="clear" w:color="auto" w:fill="auto"/>
        <w:ind w:left="20" w:right="6900"/>
        <w:jc w:val="left"/>
      </w:pPr>
      <w:r>
        <w:t>Из меня и человечек</w:t>
      </w:r>
      <w:proofErr w:type="gramStart"/>
      <w:r>
        <w:t xml:space="preserve"> П</w:t>
      </w:r>
      <w:proofErr w:type="gramEnd"/>
      <w:r>
        <w:t>олучиться может ловко: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Ручки, ножки и головка.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А ты кто?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rPr>
          <w:rStyle w:val="1"/>
        </w:rPr>
        <w:t>Угольник:</w:t>
      </w:r>
    </w:p>
    <w:p w:rsidR="00473F41" w:rsidRDefault="00F26E30">
      <w:pPr>
        <w:pStyle w:val="21"/>
        <w:shd w:val="clear" w:color="auto" w:fill="auto"/>
        <w:ind w:left="20" w:right="7360"/>
        <w:jc w:val="left"/>
      </w:pPr>
      <w:r>
        <w:t>На фигуру посмотри</w:t>
      </w:r>
      <w:proofErr w:type="gramStart"/>
      <w:r>
        <w:t xml:space="preserve"> И</w:t>
      </w:r>
      <w:proofErr w:type="gramEnd"/>
      <w:r>
        <w:t xml:space="preserve"> в альбоме начерти:</w:t>
      </w:r>
    </w:p>
    <w:p w:rsidR="00473F41" w:rsidRDefault="00F26E30">
      <w:pPr>
        <w:pStyle w:val="21"/>
        <w:shd w:val="clear" w:color="auto" w:fill="auto"/>
        <w:ind w:left="20" w:right="7360"/>
        <w:jc w:val="left"/>
      </w:pPr>
      <w:r>
        <w:t>Три угла, три стороны</w:t>
      </w:r>
      <w:proofErr w:type="gramStart"/>
      <w:r>
        <w:t xml:space="preserve"> М</w:t>
      </w:r>
      <w:proofErr w:type="gramEnd"/>
      <w:r>
        <w:t>еж собой соедини.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Получился не угольник,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А красивый...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(ответы детей).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Пусти к себе жить.</w:t>
      </w:r>
    </w:p>
    <w:p w:rsidR="00473F41" w:rsidRDefault="00F26E30">
      <w:pPr>
        <w:pStyle w:val="21"/>
        <w:shd w:val="clear" w:color="auto" w:fill="auto"/>
        <w:ind w:left="20"/>
        <w:jc w:val="both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Что ж, заходи скорей,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Вдвоём будет веселей.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rPr>
          <w:rStyle w:val="1"/>
        </w:rPr>
        <w:t>Расск</w:t>
      </w:r>
      <w:r>
        <w:rPr>
          <w:rStyle w:val="1"/>
        </w:rPr>
        <w:t>азчица:</w:t>
      </w:r>
    </w:p>
    <w:p w:rsidR="00473F41" w:rsidRDefault="00F26E30">
      <w:pPr>
        <w:pStyle w:val="21"/>
        <w:shd w:val="clear" w:color="auto" w:fill="auto"/>
        <w:ind w:left="20" w:right="760"/>
        <w:jc w:val="left"/>
      </w:pPr>
      <w:r>
        <w:t>Живут они вдвоём, поживают, добра наживают. И тут из леса по тропинке к домику пришёл новый гость.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rPr>
          <w:rStyle w:val="1"/>
        </w:rPr>
        <w:t>Квадрат: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Кто-кто в домике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both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 xml:space="preserve">Я овальный </w:t>
      </w:r>
      <w:proofErr w:type="spellStart"/>
      <w:r>
        <w:t>огуречек</w:t>
      </w:r>
      <w:proofErr w:type="spellEnd"/>
      <w:r>
        <w:t>,</w:t>
      </w:r>
    </w:p>
    <w:p w:rsidR="00473F41" w:rsidRDefault="00F26E30">
      <w:pPr>
        <w:pStyle w:val="21"/>
        <w:shd w:val="clear" w:color="auto" w:fill="auto"/>
        <w:ind w:left="20" w:right="6900"/>
        <w:jc w:val="left"/>
      </w:pPr>
      <w:r>
        <w:t>Из меня и человечек</w:t>
      </w:r>
      <w:proofErr w:type="gramStart"/>
      <w:r>
        <w:t xml:space="preserve"> П</w:t>
      </w:r>
      <w:proofErr w:type="gramEnd"/>
      <w:r>
        <w:t>олучиться может ловко:</w:t>
      </w:r>
    </w:p>
    <w:p w:rsidR="00473F41" w:rsidRDefault="00F26E30">
      <w:pPr>
        <w:pStyle w:val="21"/>
        <w:shd w:val="clear" w:color="auto" w:fill="auto"/>
        <w:ind w:left="20"/>
        <w:jc w:val="both"/>
      </w:pPr>
      <w:r>
        <w:t>Ручки, ножки и</w:t>
      </w:r>
      <w:r>
        <w:t xml:space="preserve"> головка.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треугольник - три угла,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Посмотри же на меня:</w:t>
      </w:r>
    </w:p>
    <w:p w:rsidR="00473F41" w:rsidRDefault="00F26E30">
      <w:pPr>
        <w:pStyle w:val="21"/>
        <w:shd w:val="clear" w:color="auto" w:fill="auto"/>
        <w:ind w:left="20" w:right="5720"/>
        <w:jc w:val="left"/>
      </w:pPr>
      <w:r>
        <w:t>Три вершины очень острых - Треугольник - «остроносый».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 ты кто?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Квадрат: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фигура - хоть куда,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lastRenderedPageBreak/>
        <w:t>Очень ровная всегда,</w:t>
      </w:r>
    </w:p>
    <w:p w:rsidR="00473F41" w:rsidRDefault="00F26E30">
      <w:pPr>
        <w:pStyle w:val="21"/>
        <w:shd w:val="clear" w:color="auto" w:fill="auto"/>
        <w:ind w:left="20" w:right="5720"/>
        <w:jc w:val="left"/>
      </w:pPr>
      <w:r>
        <w:t>Все углы во мне равны</w:t>
      </w:r>
      <w:proofErr w:type="gramStart"/>
      <w:r>
        <w:t xml:space="preserve"> И</w:t>
      </w:r>
      <w:proofErr w:type="gramEnd"/>
      <w:r>
        <w:t xml:space="preserve"> четыре стороны.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Кубик - мой любимый брат,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Потому</w:t>
      </w:r>
      <w:r>
        <w:t xml:space="preserve"> что я....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(ответы детей).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Пустите с вами пожить.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 xml:space="preserve"> и Угольник вместе: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Что ж, заходи скорей,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Втроём будет веселей.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Рассказчица: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Живут они втроём, поживают, добра наживают. И тут из леса по тропинке домику пришёл ещё один гость.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Круг: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Кто-кто в </w:t>
      </w:r>
      <w:r>
        <w:t>домике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овальный </w:t>
      </w:r>
      <w:proofErr w:type="spellStart"/>
      <w:r>
        <w:t>огуречек</w:t>
      </w:r>
      <w:proofErr w:type="spellEnd"/>
      <w:r>
        <w:t>,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Из меня и человечек</w:t>
      </w:r>
      <w:proofErr w:type="gramStart"/>
      <w:r>
        <w:t xml:space="preserve"> П</w:t>
      </w:r>
      <w:proofErr w:type="gramEnd"/>
      <w:r>
        <w:t>олучиться может ловко: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Ручки, ножки и головка.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</w:t>
      </w:r>
      <w:proofErr w:type="gramStart"/>
      <w:r>
        <w:t>треугольник-три</w:t>
      </w:r>
      <w:proofErr w:type="gramEnd"/>
      <w:r>
        <w:t xml:space="preserve"> угла,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Посмотри же на меня: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 xml:space="preserve">Три вершины очень острых - Треугольник </w:t>
      </w:r>
      <w:proofErr w:type="gramStart"/>
      <w:r>
        <w:t>-«</w:t>
      </w:r>
      <w:proofErr w:type="gramEnd"/>
      <w:r>
        <w:t>остроносый».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Квадрат</w:t>
      </w:r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Познакомимся! Квадрат!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знакомству очень рад!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Во мне угла уже четыре,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Нет меня ровнее в мире: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 ты кто?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Круг: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 вам прикатилось колесо,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Ведь похожее оно,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Ни угла, ни стороны,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 родня - одни блины.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Догадался, милый друг?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Ну, конечно </w:t>
      </w:r>
      <w:proofErr w:type="gramStart"/>
      <w:r>
        <w:t>же</w:t>
      </w:r>
      <w:proofErr w:type="gramEnd"/>
      <w:r>
        <w:t xml:space="preserve"> я...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(ответы </w:t>
      </w:r>
      <w:r>
        <w:t>детей).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Пустите с вами пожить.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Угольник и Квадрат вместе: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Что ж, заходи скорей,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Вместе будет веселей.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Рассказчица: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Живут они вчетвером, поживают, добра наживают. И тут из леса по тропинке домику пришёл ещё один гость.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Прямоугольник: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lastRenderedPageBreak/>
        <w:t>Кто-кто в до</w:t>
      </w:r>
      <w:r>
        <w:t>мике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овальный </w:t>
      </w:r>
      <w:proofErr w:type="spellStart"/>
      <w:r>
        <w:t>огуречек</w:t>
      </w:r>
      <w:proofErr w:type="spellEnd"/>
      <w:r>
        <w:t>,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Из меня и человечек</w:t>
      </w:r>
      <w:proofErr w:type="gramStart"/>
      <w:r>
        <w:t xml:space="preserve"> П</w:t>
      </w:r>
      <w:proofErr w:type="gramEnd"/>
      <w:r>
        <w:t>олучиться может ловко: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Ручки, ножки и головка.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</w:t>
      </w:r>
      <w:proofErr w:type="gramStart"/>
      <w:r>
        <w:t>треугольник-три</w:t>
      </w:r>
      <w:proofErr w:type="gramEnd"/>
      <w:r>
        <w:t xml:space="preserve"> угла,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Посмотри же на меня: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 xml:space="preserve">Три вершины очень острых - Треугольник </w:t>
      </w:r>
      <w:proofErr w:type="gramStart"/>
      <w:r>
        <w:t>-«</w:t>
      </w:r>
      <w:proofErr w:type="gramEnd"/>
      <w:r>
        <w:t>остроносый».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Квадрат: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Познакомимся! Квадрат!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знакомству очень рад!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Во мне угла уже четыре,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Нет меня ровнее в мире: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Круг</w:t>
      </w:r>
      <w:r>
        <w:t>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Круглый круг похож на мяч,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по небу солнцем вскачь.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Круглый словно диск луны,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Как </w:t>
      </w:r>
      <w:proofErr w:type="spellStart"/>
      <w:r>
        <w:t>бабулины</w:t>
      </w:r>
      <w:proofErr w:type="spellEnd"/>
      <w:r>
        <w:t xml:space="preserve"> блины.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 ты кто?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Прямоугольник: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 xml:space="preserve">Вдруг растянется </w:t>
      </w:r>
      <w:proofErr w:type="gramStart"/>
      <w:r>
        <w:t>квадрат</w:t>
      </w:r>
      <w:proofErr w:type="gramEnd"/>
      <w:r>
        <w:t xml:space="preserve"> Вы </w:t>
      </w:r>
      <w:r>
        <w:t>представили на взгляд,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На кого я стал похожим</w:t>
      </w:r>
      <w:proofErr w:type="gramStart"/>
      <w:r>
        <w:t xml:space="preserve"> И</w:t>
      </w:r>
      <w:proofErr w:type="gramEnd"/>
      <w:r>
        <w:t>ли с чем-то очень схожим?</w:t>
      </w:r>
    </w:p>
    <w:p w:rsidR="00473F41" w:rsidRDefault="00F26E30">
      <w:pPr>
        <w:pStyle w:val="21"/>
        <w:shd w:val="clear" w:color="auto" w:fill="auto"/>
        <w:ind w:left="20" w:right="260"/>
        <w:jc w:val="left"/>
      </w:pPr>
      <w:r>
        <w:t>Не кирпич, не треугольник - Был квадрат, стал ...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(ответ детей).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Пустите с вами пожить.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>Угольник , Квадрат и Круг вместе: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Что ж заходи скорей,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Вместе будет веселей.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Рассказч</w:t>
      </w:r>
      <w:r>
        <w:rPr>
          <w:rStyle w:val="1"/>
        </w:rPr>
        <w:t>ица: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>Живут они, поживают, добра наживают. Но тут возник у жильцов спор. Где в домике у каждого место? Ребята, поможем нашим героям.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Дети: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>Да! (окошки в доме имеют форму геометрических фигур, дети распределяют каждого героя в своё окошечко)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Рассказчица: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>Ста</w:t>
      </w:r>
      <w:r>
        <w:t>ли они жить дружно, в тесноте да не в обиде. Но тут из леса по тропинке к домику пришёл незнакомый гость.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Трапеция: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Кто-кто в домике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Кто-кто в маленьком живет?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rPr>
          <w:rStyle w:val="1"/>
        </w:rPr>
        <w:t>Огуречек</w:t>
      </w:r>
      <w:proofErr w:type="spellEnd"/>
      <w:r>
        <w:rPr>
          <w:rStyle w:val="1"/>
        </w:rPr>
        <w:t>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овальный </w:t>
      </w:r>
      <w:proofErr w:type="spellStart"/>
      <w:r>
        <w:t>огуречек</w:t>
      </w:r>
      <w:proofErr w:type="spellEnd"/>
      <w:r>
        <w:t>,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>Из меня и человечек</w:t>
      </w:r>
      <w:proofErr w:type="gramStart"/>
      <w:r>
        <w:t xml:space="preserve"> П</w:t>
      </w:r>
      <w:proofErr w:type="gramEnd"/>
      <w:r>
        <w:t>олучиться может ловко: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Ручки, ножки и</w:t>
      </w:r>
      <w:r>
        <w:t xml:space="preserve"> головка.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lastRenderedPageBreak/>
        <w:t>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Я </w:t>
      </w:r>
      <w:proofErr w:type="gramStart"/>
      <w:r>
        <w:t>треугольник-три</w:t>
      </w:r>
      <w:proofErr w:type="gramEnd"/>
      <w:r>
        <w:t xml:space="preserve"> угла,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spellStart"/>
      <w:r>
        <w:t>Посмотриже</w:t>
      </w:r>
      <w:proofErr w:type="spellEnd"/>
      <w:r>
        <w:t xml:space="preserve"> на меня: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 xml:space="preserve">Три вершины очень острых - Треугольник </w:t>
      </w:r>
      <w:proofErr w:type="gramStart"/>
      <w:r>
        <w:t>-«</w:t>
      </w:r>
      <w:proofErr w:type="gramEnd"/>
      <w:r>
        <w:t>остроносый».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Квадрат: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Познакомимся! Квадрат!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знакомству очень рад!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Во мне угла уже четыре,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Нет меня ровнее в мире: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Круг: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Круглый круг похож на мяч,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</w:t>
      </w:r>
      <w:r>
        <w:t xml:space="preserve"> по небу солнцем вскачь.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Круглый словно диск луны,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 xml:space="preserve">Как </w:t>
      </w:r>
      <w:proofErr w:type="spellStart"/>
      <w:r>
        <w:t>бабулины</w:t>
      </w:r>
      <w:proofErr w:type="spellEnd"/>
      <w:r>
        <w:t xml:space="preserve"> блины.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Прямоугольник: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Я простой прямоугольник,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Аккуратный, словно школьник.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Весь похож я на тетрадку,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На большую шоколадку.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А ты кто?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Трапеция: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>Треугольник подпили</w:t>
      </w:r>
      <w:proofErr w:type="gramStart"/>
      <w:r>
        <w:t xml:space="preserve"> И</w:t>
      </w:r>
      <w:proofErr w:type="gramEnd"/>
      <w:r>
        <w:t xml:space="preserve"> фигуру получи:</w:t>
      </w:r>
    </w:p>
    <w:p w:rsidR="00473F41" w:rsidRDefault="00F26E30">
      <w:pPr>
        <w:pStyle w:val="21"/>
        <w:shd w:val="clear" w:color="auto" w:fill="auto"/>
        <w:ind w:left="20" w:right="340"/>
        <w:jc w:val="left"/>
      </w:pPr>
      <w:r>
        <w:t xml:space="preserve">Два тупых </w:t>
      </w:r>
      <w:r>
        <w:t xml:space="preserve">угла внутри И два острых </w:t>
      </w:r>
      <w:proofErr w:type="gramStart"/>
      <w:r>
        <w:t>-п</w:t>
      </w:r>
      <w:proofErr w:type="gramEnd"/>
      <w:r>
        <w:t>осмотри.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Не квадрат, не треугольник,</w:t>
      </w:r>
    </w:p>
    <w:p w:rsidR="00473F41" w:rsidRDefault="00F26E30">
      <w:pPr>
        <w:pStyle w:val="21"/>
        <w:shd w:val="clear" w:color="auto" w:fill="auto"/>
        <w:ind w:left="20"/>
        <w:jc w:val="left"/>
      </w:pPr>
      <w:proofErr w:type="gramStart"/>
      <w:r>
        <w:t>А похож на многоугольник.</w:t>
      </w:r>
      <w:proofErr w:type="gramEnd"/>
    </w:p>
    <w:p w:rsidR="00473F41" w:rsidRDefault="00F26E30">
      <w:pPr>
        <w:pStyle w:val="21"/>
        <w:shd w:val="clear" w:color="auto" w:fill="auto"/>
        <w:ind w:left="20"/>
        <w:jc w:val="left"/>
      </w:pPr>
      <w:r>
        <w:t>Познакомимся друзья,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Меня зовут трапеция.</w:t>
      </w:r>
    </w:p>
    <w:p w:rsidR="00473F41" w:rsidRDefault="00F26E30">
      <w:pPr>
        <w:pStyle w:val="21"/>
        <w:shd w:val="clear" w:color="auto" w:fill="auto"/>
        <w:spacing w:line="317" w:lineRule="exact"/>
        <w:ind w:left="20"/>
        <w:jc w:val="left"/>
      </w:pPr>
      <w:r>
        <w:t>Пустите с вами пожить.</w:t>
      </w:r>
    </w:p>
    <w:p w:rsidR="00473F41" w:rsidRDefault="00F26E30">
      <w:pPr>
        <w:pStyle w:val="21"/>
        <w:shd w:val="clear" w:color="auto" w:fill="auto"/>
        <w:spacing w:line="317" w:lineRule="exact"/>
        <w:ind w:left="20"/>
        <w:jc w:val="left"/>
      </w:pPr>
      <w:r>
        <w:rPr>
          <w:rStyle w:val="1"/>
        </w:rPr>
        <w:t>Квадрат:</w:t>
      </w:r>
    </w:p>
    <w:p w:rsidR="00473F41" w:rsidRDefault="00F26E30">
      <w:pPr>
        <w:pStyle w:val="21"/>
        <w:shd w:val="clear" w:color="auto" w:fill="auto"/>
        <w:spacing w:line="317" w:lineRule="exact"/>
        <w:ind w:left="20"/>
        <w:jc w:val="left"/>
      </w:pPr>
      <w:r>
        <w:t>Но в нашем домике нет больше мест. Все окошки заняты.</w:t>
      </w:r>
    </w:p>
    <w:p w:rsidR="00473F41" w:rsidRDefault="00F26E30">
      <w:pPr>
        <w:pStyle w:val="21"/>
        <w:shd w:val="clear" w:color="auto" w:fill="auto"/>
        <w:spacing w:line="317" w:lineRule="exact"/>
        <w:ind w:left="20"/>
        <w:jc w:val="left"/>
      </w:pPr>
      <w:r>
        <w:rPr>
          <w:rStyle w:val="1"/>
        </w:rPr>
        <w:t>Рассказчица:</w:t>
      </w:r>
    </w:p>
    <w:p w:rsidR="00473F41" w:rsidRDefault="00F26E30">
      <w:pPr>
        <w:pStyle w:val="21"/>
        <w:shd w:val="clear" w:color="auto" w:fill="auto"/>
        <w:spacing w:line="312" w:lineRule="exact"/>
        <w:ind w:left="20" w:right="320"/>
        <w:jc w:val="left"/>
      </w:pPr>
      <w:r>
        <w:t>Ребята, давайте поможем Т</w:t>
      </w:r>
      <w:r>
        <w:t>рапеции. Где же она может поселиться? На что она похожа?</w:t>
      </w:r>
    </w:p>
    <w:p w:rsidR="00473F41" w:rsidRDefault="00F26E30">
      <w:pPr>
        <w:pStyle w:val="21"/>
        <w:shd w:val="clear" w:color="auto" w:fill="auto"/>
        <w:spacing w:line="312" w:lineRule="exact"/>
        <w:ind w:left="20"/>
        <w:jc w:val="left"/>
      </w:pPr>
      <w:r>
        <w:t>(На крышу дома)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Трапеция встаёт сверху домика и образует его крышу.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Рассказчица:</w:t>
      </w:r>
    </w:p>
    <w:p w:rsidR="00473F41" w:rsidRDefault="00F26E30">
      <w:pPr>
        <w:pStyle w:val="21"/>
        <w:shd w:val="clear" w:color="auto" w:fill="auto"/>
        <w:spacing w:after="240"/>
        <w:ind w:left="20" w:right="320"/>
        <w:jc w:val="left"/>
      </w:pPr>
      <w:r>
        <w:t>Всем нашлось место в нашем доме. Ребята, давайте посчитаем, сколько жителей в нём поселилось? И стали они жить - пожив</w:t>
      </w:r>
      <w:r>
        <w:t>ать, да добра наживать.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rPr>
          <w:rStyle w:val="1"/>
        </w:rPr>
        <w:t>Список использованных источников</w:t>
      </w:r>
    </w:p>
    <w:p w:rsidR="00473F41" w:rsidRDefault="00F26E30">
      <w:pPr>
        <w:pStyle w:val="21"/>
        <w:numPr>
          <w:ilvl w:val="0"/>
          <w:numId w:val="1"/>
        </w:numPr>
        <w:shd w:val="clear" w:color="auto" w:fill="auto"/>
        <w:tabs>
          <w:tab w:val="left" w:pos="1225"/>
        </w:tabs>
        <w:ind w:left="20" w:right="320"/>
        <w:jc w:val="left"/>
      </w:pPr>
      <w:proofErr w:type="spellStart"/>
      <w:r>
        <w:t>Баряева</w:t>
      </w:r>
      <w:proofErr w:type="spellEnd"/>
      <w:r>
        <w:tab/>
        <w:t xml:space="preserve">Л.Б. Формирование элементарных математических представлений у дошкольников (с проблемами в развитии):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пособие. </w:t>
      </w:r>
      <w:proofErr w:type="gramStart"/>
      <w:r>
        <w:t>-С</w:t>
      </w:r>
      <w:proofErr w:type="gramEnd"/>
      <w:r>
        <w:t xml:space="preserve">Пб.: Изд-во РГПУ им. </w:t>
      </w:r>
      <w:proofErr w:type="spellStart"/>
      <w:r>
        <w:t>А.И.Герцена</w:t>
      </w:r>
      <w:proofErr w:type="spellEnd"/>
      <w:r>
        <w:t xml:space="preserve">; Изд-во «Союз», </w:t>
      </w:r>
      <w:r>
        <w:rPr>
          <w:rStyle w:val="a6"/>
        </w:rPr>
        <w:t>2002</w:t>
      </w:r>
      <w:r>
        <w:rPr>
          <w:rStyle w:val="Verdana12pt"/>
        </w:rPr>
        <w:t>.</w:t>
      </w:r>
    </w:p>
    <w:p w:rsidR="00473F41" w:rsidRDefault="00F26E30">
      <w:pPr>
        <w:pStyle w:val="21"/>
        <w:numPr>
          <w:ilvl w:val="0"/>
          <w:numId w:val="1"/>
        </w:numPr>
        <w:shd w:val="clear" w:color="auto" w:fill="auto"/>
        <w:tabs>
          <w:tab w:val="left" w:pos="1532"/>
        </w:tabs>
        <w:ind w:left="20" w:right="320"/>
        <w:jc w:val="left"/>
      </w:pPr>
      <w:r>
        <w:t>Соловьёва</w:t>
      </w:r>
      <w:r>
        <w:tab/>
        <w:t>Е.В. Математика и логика для дошкольников.- М.: Просвещение, 2004 г.</w:t>
      </w:r>
    </w:p>
    <w:p w:rsidR="00473F41" w:rsidRDefault="00F26E30">
      <w:pPr>
        <w:pStyle w:val="21"/>
        <w:numPr>
          <w:ilvl w:val="0"/>
          <w:numId w:val="1"/>
        </w:numPr>
        <w:shd w:val="clear" w:color="auto" w:fill="auto"/>
        <w:tabs>
          <w:tab w:val="left" w:pos="428"/>
        </w:tabs>
        <w:ind w:left="20" w:right="320"/>
        <w:jc w:val="left"/>
      </w:pPr>
      <w:proofErr w:type="gramStart"/>
      <w:r>
        <w:t>У</w:t>
      </w:r>
      <w:proofErr w:type="gramEnd"/>
      <w:r>
        <w:tab/>
        <w:t xml:space="preserve">спех. </w:t>
      </w:r>
      <w:proofErr w:type="gramStart"/>
      <w:r>
        <w:t xml:space="preserve">Примерная основная общеобразовательная программа Дошкольного </w:t>
      </w:r>
      <w:r>
        <w:lastRenderedPageBreak/>
        <w:t>образования/ (науч. рук.</w:t>
      </w:r>
      <w:proofErr w:type="gramEnd"/>
      <w:r>
        <w:t xml:space="preserve"> </w:t>
      </w:r>
      <w:proofErr w:type="spellStart"/>
      <w:r>
        <w:t>А.Г.Асмолов</w:t>
      </w:r>
      <w:proofErr w:type="spellEnd"/>
      <w:r>
        <w:t xml:space="preserve">). </w:t>
      </w:r>
      <w:proofErr w:type="gramStart"/>
      <w:r>
        <w:t>-М</w:t>
      </w:r>
      <w:proofErr w:type="gramEnd"/>
      <w:r>
        <w:t>.:</w:t>
      </w:r>
    </w:p>
    <w:p w:rsidR="00473F41" w:rsidRDefault="00F26E30">
      <w:pPr>
        <w:pStyle w:val="21"/>
        <w:shd w:val="clear" w:color="auto" w:fill="auto"/>
        <w:ind w:left="20"/>
        <w:jc w:val="left"/>
      </w:pPr>
      <w:r>
        <w:t>Просвещение, 2011.</w:t>
      </w:r>
    </w:p>
    <w:p w:rsidR="00473F41" w:rsidRDefault="00F26E30">
      <w:pPr>
        <w:pStyle w:val="21"/>
        <w:numPr>
          <w:ilvl w:val="0"/>
          <w:numId w:val="1"/>
        </w:numPr>
        <w:shd w:val="clear" w:color="auto" w:fill="auto"/>
        <w:tabs>
          <w:tab w:val="left" w:pos="1921"/>
        </w:tabs>
        <w:ind w:left="20" w:right="320"/>
        <w:jc w:val="left"/>
      </w:pPr>
      <w:r>
        <w:t>Федеральный</w:t>
      </w:r>
      <w:r>
        <w:tab/>
        <w:t>государственный образовательный с</w:t>
      </w:r>
      <w:r>
        <w:t>тандарт дошкольного образования.</w:t>
      </w:r>
    </w:p>
    <w:sectPr w:rsidR="00473F41">
      <w:type w:val="continuous"/>
      <w:pgSz w:w="11909" w:h="16838"/>
      <w:pgMar w:top="1003" w:right="960" w:bottom="1005" w:left="960" w:header="0" w:footer="3" w:gutter="8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30" w:rsidRDefault="00F26E30">
      <w:r>
        <w:separator/>
      </w:r>
    </w:p>
  </w:endnote>
  <w:endnote w:type="continuationSeparator" w:id="0">
    <w:p w:rsidR="00F26E30" w:rsidRDefault="00F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30" w:rsidRDefault="00F26E30"/>
  </w:footnote>
  <w:footnote w:type="continuationSeparator" w:id="0">
    <w:p w:rsidR="00F26E30" w:rsidRDefault="00F26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B0D"/>
    <w:multiLevelType w:val="multilevel"/>
    <w:tmpl w:val="14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1"/>
    <w:rsid w:val="00473F41"/>
    <w:rsid w:val="007E0F5C"/>
    <w:rsid w:val="00F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Verdana12pt">
    <w:name w:val="Основной текст + Verdana;1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Verdana12pt">
    <w:name w:val="Основной текст + Verdana;1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10676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2014-09-21T09:34:00Z</dcterms:created>
  <dcterms:modified xsi:type="dcterms:W3CDTF">2014-09-21T09:34:00Z</dcterms:modified>
</cp:coreProperties>
</file>