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36" w:rsidRPr="00CF79CC" w:rsidRDefault="0024454D" w:rsidP="00A07333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11B71" w:rsidRPr="00CF79CC">
        <w:rPr>
          <w:rFonts w:ascii="Times New Roman" w:hAnsi="Times New Roman" w:cs="Times New Roman"/>
          <w:sz w:val="28"/>
          <w:szCs w:val="24"/>
        </w:rPr>
        <w:t xml:space="preserve">Проблема использования </w:t>
      </w:r>
      <w:proofErr w:type="spellStart"/>
      <w:r w:rsidR="00911B71" w:rsidRPr="00CF79CC">
        <w:rPr>
          <w:rFonts w:ascii="Times New Roman" w:hAnsi="Times New Roman" w:cs="Times New Roman"/>
          <w:sz w:val="28"/>
          <w:szCs w:val="24"/>
        </w:rPr>
        <w:t>межпредметных</w:t>
      </w:r>
      <w:proofErr w:type="spellEnd"/>
      <w:r w:rsidR="00911B71" w:rsidRPr="00CF79CC">
        <w:rPr>
          <w:rFonts w:ascii="Times New Roman" w:hAnsi="Times New Roman" w:cs="Times New Roman"/>
          <w:sz w:val="28"/>
          <w:szCs w:val="24"/>
        </w:rPr>
        <w:t xml:space="preserve"> связей на уроках литературы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CF79CC" w:rsidRDefault="00911B71" w:rsidP="00A0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</w:t>
      </w:r>
    </w:p>
    <w:p w:rsidR="00CF79CC" w:rsidRDefault="00CF79CC" w:rsidP="00A0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F79CC" w:rsidRDefault="00CF79CC" w:rsidP="00A0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CF79CC" w:rsidRDefault="00CF79CC" w:rsidP="00A0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F79CC" w:rsidRDefault="00CF79CC" w:rsidP="00A0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F79CC" w:rsidRDefault="00CF79CC" w:rsidP="00A0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F79CC" w:rsidRDefault="00CF79CC" w:rsidP="00A0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118745" distB="118745" distL="114300" distR="114300" simplePos="0" relativeHeight="251662336" behindDoc="0" locked="0" layoutInCell="0" allowOverlap="1" wp14:anchorId="4D183712" wp14:editId="35059876">
                <wp:simplePos x="0" y="0"/>
                <wp:positionH relativeFrom="margin">
                  <wp:posOffset>2415540</wp:posOffset>
                </wp:positionH>
                <wp:positionV relativeFrom="paragraph">
                  <wp:posOffset>-1156970</wp:posOffset>
                </wp:positionV>
                <wp:extent cx="3528695" cy="2510790"/>
                <wp:effectExtent l="0" t="0" r="0" b="0"/>
                <wp:wrapSquare wrapText="bothSides"/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695" cy="251079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CF79CC" w:rsidRPr="00A07333" w:rsidRDefault="00CF79CC" w:rsidP="00CF79C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A0733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«Писатель должен помнить о живописце,</w:t>
                            </w:r>
                          </w:p>
                          <w:p w:rsidR="00CF79CC" w:rsidRPr="00A07333" w:rsidRDefault="00CF79CC" w:rsidP="00CF79C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A0733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                                                                               </w:t>
                            </w:r>
                            <w:proofErr w:type="gramStart"/>
                            <w:r w:rsidRPr="00A0733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архитекторе</w:t>
                            </w:r>
                            <w:proofErr w:type="gramEnd"/>
                            <w:r w:rsidRPr="00A0733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, музыканте - </w:t>
                            </w:r>
                            <w:proofErr w:type="spellStart"/>
                            <w:r w:rsidRPr="00A0733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неразлучимы</w:t>
                            </w:r>
                            <w:proofErr w:type="spellEnd"/>
                            <w:r w:rsidRPr="00A0733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в  </w:t>
                            </w:r>
                          </w:p>
                          <w:p w:rsidR="00CF79CC" w:rsidRPr="00A07333" w:rsidRDefault="00CF79CC" w:rsidP="00CF79C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A0733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                                                                               России живопись, музыка, проза, поэзия… </w:t>
                            </w:r>
                          </w:p>
                          <w:p w:rsidR="00CF79CC" w:rsidRPr="00A07333" w:rsidRDefault="00CF79CC" w:rsidP="00CF79C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A0733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                                                                               Вместе они образуют единый мощный             </w:t>
                            </w:r>
                          </w:p>
                          <w:p w:rsidR="00CF79CC" w:rsidRPr="00A07333" w:rsidRDefault="00CF79CC" w:rsidP="00CF79C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A0733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                                                                               </w:t>
                            </w:r>
                            <w:proofErr w:type="gramStart"/>
                            <w:r w:rsidRPr="00A0733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поток</w:t>
                            </w:r>
                            <w:proofErr w:type="gramEnd"/>
                            <w:r w:rsidRPr="00A0733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, который несет на себе драгоценную</w:t>
                            </w:r>
                          </w:p>
                          <w:p w:rsidR="00CF79CC" w:rsidRPr="00A07333" w:rsidRDefault="00CF79CC" w:rsidP="00CF79C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A0733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                                                                               </w:t>
                            </w:r>
                            <w:proofErr w:type="gramStart"/>
                            <w:r w:rsidRPr="00A0733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ношу</w:t>
                            </w:r>
                            <w:proofErr w:type="gramEnd"/>
                            <w:r w:rsidRPr="00A0733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национальной культуры».</w:t>
                            </w:r>
                          </w:p>
                          <w:p w:rsidR="00A07333" w:rsidRPr="00A07333" w:rsidRDefault="00A07333" w:rsidP="00A0733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A0733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А.</w:t>
                            </w:r>
                            <w:r w:rsidR="00ED4A0A" w:rsidRPr="0024454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A0733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Блок</w:t>
                            </w:r>
                          </w:p>
                          <w:p w:rsidR="00CF79CC" w:rsidRPr="00A07333" w:rsidRDefault="00CF79CC" w:rsidP="00CF79CC">
                            <w:pPr>
                              <w:pBdr>
                                <w:left w:val="single" w:sz="12" w:space="7" w:color="5B9BD5" w:themeColor="accent1"/>
                              </w:pBd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59400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type w14:anchorId="4D18371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0.2pt;margin-top:-91.1pt;width:277.85pt;height:197.7pt;z-index:251662336;visibility:visible;mso-wrap-style:square;mso-width-percent:594;mso-height-percent:200;mso-wrap-distance-left:9pt;mso-wrap-distance-top:9.35pt;mso-wrap-distance-right:9pt;mso-wrap-distance-bottom:9.35pt;mso-position-horizontal:absolute;mso-position-horizontal-relative:margin;mso-position-vertical:absolute;mso-position-vertical-relative:text;mso-width-percent:594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" o:allowincell="f" filled="f" stroked="f">
                <v:textbox style="mso-fit-shape-to-text:t">
                  <w:txbxContent>
                    <w:p w:rsidR="00CF79CC" w:rsidRPr="00A07333" w:rsidRDefault="00CF79CC" w:rsidP="00CF79C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A0733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«Писатель должен помнить о живописце,</w:t>
                      </w:r>
                    </w:p>
                    <w:p w:rsidR="00CF79CC" w:rsidRPr="00A07333" w:rsidRDefault="00CF79CC" w:rsidP="00CF79C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A0733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                                                                               </w:t>
                      </w:r>
                      <w:proofErr w:type="gramStart"/>
                      <w:r w:rsidRPr="00A0733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архитекторе</w:t>
                      </w:r>
                      <w:proofErr w:type="gramEnd"/>
                      <w:r w:rsidRPr="00A0733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, музыканте - </w:t>
                      </w:r>
                      <w:proofErr w:type="spellStart"/>
                      <w:r w:rsidRPr="00A0733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неразлучимы</w:t>
                      </w:r>
                      <w:proofErr w:type="spellEnd"/>
                      <w:r w:rsidRPr="00A0733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в  </w:t>
                      </w:r>
                    </w:p>
                    <w:p w:rsidR="00CF79CC" w:rsidRPr="00A07333" w:rsidRDefault="00CF79CC" w:rsidP="00CF79C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A0733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                                                                               России живопись, музыка, проза, поэзия… </w:t>
                      </w:r>
                    </w:p>
                    <w:p w:rsidR="00CF79CC" w:rsidRPr="00A07333" w:rsidRDefault="00CF79CC" w:rsidP="00CF79C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A0733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                                                                               Вместе они образуют единый мощный             </w:t>
                      </w:r>
                    </w:p>
                    <w:p w:rsidR="00CF79CC" w:rsidRPr="00A07333" w:rsidRDefault="00CF79CC" w:rsidP="00CF79C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A0733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                                                                               </w:t>
                      </w:r>
                      <w:proofErr w:type="gramStart"/>
                      <w:r w:rsidRPr="00A0733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поток</w:t>
                      </w:r>
                      <w:proofErr w:type="gramEnd"/>
                      <w:r w:rsidRPr="00A0733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, который несет на себе драгоценную</w:t>
                      </w:r>
                    </w:p>
                    <w:p w:rsidR="00CF79CC" w:rsidRPr="00A07333" w:rsidRDefault="00CF79CC" w:rsidP="00CF79C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A0733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                                                                               </w:t>
                      </w:r>
                      <w:proofErr w:type="gramStart"/>
                      <w:r w:rsidRPr="00A0733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ношу</w:t>
                      </w:r>
                      <w:proofErr w:type="gramEnd"/>
                      <w:r w:rsidRPr="00A0733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национальной культуры».</w:t>
                      </w:r>
                    </w:p>
                    <w:p w:rsidR="00A07333" w:rsidRPr="00A07333" w:rsidRDefault="00A07333" w:rsidP="00A07333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A0733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А.</w:t>
                      </w:r>
                      <w:r w:rsidR="00ED4A0A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r w:rsidRPr="00A0733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Блок</w:t>
                      </w:r>
                    </w:p>
                    <w:p w:rsidR="00CF79CC" w:rsidRPr="00A07333" w:rsidRDefault="00CF79CC" w:rsidP="00CF79CC">
                      <w:pPr>
                        <w:pBdr>
                          <w:left w:val="single" w:sz="12" w:space="7" w:color="5B9BD5" w:themeColor="accent1"/>
                        </w:pBdr>
                        <w:spacing w:after="0" w:line="240" w:lineRule="auto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F79CC" w:rsidRDefault="00CF79CC" w:rsidP="00A0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F79CC" w:rsidRDefault="00CF79CC" w:rsidP="00A0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F79CC" w:rsidRDefault="00CF79CC" w:rsidP="00A0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F79CC" w:rsidRDefault="00CF79CC" w:rsidP="00A0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F79CC" w:rsidRDefault="00CF79CC" w:rsidP="00A0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F79CC" w:rsidRDefault="00CF79CC" w:rsidP="00A0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F79CC" w:rsidRDefault="00CF79CC" w:rsidP="00A0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07333" w:rsidRPr="00CF79CC" w:rsidRDefault="00911B71" w:rsidP="00A073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</w:t>
      </w:r>
      <w:r w:rsidR="00A07333">
        <w:rPr>
          <w:rFonts w:ascii="Times New Roman" w:hAnsi="Times New Roman" w:cs="Times New Roman"/>
          <w:sz w:val="28"/>
          <w:szCs w:val="24"/>
        </w:rPr>
        <w:t xml:space="preserve">                        </w:t>
      </w:r>
    </w:p>
    <w:p w:rsidR="00911B71" w:rsidRPr="00CF79CC" w:rsidRDefault="00911B71" w:rsidP="00620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Литература как искусство словесного образа- особый способ познания жизни, художественная</w:t>
      </w:r>
      <w:r w:rsidR="004B4269" w:rsidRPr="00CF79CC">
        <w:rPr>
          <w:rFonts w:ascii="Times New Roman" w:hAnsi="Times New Roman" w:cs="Times New Roman"/>
          <w:sz w:val="28"/>
          <w:szCs w:val="24"/>
        </w:rPr>
        <w:t xml:space="preserve">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</w:t>
      </w:r>
    </w:p>
    <w:p w:rsidR="004B4269" w:rsidRPr="00CF79CC" w:rsidRDefault="004B4269" w:rsidP="00A073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Литература как один из ведущих гуманитарных учебных предметов в нашей школе содействует воспитанию разносторонне развитой, гармоничной личности. Приобщение к гуманистическим ценностям культуры и развитие творческих способностей- необходимое условие становления человека, эмоционально богатого и всесторонне развитого, способного критически относиться к себе и к окружающему миру.</w:t>
      </w:r>
    </w:p>
    <w:p w:rsidR="004B4269" w:rsidRPr="00CF79CC" w:rsidRDefault="004B4269" w:rsidP="00620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 xml:space="preserve"> Общение с произведениями искусства слова на уроках литературы необходимо не просто ка факт знакомства с подлинными художественными ценностями, но и как диалог с писателями разных стран и исторических эпох. Это приобщение е общечеловеческим ценностям</w:t>
      </w:r>
      <w:r w:rsidR="00EF4D52" w:rsidRPr="00CF79CC">
        <w:rPr>
          <w:rFonts w:ascii="Times New Roman" w:hAnsi="Times New Roman" w:cs="Times New Roman"/>
          <w:sz w:val="28"/>
          <w:szCs w:val="24"/>
        </w:rPr>
        <w:t xml:space="preserve"> бытия, а также к духовному опыту русского народа, нашедшему отражение в фольклоре и русской мировой культуры и обладающем национальной самобытностью. Знакомство с произведениями словесного искусства расширяет представления учащихся о богатстве и многообразии мировой художественной культуры.</w:t>
      </w:r>
    </w:p>
    <w:p w:rsidR="00EF4D52" w:rsidRPr="00CF79CC" w:rsidRDefault="00EF4D52" w:rsidP="00620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lastRenderedPageBreak/>
        <w:t>Художественная картина жизни, нарисованная в литературном произведении при помощи слов, осваивается не только эмоционально, но и интеллектуально. Поэтому изучение литературы нельзя представить без соотнесения ее с другими предметами: родным языком, историей, обществознанием, иностранными языком, музыкой, изобразительным искусством</w:t>
      </w:r>
      <w:r w:rsidR="008220AF" w:rsidRPr="00CF79CC">
        <w:rPr>
          <w:rFonts w:ascii="Times New Roman" w:hAnsi="Times New Roman" w:cs="Times New Roman"/>
          <w:sz w:val="28"/>
          <w:szCs w:val="24"/>
        </w:rPr>
        <w:t xml:space="preserve"> и даже философией и психологией.</w:t>
      </w:r>
    </w:p>
    <w:p w:rsidR="00B07AC7" w:rsidRPr="00CF79CC" w:rsidRDefault="008220AF" w:rsidP="00620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Главная общая цель изучения литературы в школе может быть определена следующим образом: ввести учащихся в мир прекрасного, приобщая их к образцам отечественной и мировой художественной культуры, к духовным исканиям выдающихся писателей, воспитать потребность в чтении, интерес к литературе, научить понимать художественное слово и на этой основе формировать правильное понимание жизни, активное отношение к действительности, идейно-нравственные позиции, эстетические вкусы, взгляды, потребности, высокую общую и читательскую культуру. Речь, таким образом, идёт о воспитании читателя</w:t>
      </w:r>
      <w:r w:rsidR="001B2228" w:rsidRPr="00CF79CC">
        <w:rPr>
          <w:rFonts w:ascii="Times New Roman" w:hAnsi="Times New Roman" w:cs="Times New Roman"/>
          <w:sz w:val="28"/>
          <w:szCs w:val="24"/>
        </w:rPr>
        <w:t>. Важно, чтобы читатель-школьник   превратился из случайного потребителя культуры в ответственного участника диалога «Я</w:t>
      </w:r>
      <w:r w:rsidR="00D07AA5" w:rsidRPr="00D07AA5">
        <w:rPr>
          <w:rFonts w:ascii="Times New Roman" w:hAnsi="Times New Roman" w:cs="Times New Roman"/>
          <w:sz w:val="28"/>
          <w:szCs w:val="24"/>
        </w:rPr>
        <w:t xml:space="preserve"> </w:t>
      </w:r>
      <w:r w:rsidR="001B2228" w:rsidRPr="00CF79CC">
        <w:rPr>
          <w:rFonts w:ascii="Times New Roman" w:hAnsi="Times New Roman" w:cs="Times New Roman"/>
          <w:sz w:val="28"/>
          <w:szCs w:val="24"/>
        </w:rPr>
        <w:t xml:space="preserve">- художественное произведение»; он вовсе не должен механически запоминать набор разрозненных историко-литературных фактов и бездумно редуцировать их в устных ответах и сочинениях. </w:t>
      </w:r>
    </w:p>
    <w:p w:rsidR="008220AF" w:rsidRPr="00CF79CC" w:rsidRDefault="001B2228" w:rsidP="00620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Главная задача современного филолога-педагога</w:t>
      </w:r>
      <w:r w:rsidR="00E522F3" w:rsidRPr="00E522F3">
        <w:rPr>
          <w:rFonts w:ascii="Times New Roman" w:hAnsi="Times New Roman" w:cs="Times New Roman"/>
          <w:sz w:val="28"/>
          <w:szCs w:val="24"/>
        </w:rPr>
        <w:t xml:space="preserve"> </w:t>
      </w:r>
      <w:r w:rsidR="00B07AC7" w:rsidRPr="00CF79CC">
        <w:rPr>
          <w:rFonts w:ascii="Times New Roman" w:hAnsi="Times New Roman" w:cs="Times New Roman"/>
          <w:sz w:val="28"/>
          <w:szCs w:val="24"/>
        </w:rPr>
        <w:t>- помочь школьнику научиться самостоятельно вступать в диалог с различными голосами отдельных произведений, фиксируя в сознании многообразие художественных принципов и форм изображения мира. При этом учитель литературы должен помнить, что само искусство слова</w:t>
      </w:r>
      <w:r w:rsidR="003D0E9A" w:rsidRPr="003D0E9A">
        <w:rPr>
          <w:rFonts w:ascii="Times New Roman" w:hAnsi="Times New Roman" w:cs="Times New Roman"/>
          <w:sz w:val="28"/>
          <w:szCs w:val="24"/>
        </w:rPr>
        <w:t xml:space="preserve"> </w:t>
      </w:r>
      <w:r w:rsidR="00B07AC7" w:rsidRPr="00CF79CC">
        <w:rPr>
          <w:rFonts w:ascii="Times New Roman" w:hAnsi="Times New Roman" w:cs="Times New Roman"/>
          <w:sz w:val="28"/>
          <w:szCs w:val="24"/>
        </w:rPr>
        <w:t>-</w:t>
      </w:r>
      <w:r w:rsidR="003D0E9A" w:rsidRPr="003D0E9A">
        <w:rPr>
          <w:rFonts w:ascii="Times New Roman" w:hAnsi="Times New Roman" w:cs="Times New Roman"/>
          <w:sz w:val="28"/>
          <w:szCs w:val="24"/>
        </w:rPr>
        <w:t xml:space="preserve"> </w:t>
      </w:r>
      <w:r w:rsidR="00B07AC7" w:rsidRPr="00CF79CC">
        <w:rPr>
          <w:rFonts w:ascii="Times New Roman" w:hAnsi="Times New Roman" w:cs="Times New Roman"/>
          <w:sz w:val="28"/>
          <w:szCs w:val="24"/>
        </w:rPr>
        <w:t>выработанный веками культурной жизни человечества мощнейший механизм органического, ненасильственного становления личности путем ее целостного духовного самоопределения, направляемого текстом,</w:t>
      </w:r>
      <w:r w:rsidR="00FF3401" w:rsidRPr="00FF3401">
        <w:rPr>
          <w:rFonts w:ascii="Times New Roman" w:hAnsi="Times New Roman" w:cs="Times New Roman"/>
          <w:sz w:val="28"/>
          <w:szCs w:val="24"/>
        </w:rPr>
        <w:t xml:space="preserve"> </w:t>
      </w:r>
      <w:r w:rsidR="00B07AC7" w:rsidRPr="00CF79CC">
        <w:rPr>
          <w:rFonts w:ascii="Times New Roman" w:hAnsi="Times New Roman" w:cs="Times New Roman"/>
          <w:sz w:val="28"/>
          <w:szCs w:val="24"/>
        </w:rPr>
        <w:t xml:space="preserve">- обладает наибольшим воздействием в совокупности с другими видами искусств. Никакому самому квалифицированному и талантливому учителю не сравниться по силе своего намеренного, спланированного педагогического воздействия со спонтанным формирующим действием искусства на открывшуюся </w:t>
      </w:r>
      <w:r w:rsidR="00B07AC7" w:rsidRPr="00CF79CC">
        <w:rPr>
          <w:rFonts w:ascii="Times New Roman" w:hAnsi="Times New Roman" w:cs="Times New Roman"/>
          <w:sz w:val="28"/>
          <w:szCs w:val="24"/>
        </w:rPr>
        <w:lastRenderedPageBreak/>
        <w:t>художестве</w:t>
      </w:r>
      <w:r w:rsidR="007A32B1">
        <w:rPr>
          <w:rFonts w:ascii="Times New Roman" w:hAnsi="Times New Roman" w:cs="Times New Roman"/>
          <w:sz w:val="28"/>
          <w:szCs w:val="24"/>
        </w:rPr>
        <w:t>нным впечатлениям душу. Учителю</w:t>
      </w:r>
      <w:r w:rsidR="00B07AC7" w:rsidRPr="00CF79CC">
        <w:rPr>
          <w:rFonts w:ascii="Times New Roman" w:hAnsi="Times New Roman" w:cs="Times New Roman"/>
          <w:sz w:val="28"/>
          <w:szCs w:val="24"/>
        </w:rPr>
        <w:t xml:space="preserve"> здесь достаточно оставаться помощником, проницательно </w:t>
      </w:r>
      <w:r w:rsidR="00582AA4" w:rsidRPr="00CF79CC">
        <w:rPr>
          <w:rFonts w:ascii="Times New Roman" w:hAnsi="Times New Roman" w:cs="Times New Roman"/>
          <w:sz w:val="28"/>
          <w:szCs w:val="24"/>
        </w:rPr>
        <w:t>облегчающим неопытному читателю встречу с шедевром.</w:t>
      </w:r>
    </w:p>
    <w:p w:rsidR="00582AA4" w:rsidRPr="00CF79CC" w:rsidRDefault="00582AA4" w:rsidP="00620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Принимая во внимание все вышесказанное, можно с уверенностью утверждать, что будущее школы связано с синтезом разных учебных предметов и прежде всего предметов гуманитарного цикла в парадигме, разработкой интегрированных курсов, взаимосвязью и взаимопроникновением</w:t>
      </w:r>
      <w:r w:rsidR="00B97B23" w:rsidRPr="00CF79CC">
        <w:rPr>
          <w:rFonts w:ascii="Times New Roman" w:hAnsi="Times New Roman" w:cs="Times New Roman"/>
          <w:sz w:val="28"/>
          <w:szCs w:val="24"/>
        </w:rPr>
        <w:t xml:space="preserve"> всех школьных дисциплин. Сейчас уже не редкость урок, на котором происходит объединение разных предметов; появились уроки, которые совместно проводят учителя-предметники. Цель таких уроков- приобретени</w:t>
      </w:r>
      <w:r w:rsidR="007A32B1">
        <w:rPr>
          <w:rFonts w:ascii="Times New Roman" w:hAnsi="Times New Roman" w:cs="Times New Roman"/>
          <w:sz w:val="28"/>
          <w:szCs w:val="24"/>
        </w:rPr>
        <w:t>е системы знаний и ценностей, «</w:t>
      </w:r>
      <w:r w:rsidR="00B97B23" w:rsidRPr="00CF79CC">
        <w:rPr>
          <w:rFonts w:ascii="Times New Roman" w:hAnsi="Times New Roman" w:cs="Times New Roman"/>
          <w:sz w:val="28"/>
          <w:szCs w:val="24"/>
        </w:rPr>
        <w:t>Погружение» в определенную культурную эпоху, диалог с ней, постижение ее картины мира и человека в знаках, символах, образах, моделях бытия.</w:t>
      </w:r>
    </w:p>
    <w:p w:rsidR="00B97B23" w:rsidRPr="00CF79CC" w:rsidRDefault="00B97B23" w:rsidP="00620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 xml:space="preserve">Интерес к </w:t>
      </w:r>
      <w:proofErr w:type="spellStart"/>
      <w:r w:rsidRPr="00CF79CC">
        <w:rPr>
          <w:rFonts w:ascii="Times New Roman" w:hAnsi="Times New Roman" w:cs="Times New Roman"/>
          <w:sz w:val="28"/>
          <w:szCs w:val="24"/>
        </w:rPr>
        <w:t>межпредметной</w:t>
      </w:r>
      <w:proofErr w:type="spellEnd"/>
      <w:r w:rsidRPr="00CF79CC">
        <w:rPr>
          <w:rFonts w:ascii="Times New Roman" w:hAnsi="Times New Roman" w:cs="Times New Roman"/>
          <w:sz w:val="28"/>
          <w:szCs w:val="24"/>
        </w:rPr>
        <w:t xml:space="preserve"> интеграции на уроке литературы всегда был высок, а на данном этапе развития общества </w:t>
      </w:r>
      <w:proofErr w:type="spellStart"/>
      <w:r w:rsidRPr="00CF79CC">
        <w:rPr>
          <w:rFonts w:ascii="Times New Roman" w:hAnsi="Times New Roman" w:cs="Times New Roman"/>
          <w:sz w:val="28"/>
          <w:szCs w:val="24"/>
        </w:rPr>
        <w:t>межпредметное</w:t>
      </w:r>
      <w:proofErr w:type="spellEnd"/>
      <w:r w:rsidRPr="00CF79CC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CF79CC">
        <w:rPr>
          <w:rFonts w:ascii="Times New Roman" w:hAnsi="Times New Roman" w:cs="Times New Roman"/>
          <w:sz w:val="28"/>
          <w:szCs w:val="24"/>
        </w:rPr>
        <w:t>внутрипредметное</w:t>
      </w:r>
      <w:proofErr w:type="spellEnd"/>
      <w:r w:rsidRPr="00CF79CC">
        <w:rPr>
          <w:rFonts w:ascii="Times New Roman" w:hAnsi="Times New Roman" w:cs="Times New Roman"/>
          <w:sz w:val="28"/>
          <w:szCs w:val="24"/>
        </w:rPr>
        <w:t xml:space="preserve"> взаимодействие становится особенно актуальным: </w:t>
      </w:r>
      <w:proofErr w:type="spellStart"/>
      <w:r w:rsidRPr="00CF79CC">
        <w:rPr>
          <w:rFonts w:ascii="Times New Roman" w:hAnsi="Times New Roman" w:cs="Times New Roman"/>
          <w:sz w:val="28"/>
          <w:szCs w:val="24"/>
        </w:rPr>
        <w:t>межпредметные</w:t>
      </w:r>
      <w:proofErr w:type="spellEnd"/>
      <w:r w:rsidRPr="00CF79CC">
        <w:rPr>
          <w:rFonts w:ascii="Times New Roman" w:hAnsi="Times New Roman" w:cs="Times New Roman"/>
          <w:sz w:val="28"/>
          <w:szCs w:val="24"/>
        </w:rPr>
        <w:t xml:space="preserve"> связи помогают формировать целостное представление о литературном процессе, авторской художественной системе. Хочется подчеркнуть, что интеграция предполагает не механическое совмещение в рамках одного урока различных учебных предметов, но их системное объединение в содержательную общность нового качественного характера, когда каждая составляющая системы испытывает «силовое притяжение» смежных областей, что помогает увидеть ее по-новому.</w:t>
      </w:r>
    </w:p>
    <w:p w:rsidR="00B97B23" w:rsidRPr="00CF79CC" w:rsidRDefault="00B97B23" w:rsidP="00620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Интеграция способствует преодолению фрагментарности и мозаичности знаний учащихся, обеспечивает овладение ими комплексным знанием, системой универсальных человеческих ценностей, служит формированию системно-целостного взгляда на мир.</w:t>
      </w:r>
    </w:p>
    <w:p w:rsidR="00B97B23" w:rsidRPr="00CF79CC" w:rsidRDefault="008C015B" w:rsidP="00620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 xml:space="preserve">Педагогическая проблема </w:t>
      </w:r>
      <w:proofErr w:type="spellStart"/>
      <w:r w:rsidRPr="00CF79CC">
        <w:rPr>
          <w:rFonts w:ascii="Times New Roman" w:hAnsi="Times New Roman" w:cs="Times New Roman"/>
          <w:sz w:val="28"/>
          <w:szCs w:val="24"/>
        </w:rPr>
        <w:t>межпредметных</w:t>
      </w:r>
      <w:proofErr w:type="spellEnd"/>
      <w:r w:rsidRPr="00CF79CC">
        <w:rPr>
          <w:rFonts w:ascii="Times New Roman" w:hAnsi="Times New Roman" w:cs="Times New Roman"/>
          <w:sz w:val="28"/>
          <w:szCs w:val="24"/>
        </w:rPr>
        <w:t xml:space="preserve"> связей особую актуальность в свете задач всестороннего развития личности школьника.</w:t>
      </w:r>
    </w:p>
    <w:p w:rsidR="008C015B" w:rsidRPr="00CF79CC" w:rsidRDefault="008C015B" w:rsidP="00620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lastRenderedPageBreak/>
        <w:t xml:space="preserve">Выдающийся славянский педагог Ян </w:t>
      </w:r>
      <w:proofErr w:type="spellStart"/>
      <w:r w:rsidRPr="00CF79CC">
        <w:rPr>
          <w:rFonts w:ascii="Times New Roman" w:hAnsi="Times New Roman" w:cs="Times New Roman"/>
          <w:sz w:val="28"/>
          <w:szCs w:val="24"/>
        </w:rPr>
        <w:t>Амос</w:t>
      </w:r>
      <w:proofErr w:type="spellEnd"/>
      <w:r w:rsidRPr="00CF79CC">
        <w:rPr>
          <w:rFonts w:ascii="Times New Roman" w:hAnsi="Times New Roman" w:cs="Times New Roman"/>
          <w:sz w:val="28"/>
          <w:szCs w:val="24"/>
        </w:rPr>
        <w:t xml:space="preserve"> Каменский в своей «Великой дидактике» писал: «Всё, что находится</w:t>
      </w:r>
      <w:r w:rsidR="00303F2D" w:rsidRPr="00CF79CC">
        <w:rPr>
          <w:rFonts w:ascii="Times New Roman" w:hAnsi="Times New Roman" w:cs="Times New Roman"/>
          <w:sz w:val="28"/>
          <w:szCs w:val="24"/>
        </w:rPr>
        <w:t xml:space="preserve"> во взаимной связи, должно преподаваться в такой же связи».</w:t>
      </w:r>
    </w:p>
    <w:p w:rsidR="00303F2D" w:rsidRPr="00CF79CC" w:rsidRDefault="00303F2D" w:rsidP="00620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 xml:space="preserve">Использование </w:t>
      </w:r>
      <w:proofErr w:type="spellStart"/>
      <w:r w:rsidRPr="00CF79CC">
        <w:rPr>
          <w:rFonts w:ascii="Times New Roman" w:hAnsi="Times New Roman" w:cs="Times New Roman"/>
          <w:sz w:val="28"/>
          <w:szCs w:val="24"/>
        </w:rPr>
        <w:t>межпредметных</w:t>
      </w:r>
      <w:proofErr w:type="spellEnd"/>
      <w:r w:rsidRPr="00CF79CC">
        <w:rPr>
          <w:rFonts w:ascii="Times New Roman" w:hAnsi="Times New Roman" w:cs="Times New Roman"/>
          <w:sz w:val="28"/>
          <w:szCs w:val="24"/>
        </w:rPr>
        <w:t xml:space="preserve"> связей облегчает весь ход обучения, вызывает интерес детей к установлению и усвоению связей между отдельными элементами </w:t>
      </w:r>
      <w:proofErr w:type="gramStart"/>
      <w:r w:rsidRPr="00CF79CC">
        <w:rPr>
          <w:rFonts w:ascii="Times New Roman" w:hAnsi="Times New Roman" w:cs="Times New Roman"/>
          <w:sz w:val="28"/>
          <w:szCs w:val="24"/>
        </w:rPr>
        <w:t>универсальных  знаний</w:t>
      </w:r>
      <w:proofErr w:type="gramEnd"/>
      <w:r w:rsidRPr="00CF79CC">
        <w:rPr>
          <w:rFonts w:ascii="Times New Roman" w:hAnsi="Times New Roman" w:cs="Times New Roman"/>
          <w:sz w:val="28"/>
          <w:szCs w:val="24"/>
        </w:rPr>
        <w:t xml:space="preserve"> и умений из различных учебных предметов. В настоящее время, когда поставлен фундамент теории развивающего обучения, разработана теоретическая модель интегральной личностно-ориентированной педагогической системы, в основание которой положен принцип развивающего обучения, появилась возможность раскрыть теоретическую роль </w:t>
      </w:r>
      <w:proofErr w:type="spellStart"/>
      <w:r w:rsidRPr="00CF79CC">
        <w:rPr>
          <w:rFonts w:ascii="Times New Roman" w:hAnsi="Times New Roman" w:cs="Times New Roman"/>
          <w:sz w:val="28"/>
          <w:szCs w:val="24"/>
        </w:rPr>
        <w:t>межпредметных</w:t>
      </w:r>
      <w:proofErr w:type="spellEnd"/>
      <w:r w:rsidRPr="00CF79CC">
        <w:rPr>
          <w:rFonts w:ascii="Times New Roman" w:hAnsi="Times New Roman" w:cs="Times New Roman"/>
          <w:sz w:val="28"/>
          <w:szCs w:val="24"/>
        </w:rPr>
        <w:t xml:space="preserve"> связей в конкретной педагогической системе.</w:t>
      </w:r>
    </w:p>
    <w:p w:rsidR="00303F2D" w:rsidRPr="00CF79CC" w:rsidRDefault="00303F2D" w:rsidP="00620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 xml:space="preserve">Появление принципа </w:t>
      </w:r>
      <w:proofErr w:type="spellStart"/>
      <w:r w:rsidRPr="00CF79CC">
        <w:rPr>
          <w:rFonts w:ascii="Times New Roman" w:hAnsi="Times New Roman" w:cs="Times New Roman"/>
          <w:sz w:val="28"/>
          <w:szCs w:val="24"/>
        </w:rPr>
        <w:t>межпредметных</w:t>
      </w:r>
      <w:proofErr w:type="spellEnd"/>
      <w:r w:rsidRPr="00CF79CC">
        <w:rPr>
          <w:rFonts w:ascii="Times New Roman" w:hAnsi="Times New Roman" w:cs="Times New Roman"/>
          <w:sz w:val="28"/>
          <w:szCs w:val="24"/>
        </w:rPr>
        <w:t xml:space="preserve"> связей до</w:t>
      </w:r>
      <w:r w:rsidR="00744D50" w:rsidRPr="00CF79CC">
        <w:rPr>
          <w:rFonts w:ascii="Times New Roman" w:hAnsi="Times New Roman" w:cs="Times New Roman"/>
          <w:sz w:val="28"/>
          <w:szCs w:val="24"/>
        </w:rPr>
        <w:t>лжно привести к организованному</w:t>
      </w:r>
      <w:r w:rsidRPr="00CF79CC">
        <w:rPr>
          <w:rFonts w:ascii="Times New Roman" w:hAnsi="Times New Roman" w:cs="Times New Roman"/>
          <w:sz w:val="28"/>
          <w:szCs w:val="24"/>
        </w:rPr>
        <w:t>, целевому совершенствованию методики формирования у у</w:t>
      </w:r>
      <w:r w:rsidR="00744D50" w:rsidRPr="00CF79CC">
        <w:rPr>
          <w:rFonts w:ascii="Times New Roman" w:hAnsi="Times New Roman" w:cs="Times New Roman"/>
          <w:sz w:val="28"/>
          <w:szCs w:val="24"/>
        </w:rPr>
        <w:t>чащихся единого комплекса УУД.</w:t>
      </w:r>
    </w:p>
    <w:p w:rsidR="00744D50" w:rsidRPr="00CF79CC" w:rsidRDefault="00744D50" w:rsidP="00620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 xml:space="preserve">Можно выделить несколько направлений влияния принципа </w:t>
      </w:r>
      <w:proofErr w:type="spellStart"/>
      <w:r w:rsidRPr="00CF79CC">
        <w:rPr>
          <w:rFonts w:ascii="Times New Roman" w:hAnsi="Times New Roman" w:cs="Times New Roman"/>
          <w:sz w:val="28"/>
          <w:szCs w:val="24"/>
        </w:rPr>
        <w:t>межпредметных</w:t>
      </w:r>
      <w:proofErr w:type="spellEnd"/>
      <w:r w:rsidRPr="00CF79CC">
        <w:rPr>
          <w:rFonts w:ascii="Times New Roman" w:hAnsi="Times New Roman" w:cs="Times New Roman"/>
          <w:sz w:val="28"/>
          <w:szCs w:val="24"/>
        </w:rPr>
        <w:t xml:space="preserve"> связей на педагогический процесс:</w:t>
      </w:r>
    </w:p>
    <w:p w:rsidR="00744D50" w:rsidRPr="00CF79CC" w:rsidRDefault="00744D50" w:rsidP="00A07333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Увеличение информационной емкости формируемого понятия;</w:t>
      </w:r>
    </w:p>
    <w:p w:rsidR="00744D50" w:rsidRPr="00CF79CC" w:rsidRDefault="00744D50" w:rsidP="00A07333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Углубление сущности стороны формируемого понятия;</w:t>
      </w:r>
    </w:p>
    <w:p w:rsidR="00744D50" w:rsidRPr="00CF79CC" w:rsidRDefault="00744D50" w:rsidP="00A07333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Совершенствование последовательности развития понятия;</w:t>
      </w:r>
    </w:p>
    <w:p w:rsidR="00744D50" w:rsidRPr="00CF79CC" w:rsidRDefault="00744D50" w:rsidP="00A07333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Совершенствование методики формирования понятий, реализация преемственности в их развитии;</w:t>
      </w:r>
    </w:p>
    <w:p w:rsidR="00744D50" w:rsidRPr="00CF79CC" w:rsidRDefault="00744D50" w:rsidP="00A07333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Осознание учебного предмета в общей системе других наук;</w:t>
      </w:r>
    </w:p>
    <w:p w:rsidR="00744D50" w:rsidRPr="00CF79CC" w:rsidRDefault="00744D50" w:rsidP="00A07333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Осознание системности знаний;</w:t>
      </w:r>
    </w:p>
    <w:p w:rsidR="00744D50" w:rsidRPr="00CF79CC" w:rsidRDefault="00744D50" w:rsidP="00A07333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Развитие познавательной деятельности учащихся и углубление осознанности усваиваемых знаний;</w:t>
      </w:r>
    </w:p>
    <w:p w:rsidR="00744D50" w:rsidRPr="00CF79CC" w:rsidRDefault="00744D50" w:rsidP="00A07333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Формирование УУД.</w:t>
      </w:r>
    </w:p>
    <w:p w:rsidR="00744D50" w:rsidRPr="00CF79CC" w:rsidRDefault="00744D50" w:rsidP="00A07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 xml:space="preserve">Таким образом, </w:t>
      </w:r>
      <w:proofErr w:type="spellStart"/>
      <w:r w:rsidRPr="00CF79CC">
        <w:rPr>
          <w:rFonts w:ascii="Times New Roman" w:hAnsi="Times New Roman" w:cs="Times New Roman"/>
          <w:sz w:val="28"/>
          <w:szCs w:val="24"/>
        </w:rPr>
        <w:t>межпредметность</w:t>
      </w:r>
      <w:proofErr w:type="spellEnd"/>
      <w:r w:rsidR="00D97EC8" w:rsidRPr="00D97EC8">
        <w:rPr>
          <w:rFonts w:ascii="Times New Roman" w:hAnsi="Times New Roman" w:cs="Times New Roman"/>
          <w:sz w:val="28"/>
          <w:szCs w:val="24"/>
        </w:rPr>
        <w:t xml:space="preserve"> </w:t>
      </w:r>
      <w:r w:rsidRPr="00CF79CC">
        <w:rPr>
          <w:rFonts w:ascii="Times New Roman" w:hAnsi="Times New Roman" w:cs="Times New Roman"/>
          <w:sz w:val="28"/>
          <w:szCs w:val="24"/>
        </w:rPr>
        <w:t>-</w:t>
      </w:r>
      <w:r w:rsidR="00D97EC8" w:rsidRPr="00D97EC8">
        <w:rPr>
          <w:rFonts w:ascii="Times New Roman" w:hAnsi="Times New Roman" w:cs="Times New Roman"/>
          <w:sz w:val="28"/>
          <w:szCs w:val="24"/>
        </w:rPr>
        <w:t xml:space="preserve"> </w:t>
      </w:r>
      <w:r w:rsidRPr="00CF79CC">
        <w:rPr>
          <w:rFonts w:ascii="Times New Roman" w:hAnsi="Times New Roman" w:cs="Times New Roman"/>
          <w:sz w:val="28"/>
          <w:szCs w:val="24"/>
        </w:rPr>
        <w:t xml:space="preserve">это современный принцип обучения, который влияет на отбор и структуру учебного материала целого ряда предметов, усиливая системность знаний учащихся, активизируя методы обучения, </w:t>
      </w:r>
      <w:r w:rsidRPr="00CF79CC">
        <w:rPr>
          <w:rFonts w:ascii="Times New Roman" w:hAnsi="Times New Roman" w:cs="Times New Roman"/>
          <w:sz w:val="28"/>
          <w:szCs w:val="24"/>
        </w:rPr>
        <w:lastRenderedPageBreak/>
        <w:t>ориентирует на применение комплексных форм организаций обучения, обеспечивает единство учебно-воспитательного процесса.</w:t>
      </w:r>
    </w:p>
    <w:p w:rsidR="00190D5D" w:rsidRPr="00CF79CC" w:rsidRDefault="00190D5D" w:rsidP="00620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Как один из важнейших учебных предметов общеобразовательной школы, литература связана с целым рядом других учебных дисциплин. Вооружая школьников широкими познаниями мира и человека, литература вступает во взаимодействие с различными дисциплинами:</w:t>
      </w:r>
    </w:p>
    <w:p w:rsidR="00190D5D" w:rsidRPr="00CF79CC" w:rsidRDefault="00190D5D" w:rsidP="00A0733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Русским языком;</w:t>
      </w:r>
    </w:p>
    <w:p w:rsidR="00190D5D" w:rsidRPr="00CF79CC" w:rsidRDefault="00190D5D" w:rsidP="00A0733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Историей;</w:t>
      </w:r>
    </w:p>
    <w:p w:rsidR="00190D5D" w:rsidRPr="00CF79CC" w:rsidRDefault="00190D5D" w:rsidP="00A0733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Обществознанием;</w:t>
      </w:r>
    </w:p>
    <w:p w:rsidR="00190D5D" w:rsidRPr="00CF79CC" w:rsidRDefault="00190D5D" w:rsidP="00A0733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Географией;</w:t>
      </w:r>
    </w:p>
    <w:p w:rsidR="00190D5D" w:rsidRPr="00CF79CC" w:rsidRDefault="00190D5D" w:rsidP="00A0733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Иностранным языком;</w:t>
      </w:r>
    </w:p>
    <w:p w:rsidR="00190D5D" w:rsidRPr="00CF79CC" w:rsidRDefault="00190D5D" w:rsidP="00A0733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Изобразительным искусством;</w:t>
      </w:r>
    </w:p>
    <w:p w:rsidR="00190D5D" w:rsidRPr="00CF79CC" w:rsidRDefault="00190D5D" w:rsidP="00A0733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Музыкой.</w:t>
      </w:r>
    </w:p>
    <w:p w:rsidR="00190D5D" w:rsidRPr="00CF79CC" w:rsidRDefault="00190D5D" w:rsidP="00A07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Установление органических взаимосвязей литературы с этими учебными предметами не только обогащает и углубляет литературные знания школьников, но и благотворно сказывается на усвоении смежных дисциплин.</w:t>
      </w:r>
    </w:p>
    <w:p w:rsidR="00190D5D" w:rsidRPr="00CF79CC" w:rsidRDefault="00190D5D" w:rsidP="00620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 xml:space="preserve">Стремление к эффективности учебного процесса заставляет учителя-словесника преодолевать случайность в установлении </w:t>
      </w:r>
      <w:proofErr w:type="spellStart"/>
      <w:r w:rsidRPr="00CF79CC">
        <w:rPr>
          <w:rFonts w:ascii="Times New Roman" w:hAnsi="Times New Roman" w:cs="Times New Roman"/>
          <w:sz w:val="28"/>
          <w:szCs w:val="24"/>
        </w:rPr>
        <w:t>межпредметных</w:t>
      </w:r>
      <w:proofErr w:type="spellEnd"/>
      <w:r w:rsidRPr="00CF79CC">
        <w:rPr>
          <w:rFonts w:ascii="Times New Roman" w:hAnsi="Times New Roman" w:cs="Times New Roman"/>
          <w:sz w:val="28"/>
          <w:szCs w:val="24"/>
        </w:rPr>
        <w:t xml:space="preserve"> связей, предпочитая ей систематическое использование таких сведений и фактов из других дисциплин, включение которых в уроки литературы благотворно сказывается на гуманитарном образовании в целом.</w:t>
      </w:r>
    </w:p>
    <w:p w:rsidR="00190D5D" w:rsidRPr="00CF79CC" w:rsidRDefault="00D27AC4" w:rsidP="00620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Все вышеизложенное определило тему моего проекта «Проблема интегрированного подхода к обучению литературе в системе современного образования».</w:t>
      </w:r>
    </w:p>
    <w:p w:rsidR="00D27AC4" w:rsidRPr="00CF79CC" w:rsidRDefault="00D27AC4" w:rsidP="0062053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F79CC">
        <w:rPr>
          <w:rFonts w:ascii="Times New Roman" w:hAnsi="Times New Roman" w:cs="Times New Roman"/>
          <w:b/>
          <w:sz w:val="28"/>
          <w:szCs w:val="24"/>
        </w:rPr>
        <w:t>Цели исследования:</w:t>
      </w:r>
    </w:p>
    <w:p w:rsidR="00D27AC4" w:rsidRPr="00CF79CC" w:rsidRDefault="00D27AC4" w:rsidP="00A07333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 xml:space="preserve">Показать, какую роль использование </w:t>
      </w:r>
      <w:proofErr w:type="spellStart"/>
      <w:r w:rsidRPr="00CF79CC">
        <w:rPr>
          <w:rFonts w:ascii="Times New Roman" w:hAnsi="Times New Roman" w:cs="Times New Roman"/>
          <w:sz w:val="28"/>
          <w:szCs w:val="24"/>
        </w:rPr>
        <w:t>межпредметных</w:t>
      </w:r>
      <w:proofErr w:type="spellEnd"/>
      <w:r w:rsidRPr="00CF79CC">
        <w:rPr>
          <w:rFonts w:ascii="Times New Roman" w:hAnsi="Times New Roman" w:cs="Times New Roman"/>
          <w:sz w:val="28"/>
          <w:szCs w:val="24"/>
        </w:rPr>
        <w:t xml:space="preserve"> связей играет в активизации учебного процесса школьников, в увеличении объема используемого материала, в расширении возможностей применения дифференцированного подхода в обучении, в повышении эффективности урока;</w:t>
      </w:r>
    </w:p>
    <w:p w:rsidR="00D27AC4" w:rsidRPr="00CF79CC" w:rsidRDefault="00D27AC4" w:rsidP="00A07333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lastRenderedPageBreak/>
        <w:t xml:space="preserve">Проанализировать степень воздействия </w:t>
      </w:r>
      <w:proofErr w:type="spellStart"/>
      <w:r w:rsidRPr="00CF79CC">
        <w:rPr>
          <w:rFonts w:ascii="Times New Roman" w:hAnsi="Times New Roman" w:cs="Times New Roman"/>
          <w:sz w:val="28"/>
          <w:szCs w:val="24"/>
        </w:rPr>
        <w:t>межпредметных</w:t>
      </w:r>
      <w:proofErr w:type="spellEnd"/>
      <w:r w:rsidRPr="00CF79CC">
        <w:rPr>
          <w:rFonts w:ascii="Times New Roman" w:hAnsi="Times New Roman" w:cs="Times New Roman"/>
          <w:sz w:val="28"/>
          <w:szCs w:val="24"/>
        </w:rPr>
        <w:t xml:space="preserve"> связей на различные сферы восприятия: эмоции, мышление, воображение, создание положительного настроят на работу;</w:t>
      </w:r>
    </w:p>
    <w:p w:rsidR="00D27AC4" w:rsidRPr="00CF79CC" w:rsidRDefault="00D27AC4" w:rsidP="00A07333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 xml:space="preserve">Продемонстрировать значение </w:t>
      </w:r>
      <w:proofErr w:type="spellStart"/>
      <w:r w:rsidRPr="00CF79CC">
        <w:rPr>
          <w:rFonts w:ascii="Times New Roman" w:hAnsi="Times New Roman" w:cs="Times New Roman"/>
          <w:sz w:val="28"/>
          <w:szCs w:val="24"/>
        </w:rPr>
        <w:t>межпредметных</w:t>
      </w:r>
      <w:proofErr w:type="spellEnd"/>
      <w:r w:rsidRPr="00CF79CC">
        <w:rPr>
          <w:rFonts w:ascii="Times New Roman" w:hAnsi="Times New Roman" w:cs="Times New Roman"/>
          <w:sz w:val="28"/>
          <w:szCs w:val="24"/>
        </w:rPr>
        <w:t xml:space="preserve"> связей в поиске новых форм ученического соавторства и их реализации в практической деятельности;</w:t>
      </w:r>
    </w:p>
    <w:p w:rsidR="00D27AC4" w:rsidRPr="00CF79CC" w:rsidRDefault="00D27AC4" w:rsidP="00A07333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 xml:space="preserve">Проследить, как уроки с использованием </w:t>
      </w:r>
      <w:proofErr w:type="spellStart"/>
      <w:r w:rsidRPr="00CF79CC">
        <w:rPr>
          <w:rFonts w:ascii="Times New Roman" w:hAnsi="Times New Roman" w:cs="Times New Roman"/>
          <w:sz w:val="28"/>
          <w:szCs w:val="24"/>
        </w:rPr>
        <w:t>межпредметных</w:t>
      </w:r>
      <w:proofErr w:type="spellEnd"/>
      <w:r w:rsidRPr="00CF79CC">
        <w:rPr>
          <w:rFonts w:ascii="Times New Roman" w:hAnsi="Times New Roman" w:cs="Times New Roman"/>
          <w:sz w:val="28"/>
          <w:szCs w:val="24"/>
        </w:rPr>
        <w:t xml:space="preserve"> связей влияют на непосредственное общение с произведениями искусств</w:t>
      </w:r>
      <w:r w:rsidR="004E2BF7" w:rsidRPr="00CF79CC">
        <w:rPr>
          <w:rFonts w:ascii="Times New Roman" w:hAnsi="Times New Roman" w:cs="Times New Roman"/>
          <w:sz w:val="28"/>
          <w:szCs w:val="24"/>
        </w:rPr>
        <w:t>а, создают целостное, глубоко эмоциональное впечатление от него, затрагивающее личностные переживания, развивает культуру художественного восприятия, воспитывает культуру эстетических и нравственных чувств, влияющих на формирование мировоззрения учащихся;</w:t>
      </w:r>
    </w:p>
    <w:p w:rsidR="004E2BF7" w:rsidRPr="00CF79CC" w:rsidRDefault="004E2BF7" w:rsidP="00A07333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Выявить разнообразные формы работы в интегрированном подходе к изучению литературы.</w:t>
      </w:r>
    </w:p>
    <w:p w:rsidR="00092CDD" w:rsidRPr="00CF79CC" w:rsidRDefault="00092CDD" w:rsidP="00A073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F79CC">
        <w:rPr>
          <w:rFonts w:ascii="Times New Roman" w:hAnsi="Times New Roman" w:cs="Times New Roman"/>
          <w:b/>
          <w:sz w:val="28"/>
          <w:szCs w:val="24"/>
        </w:rPr>
        <w:t>Задачи исследования:</w:t>
      </w:r>
    </w:p>
    <w:p w:rsidR="00092CDD" w:rsidRPr="00CF79CC" w:rsidRDefault="00092CDD" w:rsidP="00A07333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Определить основные аспекты в привлечении сведений смежных учебных предметов на уроке литературы;</w:t>
      </w:r>
    </w:p>
    <w:p w:rsidR="00092CDD" w:rsidRPr="00CF79CC" w:rsidRDefault="00092CDD" w:rsidP="00A07333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Наметить пути практического решения актуальной методической проблемы.</w:t>
      </w:r>
    </w:p>
    <w:p w:rsidR="00092CDD" w:rsidRPr="00CF79CC" w:rsidRDefault="00092CDD" w:rsidP="00620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 xml:space="preserve">В методической науке единодушно отмечается, что </w:t>
      </w:r>
      <w:proofErr w:type="spellStart"/>
      <w:r w:rsidRPr="00CF79CC">
        <w:rPr>
          <w:rFonts w:ascii="Times New Roman" w:hAnsi="Times New Roman" w:cs="Times New Roman"/>
          <w:sz w:val="28"/>
          <w:szCs w:val="24"/>
        </w:rPr>
        <w:t>межпредметные</w:t>
      </w:r>
      <w:proofErr w:type="spellEnd"/>
      <w:r w:rsidRPr="00CF79CC">
        <w:rPr>
          <w:rFonts w:ascii="Times New Roman" w:hAnsi="Times New Roman" w:cs="Times New Roman"/>
          <w:sz w:val="28"/>
          <w:szCs w:val="24"/>
        </w:rPr>
        <w:t xml:space="preserve"> связи способствуют глубине и прочности знаний, гибкости их применения, расширяют кругозор учащихся, содействуют воспитанию у них устойчивых познавательных интересов. Однако признается и тот факт, что не установлена вся система этих связей, что они в отдельных школьных предметах не выявлены, неясна структура, не определены их особенности, что многие, пусть даже интересные, наблюдения фрагментарны.</w:t>
      </w:r>
    </w:p>
    <w:p w:rsidR="00092CDD" w:rsidRPr="00CF79CC" w:rsidRDefault="00092CDD" w:rsidP="00620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 xml:space="preserve">Как показывает практика, </w:t>
      </w:r>
      <w:proofErr w:type="spellStart"/>
      <w:r w:rsidRPr="00CF79CC">
        <w:rPr>
          <w:rFonts w:ascii="Times New Roman" w:hAnsi="Times New Roman" w:cs="Times New Roman"/>
          <w:sz w:val="28"/>
          <w:szCs w:val="24"/>
        </w:rPr>
        <w:t>межпредметные</w:t>
      </w:r>
      <w:proofErr w:type="spellEnd"/>
      <w:r w:rsidRPr="00CF79CC">
        <w:rPr>
          <w:rFonts w:ascii="Times New Roman" w:hAnsi="Times New Roman" w:cs="Times New Roman"/>
          <w:sz w:val="28"/>
          <w:szCs w:val="24"/>
        </w:rPr>
        <w:t xml:space="preserve"> связи в школьном обучении являются конкретным выражением интеграционных процессов, происходящих сегодня в науке и в жизни общества. Эти связи играют важную роль в повышении практической и научно-</w:t>
      </w:r>
      <w:r w:rsidR="009D1F38" w:rsidRPr="00CF79CC">
        <w:rPr>
          <w:rFonts w:ascii="Times New Roman" w:hAnsi="Times New Roman" w:cs="Times New Roman"/>
          <w:sz w:val="28"/>
          <w:szCs w:val="24"/>
        </w:rPr>
        <w:t xml:space="preserve">теоретической подготовки учащихся, существенной особенностью которой является овладение школьниками обобщенным характером познавательной деятельности. Обобщенность же дает возможность </w:t>
      </w:r>
      <w:r w:rsidR="009D1F38" w:rsidRPr="00CF79CC">
        <w:rPr>
          <w:rFonts w:ascii="Times New Roman" w:hAnsi="Times New Roman" w:cs="Times New Roman"/>
          <w:sz w:val="28"/>
          <w:szCs w:val="24"/>
        </w:rPr>
        <w:lastRenderedPageBreak/>
        <w:t xml:space="preserve">применять </w:t>
      </w:r>
      <w:proofErr w:type="gramStart"/>
      <w:r w:rsidR="009D1F38" w:rsidRPr="00CF79CC">
        <w:rPr>
          <w:rFonts w:ascii="Times New Roman" w:hAnsi="Times New Roman" w:cs="Times New Roman"/>
          <w:sz w:val="28"/>
          <w:szCs w:val="24"/>
        </w:rPr>
        <w:t>знания  и</w:t>
      </w:r>
      <w:proofErr w:type="gramEnd"/>
      <w:r w:rsidR="009D1F38" w:rsidRPr="00CF79CC">
        <w:rPr>
          <w:rFonts w:ascii="Times New Roman" w:hAnsi="Times New Roman" w:cs="Times New Roman"/>
          <w:sz w:val="28"/>
          <w:szCs w:val="24"/>
        </w:rPr>
        <w:t xml:space="preserve"> умения в конкретных ситуациях, при рассмотрении частных вопросов как в учебной, так и во внеурочной деятельности учащихся, в будущей производственной, научной и общественной жизни выпускников средней школы. С помощью многосторонних </w:t>
      </w:r>
      <w:proofErr w:type="spellStart"/>
      <w:r w:rsidR="009D1F38" w:rsidRPr="00CF79CC">
        <w:rPr>
          <w:rFonts w:ascii="Times New Roman" w:hAnsi="Times New Roman" w:cs="Times New Roman"/>
          <w:sz w:val="28"/>
          <w:szCs w:val="24"/>
        </w:rPr>
        <w:t>межпредметных</w:t>
      </w:r>
      <w:proofErr w:type="spellEnd"/>
      <w:r w:rsidR="009D1F38" w:rsidRPr="00CF79CC">
        <w:rPr>
          <w:rFonts w:ascii="Times New Roman" w:hAnsi="Times New Roman" w:cs="Times New Roman"/>
          <w:sz w:val="28"/>
          <w:szCs w:val="24"/>
        </w:rPr>
        <w:t xml:space="preserve"> связей не только на качественно новом уровне решаются задачи обучения, развития и воспитания учащихся, но также закладывается фундамент для комплексного видения, похода и решения сложных проблем реальной действительности. Именно поэтому </w:t>
      </w:r>
      <w:proofErr w:type="spellStart"/>
      <w:r w:rsidR="009D1F38" w:rsidRPr="00CF79CC">
        <w:rPr>
          <w:rFonts w:ascii="Times New Roman" w:hAnsi="Times New Roman" w:cs="Times New Roman"/>
          <w:sz w:val="28"/>
          <w:szCs w:val="24"/>
        </w:rPr>
        <w:t>межпредметные</w:t>
      </w:r>
      <w:proofErr w:type="spellEnd"/>
      <w:r w:rsidR="009D1F38" w:rsidRPr="00CF79CC">
        <w:rPr>
          <w:rFonts w:ascii="Times New Roman" w:hAnsi="Times New Roman" w:cs="Times New Roman"/>
          <w:sz w:val="28"/>
          <w:szCs w:val="24"/>
        </w:rPr>
        <w:t xml:space="preserve"> связи являются важным условием и результатом комплексного подхода в обучении и воспитании школьников.</w:t>
      </w:r>
    </w:p>
    <w:p w:rsidR="009D1F38" w:rsidRPr="00CF79CC" w:rsidRDefault="009D1F38" w:rsidP="00620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 xml:space="preserve">В педагогической литературе имеется более 30 </w:t>
      </w:r>
      <w:proofErr w:type="gramStart"/>
      <w:r w:rsidRPr="00CF79CC">
        <w:rPr>
          <w:rFonts w:ascii="Times New Roman" w:hAnsi="Times New Roman" w:cs="Times New Roman"/>
          <w:sz w:val="28"/>
          <w:szCs w:val="24"/>
        </w:rPr>
        <w:t>определений  категории</w:t>
      </w:r>
      <w:proofErr w:type="gramEnd"/>
      <w:r w:rsidRPr="00CF79CC">
        <w:rPr>
          <w:rFonts w:ascii="Times New Roman" w:hAnsi="Times New Roman" w:cs="Times New Roman"/>
          <w:sz w:val="28"/>
          <w:szCs w:val="24"/>
        </w:rPr>
        <w:t xml:space="preserve"> « </w:t>
      </w:r>
      <w:proofErr w:type="spellStart"/>
      <w:r w:rsidRPr="00CF79CC">
        <w:rPr>
          <w:rFonts w:ascii="Times New Roman" w:hAnsi="Times New Roman" w:cs="Times New Roman"/>
          <w:sz w:val="28"/>
          <w:szCs w:val="24"/>
        </w:rPr>
        <w:t>межпредметные</w:t>
      </w:r>
      <w:proofErr w:type="spellEnd"/>
      <w:r w:rsidRPr="00CF79CC">
        <w:rPr>
          <w:rFonts w:ascii="Times New Roman" w:hAnsi="Times New Roman" w:cs="Times New Roman"/>
          <w:sz w:val="28"/>
          <w:szCs w:val="24"/>
        </w:rPr>
        <w:t xml:space="preserve"> связи», существу</w:t>
      </w:r>
      <w:r w:rsidR="00047145" w:rsidRPr="00CF79CC">
        <w:rPr>
          <w:rFonts w:ascii="Times New Roman" w:hAnsi="Times New Roman" w:cs="Times New Roman"/>
          <w:sz w:val="28"/>
          <w:szCs w:val="24"/>
        </w:rPr>
        <w:t xml:space="preserve">ют самые различные подходы к их педагогической оценке и различные классификации. Специфика </w:t>
      </w:r>
      <w:proofErr w:type="spellStart"/>
      <w:r w:rsidR="00047145" w:rsidRPr="00CF79CC">
        <w:rPr>
          <w:rFonts w:ascii="Times New Roman" w:hAnsi="Times New Roman" w:cs="Times New Roman"/>
          <w:sz w:val="28"/>
          <w:szCs w:val="24"/>
        </w:rPr>
        <w:t>межпредметных</w:t>
      </w:r>
      <w:proofErr w:type="spellEnd"/>
      <w:r w:rsidR="00047145" w:rsidRPr="00CF79CC">
        <w:rPr>
          <w:rFonts w:ascii="Times New Roman" w:hAnsi="Times New Roman" w:cs="Times New Roman"/>
          <w:sz w:val="28"/>
          <w:szCs w:val="24"/>
        </w:rPr>
        <w:t xml:space="preserve"> связей литературы почти во всех работах определяется в том, что они разнокачественные и могут быть выражены в таких группах:</w:t>
      </w:r>
    </w:p>
    <w:p w:rsidR="00047145" w:rsidRPr="00CF79CC" w:rsidRDefault="00047145" w:rsidP="00A07333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Литература- русский язык;</w:t>
      </w:r>
    </w:p>
    <w:p w:rsidR="00047145" w:rsidRPr="00CF79CC" w:rsidRDefault="00047145" w:rsidP="00A07333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Литература- иностранные языки;</w:t>
      </w:r>
    </w:p>
    <w:p w:rsidR="00047145" w:rsidRPr="00CF79CC" w:rsidRDefault="00047145" w:rsidP="00A07333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Литература- история;</w:t>
      </w:r>
    </w:p>
    <w:p w:rsidR="00047145" w:rsidRPr="00CF79CC" w:rsidRDefault="00047145" w:rsidP="00A07333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Литература- естествознание;</w:t>
      </w:r>
    </w:p>
    <w:p w:rsidR="00047145" w:rsidRPr="00CF79CC" w:rsidRDefault="00047145" w:rsidP="00A07333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Литература- искусство;</w:t>
      </w:r>
    </w:p>
    <w:p w:rsidR="00047145" w:rsidRPr="00CF79CC" w:rsidRDefault="00047145" w:rsidP="00A07333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Литература- театр.</w:t>
      </w:r>
    </w:p>
    <w:p w:rsidR="00047145" w:rsidRPr="00CF79CC" w:rsidRDefault="00047145" w:rsidP="00A07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 xml:space="preserve">Активизация учебного процесса- это, пожалуй, самое верное средство увлечь подростков учебой. Но легко сказать ребятам, да коллегам: «Давайте начнем работать интенсивнее!» Нет, сначала мы, учителя, обязаны многому научиться: овладеть новыми технологиями обучения; изменить у детей психологический настрой к уроку; существенно расширить круг собственных интересов. Дать учащимся научную картину мира, сформировать качества личности, позволяющие успешно адаптироваться в обществе- эти задачи в значительной мере обеспечиваются </w:t>
      </w:r>
      <w:proofErr w:type="spellStart"/>
      <w:r w:rsidRPr="00CF79CC">
        <w:rPr>
          <w:rFonts w:ascii="Times New Roman" w:hAnsi="Times New Roman" w:cs="Times New Roman"/>
          <w:sz w:val="28"/>
          <w:szCs w:val="24"/>
        </w:rPr>
        <w:t>межпредметными</w:t>
      </w:r>
      <w:proofErr w:type="spellEnd"/>
      <w:r w:rsidRPr="00CF79CC">
        <w:rPr>
          <w:rFonts w:ascii="Times New Roman" w:hAnsi="Times New Roman" w:cs="Times New Roman"/>
          <w:sz w:val="28"/>
          <w:szCs w:val="24"/>
        </w:rPr>
        <w:t xml:space="preserve"> связями в преподавании русского языка и литературы.</w:t>
      </w:r>
    </w:p>
    <w:p w:rsidR="000B2AAB" w:rsidRPr="00CF79CC" w:rsidRDefault="000B2AAB" w:rsidP="00620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lastRenderedPageBreak/>
        <w:t xml:space="preserve">Я выделяю четыре критерия отбора </w:t>
      </w:r>
      <w:proofErr w:type="spellStart"/>
      <w:r w:rsidRPr="00CF79CC">
        <w:rPr>
          <w:rFonts w:ascii="Times New Roman" w:hAnsi="Times New Roman" w:cs="Times New Roman"/>
          <w:sz w:val="28"/>
          <w:szCs w:val="24"/>
        </w:rPr>
        <w:t>межпредметных</w:t>
      </w:r>
      <w:proofErr w:type="spellEnd"/>
      <w:r w:rsidRPr="00CF79CC">
        <w:rPr>
          <w:rFonts w:ascii="Times New Roman" w:hAnsi="Times New Roman" w:cs="Times New Roman"/>
          <w:sz w:val="28"/>
          <w:szCs w:val="24"/>
        </w:rPr>
        <w:t xml:space="preserve"> связей, отбора фактов, явлений. К первым трем относятся те факты и явления, без которых невозможно изучить предмет (например, для повести </w:t>
      </w:r>
      <w:proofErr w:type="gramStart"/>
      <w:r w:rsidRPr="00CF79CC">
        <w:rPr>
          <w:rFonts w:ascii="Times New Roman" w:hAnsi="Times New Roman" w:cs="Times New Roman"/>
          <w:sz w:val="28"/>
          <w:szCs w:val="24"/>
        </w:rPr>
        <w:t>Пушкина  «</w:t>
      </w:r>
      <w:proofErr w:type="gramEnd"/>
      <w:r w:rsidRPr="00CF79CC">
        <w:rPr>
          <w:rFonts w:ascii="Times New Roman" w:hAnsi="Times New Roman" w:cs="Times New Roman"/>
          <w:sz w:val="28"/>
          <w:szCs w:val="24"/>
        </w:rPr>
        <w:t xml:space="preserve">Капитанская дочка» это история пугачевского восстания); те, которые поясняют, иллюстрируют материал ( знакомясь с классицизмом, учащиеся обращаются не только к произведениям литературы, но и к живописи, скульптуре, архитектуре и т.д.); те, которые оказывают эмоциональное воздействие </w:t>
      </w:r>
    </w:p>
    <w:p w:rsidR="000B2AAB" w:rsidRPr="00CF79CC" w:rsidRDefault="000B2AAB" w:rsidP="00A07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CF79CC">
        <w:rPr>
          <w:rFonts w:ascii="Times New Roman" w:hAnsi="Times New Roman" w:cs="Times New Roman"/>
          <w:sz w:val="28"/>
          <w:szCs w:val="24"/>
        </w:rPr>
        <w:t>( знакомство</w:t>
      </w:r>
      <w:proofErr w:type="gramEnd"/>
      <w:r w:rsidRPr="00CF79CC">
        <w:rPr>
          <w:rFonts w:ascii="Times New Roman" w:hAnsi="Times New Roman" w:cs="Times New Roman"/>
          <w:sz w:val="28"/>
          <w:szCs w:val="24"/>
        </w:rPr>
        <w:t xml:space="preserve"> с повестью В. Богомолова « Иван» начинается с кадров фильма Тарковского </w:t>
      </w:r>
    </w:p>
    <w:p w:rsidR="000B2AAB" w:rsidRPr="00CF79CC" w:rsidRDefault="000B2AAB" w:rsidP="00A07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 xml:space="preserve">«Иваново детство»: они способствуют более глубокому пониманию трагедии целого поколения, лишенного детства, более сильному воздействию на читателя). </w:t>
      </w:r>
    </w:p>
    <w:p w:rsidR="000B2AAB" w:rsidRPr="00CF79CC" w:rsidRDefault="000B2AAB" w:rsidP="00620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Четвертый   критерий</w:t>
      </w:r>
      <w:r w:rsidR="0041090F" w:rsidRPr="00CF79CC">
        <w:rPr>
          <w:rFonts w:ascii="Times New Roman" w:hAnsi="Times New Roman" w:cs="Times New Roman"/>
          <w:sz w:val="28"/>
          <w:szCs w:val="24"/>
        </w:rPr>
        <w:t>- это использование приемов учебно-продуктивной деятельности и навыков, сформированных на уроках по другим предметам.</w:t>
      </w:r>
    </w:p>
    <w:p w:rsidR="00F9436E" w:rsidRPr="00CF79CC" w:rsidRDefault="00F9436E" w:rsidP="00620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F79CC">
        <w:rPr>
          <w:rFonts w:ascii="Times New Roman" w:hAnsi="Times New Roman" w:cs="Times New Roman"/>
          <w:sz w:val="28"/>
          <w:szCs w:val="24"/>
        </w:rPr>
        <w:t>Межпредметные</w:t>
      </w:r>
      <w:proofErr w:type="spellEnd"/>
      <w:r w:rsidRPr="00CF79CC">
        <w:rPr>
          <w:rFonts w:ascii="Times New Roman" w:hAnsi="Times New Roman" w:cs="Times New Roman"/>
          <w:sz w:val="28"/>
          <w:szCs w:val="24"/>
        </w:rPr>
        <w:t xml:space="preserve"> связи реализуются по двум основным направлениям: содержание образования и организация учебно-познавательного процесса.</w:t>
      </w:r>
    </w:p>
    <w:p w:rsidR="00F9436E" w:rsidRPr="00CF79CC" w:rsidRDefault="00F9436E" w:rsidP="00620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 xml:space="preserve">В своей работе я активно использую я использую оба направления, которые реализуются в различных формах: </w:t>
      </w:r>
    </w:p>
    <w:p w:rsidR="00F9436E" w:rsidRPr="00CF79CC" w:rsidRDefault="00F9436E" w:rsidP="00A07333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Сравнение произведения словесного творчества и его музыкального воплощения;</w:t>
      </w:r>
    </w:p>
    <w:p w:rsidR="00F9436E" w:rsidRPr="00CF79CC" w:rsidRDefault="00F9436E" w:rsidP="00A07333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Подбор к художественному тексту музыкальных иллюстраций;</w:t>
      </w:r>
    </w:p>
    <w:p w:rsidR="00F9436E" w:rsidRPr="00CF79CC" w:rsidRDefault="00F9436E" w:rsidP="00A07333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Сопоставление художественного произведения и иллюстрации к нему;</w:t>
      </w:r>
    </w:p>
    <w:p w:rsidR="00F9436E" w:rsidRPr="00CF79CC" w:rsidRDefault="00F9436E" w:rsidP="00A07333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 xml:space="preserve"> Подбор цветовых гамм для характеристики персонажа или целого художественного произведения;</w:t>
      </w:r>
    </w:p>
    <w:p w:rsidR="00F9436E" w:rsidRPr="00CF79CC" w:rsidRDefault="00F9436E" w:rsidP="00A07333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 xml:space="preserve">Определение принадлежности произведения живописи к направлению в искусстве, обучение словесному рисованию </w:t>
      </w:r>
    </w:p>
    <w:p w:rsidR="00F9436E" w:rsidRPr="00CF79CC" w:rsidRDefault="00F9436E" w:rsidP="00A07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 xml:space="preserve">И это неполный перечень форм деятельности, которые открываются перед учителем с использованием </w:t>
      </w:r>
      <w:proofErr w:type="spellStart"/>
      <w:r w:rsidRPr="00CF79CC">
        <w:rPr>
          <w:rFonts w:ascii="Times New Roman" w:hAnsi="Times New Roman" w:cs="Times New Roman"/>
          <w:sz w:val="28"/>
          <w:szCs w:val="24"/>
        </w:rPr>
        <w:t>межпредметных</w:t>
      </w:r>
      <w:proofErr w:type="spellEnd"/>
      <w:r w:rsidRPr="00CF79CC">
        <w:rPr>
          <w:rFonts w:ascii="Times New Roman" w:hAnsi="Times New Roman" w:cs="Times New Roman"/>
          <w:sz w:val="28"/>
          <w:szCs w:val="24"/>
        </w:rPr>
        <w:t xml:space="preserve"> связей. Плодотворность такой деятельности сказывается в существенном повышении интереса учащихся к литературе как учебному предмету.</w:t>
      </w:r>
      <w:r w:rsidR="00E774CA" w:rsidRPr="00CF79C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774CA" w:rsidRPr="00CF79CC" w:rsidRDefault="00E774CA" w:rsidP="00620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lastRenderedPageBreak/>
        <w:t>Место, которое занимает сегодня литература в учебно-познавательном процессе можно показать на схеме:</w:t>
      </w:r>
    </w:p>
    <w:p w:rsidR="00CB0B1D" w:rsidRPr="00CF79CC" w:rsidRDefault="00CB0B1D" w:rsidP="00A07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B0B1D" w:rsidRPr="00CF79CC" w:rsidRDefault="00CB0B1D" w:rsidP="00A07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B0B1D" w:rsidRPr="00CF79CC" w:rsidRDefault="00CB0B1D" w:rsidP="00A07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FB05511" wp14:editId="6ABC5121">
            <wp:extent cx="5486400" cy="320040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11B71" w:rsidRPr="00CF79CC" w:rsidRDefault="00CB0B1D" w:rsidP="00A07333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Рассмотрим подробнее данную схему и в первую очередь обратимся к расшифровке понятий «филологические науки», «естественные науки», «физико-математические науки», «общественные науки», «другие виды искусства»</w:t>
      </w:r>
      <w:r w:rsidR="004F3BC0" w:rsidRPr="00CF79CC">
        <w:rPr>
          <w:rFonts w:ascii="Times New Roman" w:hAnsi="Times New Roman" w:cs="Times New Roman"/>
          <w:sz w:val="28"/>
          <w:szCs w:val="24"/>
        </w:rPr>
        <w:t>.</w:t>
      </w:r>
    </w:p>
    <w:p w:rsidR="004F3BC0" w:rsidRPr="00620532" w:rsidRDefault="0041083B" w:rsidP="00A07333">
      <w:pPr>
        <w:pStyle w:val="a3"/>
        <w:numPr>
          <w:ilvl w:val="0"/>
          <w:numId w:val="8"/>
        </w:numPr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620532">
        <w:rPr>
          <w:rFonts w:ascii="Times New Roman" w:hAnsi="Times New Roman" w:cs="Times New Roman"/>
          <w:sz w:val="28"/>
          <w:szCs w:val="24"/>
        </w:rPr>
        <w:t xml:space="preserve">1. </w:t>
      </w:r>
      <w:r w:rsidR="004F3BC0" w:rsidRPr="00620532">
        <w:rPr>
          <w:rFonts w:ascii="Times New Roman" w:hAnsi="Times New Roman" w:cs="Times New Roman"/>
          <w:sz w:val="28"/>
          <w:szCs w:val="24"/>
        </w:rPr>
        <w:t>Филологические науки и смежные с ними:</w:t>
      </w:r>
    </w:p>
    <w:p w:rsidR="004F3BC0" w:rsidRPr="00620532" w:rsidRDefault="004F3BC0" w:rsidP="00A07333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620532">
        <w:rPr>
          <w:rFonts w:ascii="Times New Roman" w:hAnsi="Times New Roman" w:cs="Times New Roman"/>
          <w:sz w:val="28"/>
          <w:szCs w:val="24"/>
        </w:rPr>
        <w:t>Литература;</w:t>
      </w:r>
    </w:p>
    <w:p w:rsidR="004F3BC0" w:rsidRPr="00620532" w:rsidRDefault="004F3BC0" w:rsidP="00A07333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620532">
        <w:rPr>
          <w:rFonts w:ascii="Times New Roman" w:hAnsi="Times New Roman" w:cs="Times New Roman"/>
          <w:sz w:val="28"/>
          <w:szCs w:val="24"/>
        </w:rPr>
        <w:t>Лингвистика;</w:t>
      </w:r>
    </w:p>
    <w:p w:rsidR="004F3BC0" w:rsidRPr="00620532" w:rsidRDefault="004F3BC0" w:rsidP="00A07333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620532">
        <w:rPr>
          <w:rFonts w:ascii="Times New Roman" w:hAnsi="Times New Roman" w:cs="Times New Roman"/>
          <w:sz w:val="28"/>
          <w:szCs w:val="24"/>
        </w:rPr>
        <w:t>Современный русский язык;</w:t>
      </w:r>
    </w:p>
    <w:p w:rsidR="004F3BC0" w:rsidRPr="00620532" w:rsidRDefault="004F3BC0" w:rsidP="00A07333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620532">
        <w:rPr>
          <w:rFonts w:ascii="Times New Roman" w:hAnsi="Times New Roman" w:cs="Times New Roman"/>
          <w:sz w:val="28"/>
          <w:szCs w:val="24"/>
        </w:rPr>
        <w:t>Иностранные языки;</w:t>
      </w:r>
    </w:p>
    <w:p w:rsidR="004F3BC0" w:rsidRPr="00620532" w:rsidRDefault="004F3BC0" w:rsidP="00A07333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620532">
        <w:rPr>
          <w:rFonts w:ascii="Times New Roman" w:hAnsi="Times New Roman" w:cs="Times New Roman"/>
          <w:sz w:val="28"/>
          <w:szCs w:val="24"/>
        </w:rPr>
        <w:t>Риторика;</w:t>
      </w:r>
    </w:p>
    <w:p w:rsidR="004F3BC0" w:rsidRPr="00620532" w:rsidRDefault="004F3BC0" w:rsidP="00A07333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620532">
        <w:rPr>
          <w:rFonts w:ascii="Times New Roman" w:hAnsi="Times New Roman" w:cs="Times New Roman"/>
          <w:sz w:val="28"/>
          <w:szCs w:val="24"/>
        </w:rPr>
        <w:t>Этика;</w:t>
      </w:r>
    </w:p>
    <w:p w:rsidR="004F3BC0" w:rsidRPr="00620532" w:rsidRDefault="004F3BC0" w:rsidP="00A07333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620532">
        <w:rPr>
          <w:rFonts w:ascii="Times New Roman" w:hAnsi="Times New Roman" w:cs="Times New Roman"/>
          <w:sz w:val="28"/>
          <w:szCs w:val="24"/>
        </w:rPr>
        <w:t>Эстетика;</w:t>
      </w:r>
    </w:p>
    <w:p w:rsidR="004F3BC0" w:rsidRPr="00620532" w:rsidRDefault="004F3BC0" w:rsidP="00A07333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620532">
        <w:rPr>
          <w:rFonts w:ascii="Times New Roman" w:hAnsi="Times New Roman" w:cs="Times New Roman"/>
          <w:sz w:val="28"/>
          <w:szCs w:val="24"/>
        </w:rPr>
        <w:t>Логика;</w:t>
      </w:r>
    </w:p>
    <w:p w:rsidR="004F3BC0" w:rsidRPr="00620532" w:rsidRDefault="004F3BC0" w:rsidP="00A0733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4F3BC0" w:rsidRPr="00620532" w:rsidRDefault="0041083B" w:rsidP="00A07333">
      <w:pPr>
        <w:pStyle w:val="a3"/>
        <w:numPr>
          <w:ilvl w:val="0"/>
          <w:numId w:val="8"/>
        </w:numPr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620532">
        <w:rPr>
          <w:rFonts w:ascii="Times New Roman" w:hAnsi="Times New Roman" w:cs="Times New Roman"/>
          <w:sz w:val="28"/>
          <w:szCs w:val="24"/>
        </w:rPr>
        <w:t xml:space="preserve">2. </w:t>
      </w:r>
      <w:r w:rsidR="004F3BC0" w:rsidRPr="00620532">
        <w:rPr>
          <w:rFonts w:ascii="Times New Roman" w:hAnsi="Times New Roman" w:cs="Times New Roman"/>
          <w:sz w:val="28"/>
          <w:szCs w:val="24"/>
        </w:rPr>
        <w:t>Естественные науки:</w:t>
      </w:r>
    </w:p>
    <w:p w:rsidR="004F3BC0" w:rsidRPr="00620532" w:rsidRDefault="004F3BC0" w:rsidP="00A07333">
      <w:pPr>
        <w:pStyle w:val="a3"/>
        <w:numPr>
          <w:ilvl w:val="0"/>
          <w:numId w:val="9"/>
        </w:numPr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620532">
        <w:rPr>
          <w:rFonts w:ascii="Times New Roman" w:hAnsi="Times New Roman" w:cs="Times New Roman"/>
          <w:sz w:val="28"/>
          <w:szCs w:val="24"/>
        </w:rPr>
        <w:lastRenderedPageBreak/>
        <w:t>Биология;</w:t>
      </w:r>
    </w:p>
    <w:p w:rsidR="004F3BC0" w:rsidRPr="00620532" w:rsidRDefault="004F3BC0" w:rsidP="00A07333">
      <w:pPr>
        <w:pStyle w:val="a3"/>
        <w:numPr>
          <w:ilvl w:val="0"/>
          <w:numId w:val="9"/>
        </w:numPr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620532">
        <w:rPr>
          <w:rFonts w:ascii="Times New Roman" w:hAnsi="Times New Roman" w:cs="Times New Roman"/>
          <w:sz w:val="28"/>
          <w:szCs w:val="24"/>
        </w:rPr>
        <w:t>Химия;</w:t>
      </w:r>
    </w:p>
    <w:p w:rsidR="004F3BC0" w:rsidRPr="00620532" w:rsidRDefault="004F3BC0" w:rsidP="00A07333">
      <w:pPr>
        <w:pStyle w:val="a3"/>
        <w:numPr>
          <w:ilvl w:val="0"/>
          <w:numId w:val="9"/>
        </w:numPr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620532">
        <w:rPr>
          <w:rFonts w:ascii="Times New Roman" w:hAnsi="Times New Roman" w:cs="Times New Roman"/>
          <w:sz w:val="28"/>
          <w:szCs w:val="24"/>
        </w:rPr>
        <w:t>География;</w:t>
      </w:r>
    </w:p>
    <w:p w:rsidR="004F3BC0" w:rsidRPr="00620532" w:rsidRDefault="004F3BC0" w:rsidP="00A0733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4F3BC0" w:rsidRPr="00620532" w:rsidRDefault="0041083B" w:rsidP="00A07333">
      <w:pPr>
        <w:pStyle w:val="a3"/>
        <w:numPr>
          <w:ilvl w:val="0"/>
          <w:numId w:val="8"/>
        </w:numPr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620532">
        <w:rPr>
          <w:rFonts w:ascii="Times New Roman" w:hAnsi="Times New Roman" w:cs="Times New Roman"/>
          <w:sz w:val="28"/>
          <w:szCs w:val="24"/>
        </w:rPr>
        <w:t xml:space="preserve">3. </w:t>
      </w:r>
      <w:r w:rsidR="004F3BC0" w:rsidRPr="00620532">
        <w:rPr>
          <w:rFonts w:ascii="Times New Roman" w:hAnsi="Times New Roman" w:cs="Times New Roman"/>
          <w:sz w:val="28"/>
          <w:szCs w:val="24"/>
        </w:rPr>
        <w:t>Физико-математические науки:</w:t>
      </w:r>
    </w:p>
    <w:p w:rsidR="004F3BC0" w:rsidRPr="00620532" w:rsidRDefault="004F3BC0" w:rsidP="00A07333">
      <w:pPr>
        <w:pStyle w:val="a3"/>
        <w:numPr>
          <w:ilvl w:val="0"/>
          <w:numId w:val="11"/>
        </w:numPr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620532">
        <w:rPr>
          <w:rFonts w:ascii="Times New Roman" w:hAnsi="Times New Roman" w:cs="Times New Roman"/>
          <w:sz w:val="28"/>
          <w:szCs w:val="24"/>
        </w:rPr>
        <w:t>Математика;</w:t>
      </w:r>
    </w:p>
    <w:p w:rsidR="004F3BC0" w:rsidRPr="00620532" w:rsidRDefault="004F3BC0" w:rsidP="00A07333">
      <w:pPr>
        <w:pStyle w:val="a3"/>
        <w:numPr>
          <w:ilvl w:val="0"/>
          <w:numId w:val="11"/>
        </w:numPr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620532">
        <w:rPr>
          <w:rFonts w:ascii="Times New Roman" w:hAnsi="Times New Roman" w:cs="Times New Roman"/>
          <w:sz w:val="28"/>
          <w:szCs w:val="24"/>
        </w:rPr>
        <w:t>Физика;</w:t>
      </w:r>
    </w:p>
    <w:p w:rsidR="004F3BC0" w:rsidRPr="00620532" w:rsidRDefault="004F3BC0" w:rsidP="00A07333">
      <w:pPr>
        <w:pStyle w:val="a3"/>
        <w:numPr>
          <w:ilvl w:val="0"/>
          <w:numId w:val="11"/>
        </w:numPr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620532">
        <w:rPr>
          <w:rFonts w:ascii="Times New Roman" w:hAnsi="Times New Roman" w:cs="Times New Roman"/>
          <w:sz w:val="28"/>
          <w:szCs w:val="24"/>
        </w:rPr>
        <w:t>Информатика;</w:t>
      </w:r>
    </w:p>
    <w:p w:rsidR="004F3BC0" w:rsidRPr="00620532" w:rsidRDefault="004F3BC0" w:rsidP="00A0733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4F3BC0" w:rsidRPr="00620532" w:rsidRDefault="0041083B" w:rsidP="00A07333">
      <w:pPr>
        <w:pStyle w:val="a3"/>
        <w:numPr>
          <w:ilvl w:val="0"/>
          <w:numId w:val="8"/>
        </w:numPr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620532">
        <w:rPr>
          <w:rFonts w:ascii="Times New Roman" w:hAnsi="Times New Roman" w:cs="Times New Roman"/>
          <w:sz w:val="28"/>
          <w:szCs w:val="24"/>
        </w:rPr>
        <w:t xml:space="preserve">4. </w:t>
      </w:r>
      <w:r w:rsidR="004F3BC0" w:rsidRPr="00620532">
        <w:rPr>
          <w:rFonts w:ascii="Times New Roman" w:hAnsi="Times New Roman" w:cs="Times New Roman"/>
          <w:sz w:val="28"/>
          <w:szCs w:val="24"/>
        </w:rPr>
        <w:t>Общественные науки:</w:t>
      </w:r>
    </w:p>
    <w:p w:rsidR="004F3BC0" w:rsidRPr="00620532" w:rsidRDefault="004F3BC0" w:rsidP="00A07333">
      <w:pPr>
        <w:pStyle w:val="a3"/>
        <w:numPr>
          <w:ilvl w:val="0"/>
          <w:numId w:val="13"/>
        </w:numPr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620532">
        <w:rPr>
          <w:rFonts w:ascii="Times New Roman" w:hAnsi="Times New Roman" w:cs="Times New Roman"/>
          <w:sz w:val="28"/>
          <w:szCs w:val="24"/>
        </w:rPr>
        <w:t>История;</w:t>
      </w:r>
    </w:p>
    <w:p w:rsidR="004F3BC0" w:rsidRPr="00620532" w:rsidRDefault="004F3BC0" w:rsidP="00A07333">
      <w:pPr>
        <w:pStyle w:val="a3"/>
        <w:numPr>
          <w:ilvl w:val="0"/>
          <w:numId w:val="13"/>
        </w:numPr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620532">
        <w:rPr>
          <w:rFonts w:ascii="Times New Roman" w:hAnsi="Times New Roman" w:cs="Times New Roman"/>
          <w:sz w:val="28"/>
          <w:szCs w:val="24"/>
        </w:rPr>
        <w:t>Обществознание;</w:t>
      </w:r>
    </w:p>
    <w:p w:rsidR="004F3BC0" w:rsidRPr="00620532" w:rsidRDefault="004F3BC0" w:rsidP="00A07333">
      <w:pPr>
        <w:pStyle w:val="a3"/>
        <w:numPr>
          <w:ilvl w:val="0"/>
          <w:numId w:val="13"/>
        </w:numPr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620532">
        <w:rPr>
          <w:rFonts w:ascii="Times New Roman" w:hAnsi="Times New Roman" w:cs="Times New Roman"/>
          <w:sz w:val="28"/>
          <w:szCs w:val="24"/>
        </w:rPr>
        <w:t>Основы религиозного воспитания;</w:t>
      </w:r>
    </w:p>
    <w:p w:rsidR="004F3BC0" w:rsidRPr="00620532" w:rsidRDefault="004F3BC0" w:rsidP="00A07333">
      <w:pPr>
        <w:pStyle w:val="a3"/>
        <w:numPr>
          <w:ilvl w:val="0"/>
          <w:numId w:val="13"/>
        </w:numPr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620532">
        <w:rPr>
          <w:rFonts w:ascii="Times New Roman" w:hAnsi="Times New Roman" w:cs="Times New Roman"/>
          <w:sz w:val="28"/>
          <w:szCs w:val="24"/>
        </w:rPr>
        <w:t>Краеведение;</w:t>
      </w:r>
    </w:p>
    <w:p w:rsidR="004F3BC0" w:rsidRPr="00620532" w:rsidRDefault="004F3BC0" w:rsidP="00A0733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4F3BC0" w:rsidRPr="00620532" w:rsidRDefault="0041083B" w:rsidP="00A07333">
      <w:pPr>
        <w:pStyle w:val="a3"/>
        <w:numPr>
          <w:ilvl w:val="0"/>
          <w:numId w:val="8"/>
        </w:numPr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620532">
        <w:rPr>
          <w:rFonts w:ascii="Times New Roman" w:hAnsi="Times New Roman" w:cs="Times New Roman"/>
          <w:sz w:val="28"/>
          <w:szCs w:val="24"/>
        </w:rPr>
        <w:t xml:space="preserve">5. </w:t>
      </w:r>
      <w:r w:rsidR="004F3BC0" w:rsidRPr="00620532">
        <w:rPr>
          <w:rFonts w:ascii="Times New Roman" w:hAnsi="Times New Roman" w:cs="Times New Roman"/>
          <w:sz w:val="28"/>
          <w:szCs w:val="24"/>
        </w:rPr>
        <w:t>Другие виды искусства:</w:t>
      </w:r>
    </w:p>
    <w:p w:rsidR="004F3BC0" w:rsidRPr="00620532" w:rsidRDefault="004F3BC0" w:rsidP="00A07333">
      <w:pPr>
        <w:pStyle w:val="a3"/>
        <w:numPr>
          <w:ilvl w:val="0"/>
          <w:numId w:val="14"/>
        </w:numPr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620532">
        <w:rPr>
          <w:rFonts w:ascii="Times New Roman" w:hAnsi="Times New Roman" w:cs="Times New Roman"/>
          <w:sz w:val="28"/>
          <w:szCs w:val="24"/>
        </w:rPr>
        <w:t>Живопись;</w:t>
      </w:r>
    </w:p>
    <w:p w:rsidR="004F3BC0" w:rsidRPr="00620532" w:rsidRDefault="004F3BC0" w:rsidP="00A07333">
      <w:pPr>
        <w:pStyle w:val="a3"/>
        <w:numPr>
          <w:ilvl w:val="0"/>
          <w:numId w:val="14"/>
        </w:numPr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620532">
        <w:rPr>
          <w:rFonts w:ascii="Times New Roman" w:hAnsi="Times New Roman" w:cs="Times New Roman"/>
          <w:sz w:val="28"/>
          <w:szCs w:val="24"/>
        </w:rPr>
        <w:t>Музыка;</w:t>
      </w:r>
    </w:p>
    <w:p w:rsidR="004F3BC0" w:rsidRPr="00620532" w:rsidRDefault="004F3BC0" w:rsidP="00A07333">
      <w:pPr>
        <w:pStyle w:val="a3"/>
        <w:numPr>
          <w:ilvl w:val="0"/>
          <w:numId w:val="14"/>
        </w:numPr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620532">
        <w:rPr>
          <w:rFonts w:ascii="Times New Roman" w:hAnsi="Times New Roman" w:cs="Times New Roman"/>
          <w:sz w:val="28"/>
          <w:szCs w:val="24"/>
        </w:rPr>
        <w:t>Театр;</w:t>
      </w:r>
    </w:p>
    <w:p w:rsidR="004F3BC0" w:rsidRPr="00620532" w:rsidRDefault="004F3BC0" w:rsidP="00A07333">
      <w:pPr>
        <w:pStyle w:val="a3"/>
        <w:numPr>
          <w:ilvl w:val="0"/>
          <w:numId w:val="14"/>
        </w:numPr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620532">
        <w:rPr>
          <w:rFonts w:ascii="Times New Roman" w:hAnsi="Times New Roman" w:cs="Times New Roman"/>
          <w:sz w:val="28"/>
          <w:szCs w:val="24"/>
        </w:rPr>
        <w:t>Кино;</w:t>
      </w:r>
    </w:p>
    <w:p w:rsidR="0041083B" w:rsidRPr="00CF79CC" w:rsidRDefault="0041083B" w:rsidP="00A07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При подробном и тщательном рассмотрении данной схемы мы увидим, что изучение литературы, по-разному, но связано, со всеми школьными предметами и даже выходит за грань общеобразовательной программы. Теперь нужно обратить внимание на содержательную сторону этих групп: как вы понимаете, она различна:</w:t>
      </w:r>
    </w:p>
    <w:p w:rsidR="0041083B" w:rsidRPr="00620532" w:rsidRDefault="0041083B" w:rsidP="00A07333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620532">
        <w:rPr>
          <w:rFonts w:ascii="Times New Roman" w:hAnsi="Times New Roman" w:cs="Times New Roman"/>
          <w:sz w:val="28"/>
          <w:szCs w:val="24"/>
        </w:rPr>
        <w:t>В первом случае связь выступает как первоэлемент для изучения литературы;</w:t>
      </w:r>
    </w:p>
    <w:p w:rsidR="0041083B" w:rsidRPr="00620532" w:rsidRDefault="0041083B" w:rsidP="00A07333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620532">
        <w:rPr>
          <w:rFonts w:ascii="Times New Roman" w:hAnsi="Times New Roman" w:cs="Times New Roman"/>
          <w:sz w:val="28"/>
          <w:szCs w:val="24"/>
        </w:rPr>
        <w:t>Во втором и третьем- связи носят сопоставительный характер;</w:t>
      </w:r>
    </w:p>
    <w:p w:rsidR="0041083B" w:rsidRPr="00620532" w:rsidRDefault="0041083B" w:rsidP="00A07333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620532">
        <w:rPr>
          <w:rFonts w:ascii="Times New Roman" w:hAnsi="Times New Roman" w:cs="Times New Roman"/>
          <w:sz w:val="28"/>
          <w:szCs w:val="24"/>
        </w:rPr>
        <w:t>В четвертом</w:t>
      </w:r>
      <w:r w:rsidR="00D73169" w:rsidRPr="00620532">
        <w:rPr>
          <w:rFonts w:ascii="Times New Roman" w:hAnsi="Times New Roman" w:cs="Times New Roman"/>
          <w:sz w:val="28"/>
          <w:szCs w:val="24"/>
        </w:rPr>
        <w:t>- связи выражаются в использовании материала того или иного предмета для развития речи и кругозора учащихся;</w:t>
      </w:r>
    </w:p>
    <w:p w:rsidR="00D73169" w:rsidRPr="00620532" w:rsidRDefault="00D73169" w:rsidP="00A07333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620532">
        <w:rPr>
          <w:rFonts w:ascii="Times New Roman" w:hAnsi="Times New Roman" w:cs="Times New Roman"/>
          <w:sz w:val="28"/>
          <w:szCs w:val="24"/>
        </w:rPr>
        <w:lastRenderedPageBreak/>
        <w:t>В пятом- обогащают речь образностью, показывают интонационную общность поэтического слова и музыки, живописи, помогают развивать творческие способности учащихся.</w:t>
      </w:r>
    </w:p>
    <w:p w:rsidR="00D73169" w:rsidRPr="00CF79CC" w:rsidRDefault="00D73169" w:rsidP="00A07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Следует отметить, что рассмотренные выше связи функционируют в процессе обучения как существенный фактор активизации учебно-познавательной деятельности учащихся, который качественно преобразует все её компоненты.</w:t>
      </w:r>
    </w:p>
    <w:p w:rsidR="00D73169" w:rsidRPr="00CF79CC" w:rsidRDefault="00D73169" w:rsidP="00620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 xml:space="preserve">Самым важным моментом в использовании </w:t>
      </w:r>
      <w:proofErr w:type="spellStart"/>
      <w:r w:rsidRPr="00CF79CC">
        <w:rPr>
          <w:rFonts w:ascii="Times New Roman" w:hAnsi="Times New Roman" w:cs="Times New Roman"/>
          <w:sz w:val="28"/>
          <w:szCs w:val="24"/>
        </w:rPr>
        <w:t>межпредметных</w:t>
      </w:r>
      <w:proofErr w:type="spellEnd"/>
      <w:r w:rsidRPr="00CF79CC">
        <w:rPr>
          <w:rFonts w:ascii="Times New Roman" w:hAnsi="Times New Roman" w:cs="Times New Roman"/>
          <w:sz w:val="28"/>
          <w:szCs w:val="24"/>
        </w:rPr>
        <w:t xml:space="preserve"> связей на уроках литературы является мысль о том, что обобщенные понятия и действия не должны утрачивать своего предметного смысл, иначе они превращаются в пустые абстракции, малопродуктивные в познании. Обобщенность знаний и способов действий, повышая активность и успешность деятельности, усиливает и её познавательную мотивацию, особенно при решении </w:t>
      </w:r>
      <w:proofErr w:type="gramStart"/>
      <w:r w:rsidRPr="00CF79CC">
        <w:rPr>
          <w:rFonts w:ascii="Times New Roman" w:hAnsi="Times New Roman" w:cs="Times New Roman"/>
          <w:sz w:val="28"/>
          <w:szCs w:val="24"/>
        </w:rPr>
        <w:t>творчес</w:t>
      </w:r>
      <w:r w:rsidR="008F5B88" w:rsidRPr="00CF79CC">
        <w:rPr>
          <w:rFonts w:ascii="Times New Roman" w:hAnsi="Times New Roman" w:cs="Times New Roman"/>
          <w:sz w:val="28"/>
          <w:szCs w:val="24"/>
        </w:rPr>
        <w:t>к</w:t>
      </w:r>
      <w:r w:rsidRPr="00CF79CC">
        <w:rPr>
          <w:rFonts w:ascii="Times New Roman" w:hAnsi="Times New Roman" w:cs="Times New Roman"/>
          <w:sz w:val="28"/>
          <w:szCs w:val="24"/>
        </w:rPr>
        <w:t>их ,</w:t>
      </w:r>
      <w:proofErr w:type="gramEnd"/>
      <w:r w:rsidRPr="00CF79CC">
        <w:rPr>
          <w:rFonts w:ascii="Times New Roman" w:hAnsi="Times New Roman" w:cs="Times New Roman"/>
          <w:sz w:val="28"/>
          <w:szCs w:val="24"/>
        </w:rPr>
        <w:t xml:space="preserve"> нестандарт</w:t>
      </w:r>
      <w:r w:rsidR="008F5B88" w:rsidRPr="00CF79CC">
        <w:rPr>
          <w:rFonts w:ascii="Times New Roman" w:hAnsi="Times New Roman" w:cs="Times New Roman"/>
          <w:sz w:val="28"/>
          <w:szCs w:val="24"/>
        </w:rPr>
        <w:t>н</w:t>
      </w:r>
      <w:r w:rsidRPr="00CF79CC">
        <w:rPr>
          <w:rFonts w:ascii="Times New Roman" w:hAnsi="Times New Roman" w:cs="Times New Roman"/>
          <w:sz w:val="28"/>
          <w:szCs w:val="24"/>
        </w:rPr>
        <w:t>ых задач</w:t>
      </w:r>
      <w:r w:rsidR="008F5B88" w:rsidRPr="00CF79CC">
        <w:rPr>
          <w:rFonts w:ascii="Times New Roman" w:hAnsi="Times New Roman" w:cs="Times New Roman"/>
          <w:sz w:val="28"/>
          <w:szCs w:val="24"/>
        </w:rPr>
        <w:t xml:space="preserve">. У ученика возрастает интерес к собственному процессу мышления, к его операционной стороне. «Открытия», которые делаются учениками при решении </w:t>
      </w:r>
      <w:proofErr w:type="spellStart"/>
      <w:r w:rsidR="008F5B88" w:rsidRPr="00CF79CC">
        <w:rPr>
          <w:rFonts w:ascii="Times New Roman" w:hAnsi="Times New Roman" w:cs="Times New Roman"/>
          <w:sz w:val="28"/>
          <w:szCs w:val="24"/>
        </w:rPr>
        <w:t>межпредметных</w:t>
      </w:r>
      <w:proofErr w:type="spellEnd"/>
      <w:r w:rsidR="008F5B88" w:rsidRPr="00CF79CC">
        <w:rPr>
          <w:rFonts w:ascii="Times New Roman" w:hAnsi="Times New Roman" w:cs="Times New Roman"/>
          <w:sz w:val="28"/>
          <w:szCs w:val="24"/>
        </w:rPr>
        <w:t xml:space="preserve"> познавательных задач, оказываются более весомыми и субъективно более значимыми, чем успехи в стандартизованной предметной деятельности. В связи с этим повышается и ценность нового «</w:t>
      </w:r>
      <w:proofErr w:type="spellStart"/>
      <w:r w:rsidR="008F5B88" w:rsidRPr="00CF79CC">
        <w:rPr>
          <w:rFonts w:ascii="Times New Roman" w:hAnsi="Times New Roman" w:cs="Times New Roman"/>
          <w:sz w:val="28"/>
          <w:szCs w:val="24"/>
        </w:rPr>
        <w:t>межпредметного</w:t>
      </w:r>
      <w:proofErr w:type="spellEnd"/>
      <w:r w:rsidR="008F5B88" w:rsidRPr="00CF79CC">
        <w:rPr>
          <w:rFonts w:ascii="Times New Roman" w:hAnsi="Times New Roman" w:cs="Times New Roman"/>
          <w:sz w:val="28"/>
          <w:szCs w:val="24"/>
        </w:rPr>
        <w:t xml:space="preserve">» вида познавательной деятельности, укрепляется потребность в ней. Выдвижение перед учащимися учебных и познавательных задач при установлении </w:t>
      </w:r>
      <w:proofErr w:type="spellStart"/>
      <w:r w:rsidR="008F5B88" w:rsidRPr="00CF79CC">
        <w:rPr>
          <w:rFonts w:ascii="Times New Roman" w:hAnsi="Times New Roman" w:cs="Times New Roman"/>
          <w:sz w:val="28"/>
          <w:szCs w:val="24"/>
        </w:rPr>
        <w:t>межпредметных</w:t>
      </w:r>
      <w:proofErr w:type="spellEnd"/>
      <w:r w:rsidR="008F5B88" w:rsidRPr="00CF79CC">
        <w:rPr>
          <w:rFonts w:ascii="Times New Roman" w:hAnsi="Times New Roman" w:cs="Times New Roman"/>
          <w:sz w:val="28"/>
          <w:szCs w:val="24"/>
        </w:rPr>
        <w:t xml:space="preserve"> связей значительно активизирует познание. Ученик должен установить связь между элементами, относящимися к разным предметным системам знаний. Это требует активной умственной деятельности, напряжения его памяти, мышления, эмоционально-волевых процессов, развития воображения и речи.</w:t>
      </w:r>
    </w:p>
    <w:p w:rsidR="008F5B88" w:rsidRPr="00CF79CC" w:rsidRDefault="0000553B" w:rsidP="00620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 xml:space="preserve">Нельзя не отметить и такой важный момент, что в качестве структурных элементов педагогической интеграции выступают общие для нескольких предметов материальные и духовные объекты изучения, общие структурные элементы содержания образования (факты, понятия, идеи, законы, теории, концепции, образы мира), комплексные проблемы и методологические науки. </w:t>
      </w:r>
    </w:p>
    <w:p w:rsidR="0000553B" w:rsidRPr="00CF79CC" w:rsidRDefault="0000553B" w:rsidP="00620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lastRenderedPageBreak/>
        <w:t>При интеграции гуманитарных предметов такими ведущими, сквозными идеями и концепциями являются философские, религиозные, социально-политические, нравственно-эстетические, связанные с жизненными ценностями, идеалами, смыслом жизни, представлениями о мире и смысле человеческого существования.</w:t>
      </w:r>
    </w:p>
    <w:p w:rsidR="0000553B" w:rsidRPr="00CF79CC" w:rsidRDefault="0000553B" w:rsidP="00620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Применительно к литературе мы будем говорить о таком типе интеграции, где литературные произведения представлены</w:t>
      </w:r>
      <w:r w:rsidR="005539A5" w:rsidRPr="00CF79CC">
        <w:rPr>
          <w:rFonts w:ascii="Times New Roman" w:hAnsi="Times New Roman" w:cs="Times New Roman"/>
          <w:sz w:val="28"/>
          <w:szCs w:val="24"/>
        </w:rPr>
        <w:t xml:space="preserve"> в сопровождении разнообразных явлений художественной жизни, позволяющих установить взаимосвязь искусств: литературы, живописи, архитектуры, скульптуры, музыки, театра, кино, которые в синтезе дают учащимся представление о разных способах изображения в искусстве человека и мира, расширяют знания о художественных школах и направлениях. Вместе с тем прием сравнительного использования разных видов искусств позволяет выделить, подчеркнуть своеобразие и особенности каждого из них и сопоставить читательские интерпретации литературного произведения с интерпретациями зрителя и слушателя, овладеть приемами анализа различных видов искусств.</w:t>
      </w:r>
    </w:p>
    <w:p w:rsidR="005539A5" w:rsidRPr="00CF79CC" w:rsidRDefault="005539A5" w:rsidP="00620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 xml:space="preserve">В качестве примера хочу привести один из интегрированных уроков, объединяющих литературу, историю, изобразительное </w:t>
      </w:r>
      <w:r w:rsidR="00C47696" w:rsidRPr="00CF79CC">
        <w:rPr>
          <w:rFonts w:ascii="Times New Roman" w:hAnsi="Times New Roman" w:cs="Times New Roman"/>
          <w:sz w:val="28"/>
          <w:szCs w:val="24"/>
        </w:rPr>
        <w:t>искусство, музыку, краеведение. О</w:t>
      </w:r>
      <w:r w:rsidRPr="00CF79CC">
        <w:rPr>
          <w:rFonts w:ascii="Times New Roman" w:hAnsi="Times New Roman" w:cs="Times New Roman"/>
          <w:sz w:val="28"/>
          <w:szCs w:val="24"/>
        </w:rPr>
        <w:t>сновная цель</w:t>
      </w:r>
      <w:r w:rsidR="00C47696" w:rsidRPr="00CF79CC">
        <w:rPr>
          <w:rFonts w:ascii="Times New Roman" w:hAnsi="Times New Roman" w:cs="Times New Roman"/>
          <w:sz w:val="28"/>
          <w:szCs w:val="24"/>
        </w:rPr>
        <w:t xml:space="preserve"> его- дать возможность учащимся в процессе изучения литературного произведения приобщиться к восприятию и пониманию разных реалий и фактов культуры русского народа, проживающего на территории Воронежской области. Это был урок внеклассного чтения в 6 классе, «Урок-исследование по творчеству А. В. Кольцова «Воронеж-край песенный!» Главной задачей данного урока было создание у учеников наиболее полного представления о жизни, творчестве и художественных особенностях поэзии нашего великого земляка, а также определение основных тем творчества А. В. Кольцова. Перед учащимися была поставлена и важная исследовательская задача- объяснить, в чем секрет необыкновенной певучести стихотворений поэта. </w:t>
      </w:r>
    </w:p>
    <w:p w:rsidR="00406D6B" w:rsidRPr="00CF79CC" w:rsidRDefault="00406D6B" w:rsidP="00620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lastRenderedPageBreak/>
        <w:t xml:space="preserve">Погружение в атмосферу песенной культуры Воронежского края происходило с первых секунд урока, ведь он проходил в уникальном школьном музее «Русская песня» имени </w:t>
      </w:r>
    </w:p>
    <w:p w:rsidR="00406D6B" w:rsidRPr="00CF79CC" w:rsidRDefault="00406D6B" w:rsidP="00A07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М. Е. Пятницкого (к слову сказать, школа, в которой мне посчастливилось нач</w:t>
      </w:r>
      <w:r w:rsidR="00DE024C" w:rsidRPr="00CF79CC">
        <w:rPr>
          <w:rFonts w:ascii="Times New Roman" w:hAnsi="Times New Roman" w:cs="Times New Roman"/>
          <w:sz w:val="28"/>
          <w:szCs w:val="24"/>
        </w:rPr>
        <w:t xml:space="preserve">ать свой профессиональный путь </w:t>
      </w:r>
      <w:r w:rsidRPr="00CF79CC">
        <w:rPr>
          <w:rFonts w:ascii="Times New Roman" w:hAnsi="Times New Roman" w:cs="Times New Roman"/>
          <w:sz w:val="28"/>
          <w:szCs w:val="24"/>
        </w:rPr>
        <w:t>и продолжать его по сей день, носит имя этого выдающегося человека, основателя первого народного хора в нашей стране).</w:t>
      </w:r>
    </w:p>
    <w:p w:rsidR="00DE024C" w:rsidRPr="00CF79CC" w:rsidRDefault="00DE024C" w:rsidP="00620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Описание урока не входит в планы моего исследования, но мне хотелось бы отметить ту работу, которые провели учащиеся во время подготовки к нему. Класс изначально был поделен на группы, каждая получила свое задание: первая- изучала биографию поэта, составляла альбом портретов окружения А. В. Кольцова; вторая- готовила иллюстрации к его стихотворениям, третья-</w:t>
      </w:r>
      <w:r w:rsidR="002B44B5" w:rsidRPr="00CF79CC">
        <w:rPr>
          <w:rFonts w:ascii="Times New Roman" w:hAnsi="Times New Roman" w:cs="Times New Roman"/>
          <w:sz w:val="28"/>
          <w:szCs w:val="24"/>
        </w:rPr>
        <w:t xml:space="preserve"> создала музыкальных альманах из романсов, написанных на стихи поэта; четвертая –проводила самое серьезное и сложное исследование- составляла карту </w:t>
      </w:r>
      <w:proofErr w:type="spellStart"/>
      <w:r w:rsidR="002B44B5" w:rsidRPr="00CF79CC">
        <w:rPr>
          <w:rFonts w:ascii="Times New Roman" w:hAnsi="Times New Roman" w:cs="Times New Roman"/>
          <w:sz w:val="28"/>
          <w:szCs w:val="24"/>
        </w:rPr>
        <w:t>Кольцовских</w:t>
      </w:r>
      <w:proofErr w:type="spellEnd"/>
      <w:r w:rsidR="002B44B5" w:rsidRPr="00CF79CC">
        <w:rPr>
          <w:rFonts w:ascii="Times New Roman" w:hAnsi="Times New Roman" w:cs="Times New Roman"/>
          <w:sz w:val="28"/>
          <w:szCs w:val="24"/>
        </w:rPr>
        <w:t xml:space="preserve"> мест; индивидуальное задание самым скрупулезным исследователям- составить небольшой словарь к стихотворениям поэта. Урок строился как защита проектов каждой из групп учащихся и сопровождался песнями в исполнении школьного ансамбля русской песни «</w:t>
      </w:r>
      <w:proofErr w:type="spellStart"/>
      <w:r w:rsidR="002B44B5" w:rsidRPr="00CF79CC">
        <w:rPr>
          <w:rFonts w:ascii="Times New Roman" w:hAnsi="Times New Roman" w:cs="Times New Roman"/>
          <w:sz w:val="28"/>
          <w:szCs w:val="24"/>
        </w:rPr>
        <w:t>Желанушка</w:t>
      </w:r>
      <w:proofErr w:type="spellEnd"/>
      <w:r w:rsidR="002B44B5" w:rsidRPr="00CF79CC">
        <w:rPr>
          <w:rFonts w:ascii="Times New Roman" w:hAnsi="Times New Roman" w:cs="Times New Roman"/>
          <w:sz w:val="28"/>
          <w:szCs w:val="24"/>
        </w:rPr>
        <w:t>», в состав которого входили многие ученики этого класса.</w:t>
      </w:r>
    </w:p>
    <w:p w:rsidR="002B44B5" w:rsidRPr="00CF79CC" w:rsidRDefault="002B44B5" w:rsidP="00620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План урока, анализ заданий, полученных учащимися, позволяют понять, что достижение задач, поставленных учителем, было возможно только</w:t>
      </w:r>
      <w:r w:rsidR="00F15C1F" w:rsidRPr="00CF79CC">
        <w:rPr>
          <w:rFonts w:ascii="Times New Roman" w:hAnsi="Times New Roman" w:cs="Times New Roman"/>
          <w:sz w:val="28"/>
          <w:szCs w:val="24"/>
        </w:rPr>
        <w:t xml:space="preserve"> в процессе интеграции литературы, истории, краеведения, музыки, изобразительного искусства и даже географии, которые помогли учащимся ответить на вопросы, поставленные перед ними в начале урока: «В чем секрет необычайной напевности стихотворений </w:t>
      </w:r>
      <w:proofErr w:type="spellStart"/>
      <w:r w:rsidR="00F15C1F" w:rsidRPr="00CF79CC">
        <w:rPr>
          <w:rFonts w:ascii="Times New Roman" w:hAnsi="Times New Roman" w:cs="Times New Roman"/>
          <w:sz w:val="28"/>
          <w:szCs w:val="24"/>
        </w:rPr>
        <w:t>А.В.Кольцова</w:t>
      </w:r>
      <w:proofErr w:type="spellEnd"/>
      <w:r w:rsidR="00F15C1F" w:rsidRPr="00CF79CC">
        <w:rPr>
          <w:rFonts w:ascii="Times New Roman" w:hAnsi="Times New Roman" w:cs="Times New Roman"/>
          <w:sz w:val="28"/>
          <w:szCs w:val="24"/>
        </w:rPr>
        <w:t>? Где он черпал вдохновение? Что помогало ему создавать столь неповторимые и самобытные образы и помогло стать поистине народным поэтом?»</w:t>
      </w:r>
      <w:r w:rsidR="004C401D" w:rsidRPr="00CF79CC">
        <w:rPr>
          <w:rFonts w:ascii="Times New Roman" w:hAnsi="Times New Roman" w:cs="Times New Roman"/>
          <w:sz w:val="28"/>
          <w:szCs w:val="24"/>
        </w:rPr>
        <w:t xml:space="preserve"> Ответ, сформулированный учащимися был логичен и очевиден- это любовь к родному краю, его неповторимой культуре, талантливому народу.</w:t>
      </w:r>
    </w:p>
    <w:p w:rsidR="00520FCE" w:rsidRPr="00CF79CC" w:rsidRDefault="00520FCE" w:rsidP="00620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 xml:space="preserve">Целенаправленное и постоянное использование уроков такого типа приведет к созданию стройной и действенной системы, способной помочь </w:t>
      </w:r>
      <w:r w:rsidRPr="00CF79CC">
        <w:rPr>
          <w:rFonts w:ascii="Times New Roman" w:hAnsi="Times New Roman" w:cs="Times New Roman"/>
          <w:sz w:val="28"/>
          <w:szCs w:val="24"/>
        </w:rPr>
        <w:lastRenderedPageBreak/>
        <w:t>учащимся в работе над более сложными исследовательскими проектами. Вот, например, название одного проекта, защита которого состоялась в рамках урока литературы в 10 классе</w:t>
      </w:r>
      <w:r w:rsidR="0073751A" w:rsidRPr="00CF79CC">
        <w:rPr>
          <w:rFonts w:ascii="Times New Roman" w:hAnsi="Times New Roman" w:cs="Times New Roman"/>
          <w:sz w:val="28"/>
          <w:szCs w:val="24"/>
        </w:rPr>
        <w:t xml:space="preserve"> (урок, посвященный творчеству А. В. Кольцова и урок, о котором пойдет </w:t>
      </w:r>
      <w:r w:rsidR="0085375B" w:rsidRPr="00CF79CC">
        <w:rPr>
          <w:rFonts w:ascii="Times New Roman" w:hAnsi="Times New Roman" w:cs="Times New Roman"/>
          <w:sz w:val="28"/>
          <w:szCs w:val="24"/>
        </w:rPr>
        <w:t>речь ниже, проводились в</w:t>
      </w:r>
      <w:r w:rsidR="0073751A" w:rsidRPr="00CF79CC">
        <w:rPr>
          <w:rFonts w:ascii="Times New Roman" w:hAnsi="Times New Roman" w:cs="Times New Roman"/>
          <w:sz w:val="28"/>
          <w:szCs w:val="24"/>
        </w:rPr>
        <w:t xml:space="preserve"> том же классе с разницей в 4 года)</w:t>
      </w:r>
      <w:r w:rsidRPr="00CF79CC">
        <w:rPr>
          <w:rFonts w:ascii="Times New Roman" w:hAnsi="Times New Roman" w:cs="Times New Roman"/>
          <w:sz w:val="28"/>
          <w:szCs w:val="24"/>
        </w:rPr>
        <w:t>, -</w:t>
      </w:r>
      <w:r w:rsidR="0073751A" w:rsidRPr="00CF79CC">
        <w:rPr>
          <w:rFonts w:ascii="Times New Roman" w:hAnsi="Times New Roman" w:cs="Times New Roman"/>
          <w:sz w:val="28"/>
          <w:szCs w:val="24"/>
        </w:rPr>
        <w:t xml:space="preserve"> </w:t>
      </w:r>
      <w:r w:rsidRPr="00CF79CC">
        <w:rPr>
          <w:rFonts w:ascii="Times New Roman" w:hAnsi="Times New Roman" w:cs="Times New Roman"/>
          <w:sz w:val="28"/>
          <w:szCs w:val="24"/>
        </w:rPr>
        <w:t>«Дом Островского в провинции». Как вы уже поняли, урок был посвящен творчеству великого русского драматурга А. Н. Островского</w:t>
      </w:r>
      <w:r w:rsidR="0073751A" w:rsidRPr="00CF79CC">
        <w:rPr>
          <w:rFonts w:ascii="Times New Roman" w:hAnsi="Times New Roman" w:cs="Times New Roman"/>
          <w:sz w:val="28"/>
          <w:szCs w:val="24"/>
        </w:rPr>
        <w:t xml:space="preserve">. Это был интегрированный урок, в основу которого был положен синтез нескольких учебных предметов и видов искусств: истории, географии, </w:t>
      </w:r>
      <w:r w:rsidR="00B13298" w:rsidRPr="00CF79CC">
        <w:rPr>
          <w:rFonts w:ascii="Times New Roman" w:hAnsi="Times New Roman" w:cs="Times New Roman"/>
          <w:sz w:val="28"/>
          <w:szCs w:val="24"/>
        </w:rPr>
        <w:t xml:space="preserve">краеведения, </w:t>
      </w:r>
      <w:r w:rsidR="0073751A" w:rsidRPr="00CF79CC">
        <w:rPr>
          <w:rFonts w:ascii="Times New Roman" w:hAnsi="Times New Roman" w:cs="Times New Roman"/>
          <w:sz w:val="28"/>
          <w:szCs w:val="24"/>
        </w:rPr>
        <w:t>музыки, живописи, театра.</w:t>
      </w:r>
      <w:r w:rsidR="00B13298" w:rsidRPr="00CF79CC">
        <w:rPr>
          <w:rFonts w:ascii="Times New Roman" w:hAnsi="Times New Roman" w:cs="Times New Roman"/>
          <w:sz w:val="28"/>
          <w:szCs w:val="24"/>
        </w:rPr>
        <w:t xml:space="preserve"> Ребята получили задания для работы в группах: одна работала над биографией драматурга, составляя хронологическую таблицу важных в жизни писателя дат; другие–составляли карту географических названий, которые упоминались в пьесах А. Н. Островского; третьи готовили презентацию, рассказывающую об актерах, первых исполнителях </w:t>
      </w:r>
      <w:r w:rsidR="00133332" w:rsidRPr="00CF79CC">
        <w:rPr>
          <w:rFonts w:ascii="Times New Roman" w:hAnsi="Times New Roman" w:cs="Times New Roman"/>
          <w:sz w:val="28"/>
          <w:szCs w:val="24"/>
        </w:rPr>
        <w:t xml:space="preserve">ролей из самых известных пьес драматурга. Группа ребят, занимающаяся в драмкружке, репетировала отрывок из пьесы «Свои люди-сочтемся». В ходе подготовки к этому уроку ребята очень заинтересовались историей взаимоотношений А. Н. Островского и Воронежского драматического тетра. Изыскания ребят привели их в Воронежский Академический театр им. А. В. Кольцова. Документы, хранящиеся в архиве тетра, а также в Областной библиотеке им. И. С. Никитина, позволили ребятам сделать очень интересные выводы, вылившиеся в интересное и емкое исследование, которое они назвали «Дом Островского в провинции». Именно так называл Воронежский театр приятель драматурга еще </w:t>
      </w:r>
      <w:r w:rsidR="00C759F6" w:rsidRPr="00CF79CC">
        <w:rPr>
          <w:rFonts w:ascii="Times New Roman" w:hAnsi="Times New Roman" w:cs="Times New Roman"/>
          <w:sz w:val="28"/>
          <w:szCs w:val="24"/>
        </w:rPr>
        <w:t xml:space="preserve">в пору их совместной работы в редакции «Москвитянина» Иван </w:t>
      </w:r>
      <w:proofErr w:type="spellStart"/>
      <w:r w:rsidR="00C759F6" w:rsidRPr="00CF79CC">
        <w:rPr>
          <w:rFonts w:ascii="Times New Roman" w:hAnsi="Times New Roman" w:cs="Times New Roman"/>
          <w:sz w:val="28"/>
          <w:szCs w:val="24"/>
        </w:rPr>
        <w:t>Колюбанин</w:t>
      </w:r>
      <w:proofErr w:type="spellEnd"/>
      <w:r w:rsidR="00C759F6" w:rsidRPr="00CF79CC">
        <w:rPr>
          <w:rFonts w:ascii="Times New Roman" w:hAnsi="Times New Roman" w:cs="Times New Roman"/>
          <w:sz w:val="28"/>
          <w:szCs w:val="24"/>
        </w:rPr>
        <w:t>. Факты, открывшиеся ребятам, конечно, были известны, но только узкому кругу краеведов и филологов, интересовавшихся творческими связями А. Н. Островского. Для ребят же информация о том, что между выдающимся русским драматургом и провинциальным театром была тесная дружба, была настоящим открытием. Оказывается, история развития Воронежского драматического театра неразрывно связана с именем Островского с 1856 года.</w:t>
      </w:r>
      <w:r w:rsidR="00056E3A" w:rsidRPr="00CF79CC">
        <w:rPr>
          <w:rFonts w:ascii="Times New Roman" w:hAnsi="Times New Roman" w:cs="Times New Roman"/>
          <w:sz w:val="28"/>
          <w:szCs w:val="24"/>
        </w:rPr>
        <w:t xml:space="preserve"> Многие интересные факты из жизни писателя и театра открылись в результате кропотливых поисков </w:t>
      </w:r>
      <w:r w:rsidR="00056E3A" w:rsidRPr="00CF79CC">
        <w:rPr>
          <w:rFonts w:ascii="Times New Roman" w:hAnsi="Times New Roman" w:cs="Times New Roman"/>
          <w:sz w:val="28"/>
          <w:szCs w:val="24"/>
        </w:rPr>
        <w:lastRenderedPageBreak/>
        <w:t xml:space="preserve">неутомимых юных исследователей: они узнали, что связывает наш город с именами выдающихся русских актеров В. Комиссаржевской и А. Остужевым и почему их именами названы улицы а нашем городе…. Так, благодаря умелой и систематизированной интеграции, стало возможно на уроке литературы погрузиться в историю </w:t>
      </w:r>
      <w:r w:rsidR="007508D8" w:rsidRPr="00CF79CC">
        <w:rPr>
          <w:rFonts w:ascii="Times New Roman" w:hAnsi="Times New Roman" w:cs="Times New Roman"/>
          <w:sz w:val="28"/>
          <w:szCs w:val="24"/>
        </w:rPr>
        <w:t xml:space="preserve">родного города и </w:t>
      </w:r>
      <w:proofErr w:type="gramStart"/>
      <w:r w:rsidR="007508D8" w:rsidRPr="00CF79CC">
        <w:rPr>
          <w:rFonts w:ascii="Times New Roman" w:hAnsi="Times New Roman" w:cs="Times New Roman"/>
          <w:sz w:val="28"/>
          <w:szCs w:val="24"/>
        </w:rPr>
        <w:t xml:space="preserve">познакомиться </w:t>
      </w:r>
      <w:r w:rsidR="00056E3A" w:rsidRPr="00CF79CC">
        <w:rPr>
          <w:rFonts w:ascii="Times New Roman" w:hAnsi="Times New Roman" w:cs="Times New Roman"/>
          <w:sz w:val="28"/>
          <w:szCs w:val="24"/>
        </w:rPr>
        <w:t xml:space="preserve"> со</w:t>
      </w:r>
      <w:proofErr w:type="gramEnd"/>
      <w:r w:rsidR="00056E3A" w:rsidRPr="00CF79CC">
        <w:rPr>
          <w:rFonts w:ascii="Times New Roman" w:hAnsi="Times New Roman" w:cs="Times New Roman"/>
          <w:sz w:val="28"/>
          <w:szCs w:val="24"/>
        </w:rPr>
        <w:t xml:space="preserve"> </w:t>
      </w:r>
      <w:r w:rsidR="007508D8" w:rsidRPr="00CF79CC">
        <w:rPr>
          <w:rFonts w:ascii="Times New Roman" w:hAnsi="Times New Roman" w:cs="Times New Roman"/>
          <w:sz w:val="28"/>
          <w:szCs w:val="24"/>
        </w:rPr>
        <w:t>с</w:t>
      </w:r>
      <w:r w:rsidR="00056E3A" w:rsidRPr="00CF79CC">
        <w:rPr>
          <w:rFonts w:ascii="Times New Roman" w:hAnsi="Times New Roman" w:cs="Times New Roman"/>
          <w:sz w:val="28"/>
          <w:szCs w:val="24"/>
        </w:rPr>
        <w:t>лавными вехами в развитии одного из старейших театров России.</w:t>
      </w:r>
    </w:p>
    <w:p w:rsidR="00056E3A" w:rsidRPr="00CF79CC" w:rsidRDefault="00056E3A" w:rsidP="00A073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 xml:space="preserve">    </w:t>
      </w:r>
      <w:r w:rsidRPr="00CF79CC">
        <w:rPr>
          <w:rFonts w:ascii="Times New Roman" w:hAnsi="Times New Roman" w:cs="Times New Roman"/>
          <w:b/>
          <w:sz w:val="28"/>
          <w:szCs w:val="24"/>
        </w:rPr>
        <w:t xml:space="preserve">                    Типы интеграционных связей на уроках литературы.</w:t>
      </w:r>
    </w:p>
    <w:p w:rsidR="00056E3A" w:rsidRPr="00CF79CC" w:rsidRDefault="00056E3A" w:rsidP="00A07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В своей педагогической</w:t>
      </w:r>
      <w:r w:rsidR="0051764E" w:rsidRPr="00CF79CC">
        <w:rPr>
          <w:rFonts w:ascii="Times New Roman" w:hAnsi="Times New Roman" w:cs="Times New Roman"/>
          <w:sz w:val="28"/>
          <w:szCs w:val="24"/>
        </w:rPr>
        <w:t xml:space="preserve"> практике на уроках словесности</w:t>
      </w:r>
      <w:r w:rsidRPr="00CF79CC">
        <w:rPr>
          <w:rFonts w:ascii="Times New Roman" w:hAnsi="Times New Roman" w:cs="Times New Roman"/>
          <w:sz w:val="28"/>
          <w:szCs w:val="24"/>
        </w:rPr>
        <w:t xml:space="preserve"> я использую несколько </w:t>
      </w:r>
      <w:r w:rsidR="0051764E" w:rsidRPr="00CF79CC">
        <w:rPr>
          <w:rFonts w:ascii="Times New Roman" w:hAnsi="Times New Roman" w:cs="Times New Roman"/>
          <w:sz w:val="28"/>
          <w:szCs w:val="24"/>
        </w:rPr>
        <w:t>типов интеграционных связей. Простейшим из них является последовательный тип интеграции. На таком уроке материал, относящийся к разным предметам и видам искусства, организован в своеобразные блоки. Например, блок 1-литература, блок 2- музыка, блок 3- изобразительное искусство, блок 4- литературы, блок 5- история и т.д.</w:t>
      </w:r>
    </w:p>
    <w:p w:rsidR="0051764E" w:rsidRPr="00CF79CC" w:rsidRDefault="00FB65CB" w:rsidP="00A07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58144AA" wp14:editId="5B341A41">
            <wp:extent cx="5486400" cy="419100"/>
            <wp:effectExtent l="0" t="19050" r="19050" b="5715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FB65CB" w:rsidRPr="00CF79CC" w:rsidRDefault="00FB65CB" w:rsidP="00A07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B65CB" w:rsidRPr="00CF79CC" w:rsidRDefault="00FB65CB" w:rsidP="00A07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На практике нередко такой урок могут вести два педагога-предметника (бинарный урок), что значительно повышает содержательный и операционный уровень урока. Но какая бы форма урока ни была выбрана, он должен иметь</w:t>
      </w:r>
      <w:r w:rsidR="00C52801" w:rsidRPr="00CF79CC">
        <w:rPr>
          <w:rFonts w:ascii="Times New Roman" w:hAnsi="Times New Roman" w:cs="Times New Roman"/>
          <w:sz w:val="28"/>
          <w:szCs w:val="24"/>
        </w:rPr>
        <w:t xml:space="preserve"> </w:t>
      </w:r>
      <w:r w:rsidRPr="00CF79CC">
        <w:rPr>
          <w:rFonts w:ascii="Times New Roman" w:hAnsi="Times New Roman" w:cs="Times New Roman"/>
          <w:sz w:val="28"/>
          <w:szCs w:val="24"/>
        </w:rPr>
        <w:t>стройную методическую концепцию</w:t>
      </w:r>
      <w:r w:rsidR="00C52801" w:rsidRPr="00CF79CC">
        <w:rPr>
          <w:rFonts w:ascii="Times New Roman" w:hAnsi="Times New Roman" w:cs="Times New Roman"/>
          <w:sz w:val="28"/>
          <w:szCs w:val="24"/>
        </w:rPr>
        <w:t>, а все его блоки должны связываться между собой общими темами, идеями, проблемами и т. д.</w:t>
      </w:r>
    </w:p>
    <w:p w:rsidR="00C52801" w:rsidRPr="00CF79CC" w:rsidRDefault="00C52801" w:rsidP="00620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Приведу пример урока с использованием последовательного типа интеграции: последовательное обращение к стихотворениям Ф. И. Тютчева и музыке А. Вивальди.</w:t>
      </w:r>
      <w:r w:rsidR="0085375B" w:rsidRPr="00CF79CC">
        <w:rPr>
          <w:rFonts w:ascii="Times New Roman" w:hAnsi="Times New Roman" w:cs="Times New Roman"/>
          <w:sz w:val="28"/>
          <w:szCs w:val="24"/>
        </w:rPr>
        <w:t xml:space="preserve"> Это урок в 7 классе «Музыка и краски в поэзии певца природы Ф. И. Тютчева». Его целью было раскрыть высокую человеческую значимость лирических чувств поэта, их красоту и обаяние; научить некоторым приемам анализа лирического произведения, проследить, как «певец природы Ф. И. Тютчев» через обращение к образам пейзажной лирики раскрывает сложный и противоречивый мир человеческой души; проследить, какое впечатление складывается от поэзии по воздействием классической музыки, как они </w:t>
      </w:r>
      <w:r w:rsidR="0085375B" w:rsidRPr="00CF79CC">
        <w:rPr>
          <w:rFonts w:ascii="Times New Roman" w:hAnsi="Times New Roman" w:cs="Times New Roman"/>
          <w:sz w:val="28"/>
          <w:szCs w:val="24"/>
        </w:rPr>
        <w:lastRenderedPageBreak/>
        <w:t>реализуются ребятами в словесном и живописном творчестве, выявить степень преломления</w:t>
      </w:r>
      <w:r w:rsidR="007508D8" w:rsidRPr="00CF79CC">
        <w:rPr>
          <w:rFonts w:ascii="Times New Roman" w:hAnsi="Times New Roman" w:cs="Times New Roman"/>
          <w:sz w:val="28"/>
          <w:szCs w:val="24"/>
        </w:rPr>
        <w:t xml:space="preserve"> в сознании учащихся разных видов искусства. Представленный урок-это урок-мастерская с коммуникативно-групповой формой работы. Знакомство с творчеством поэта на этом уроке идет нетрадиционно: класс поделен на творческие группы- рассказчики</w:t>
      </w:r>
      <w:r w:rsidR="00C231B5" w:rsidRPr="00CF79CC">
        <w:rPr>
          <w:rFonts w:ascii="Times New Roman" w:hAnsi="Times New Roman" w:cs="Times New Roman"/>
          <w:sz w:val="28"/>
          <w:szCs w:val="24"/>
        </w:rPr>
        <w:t>-теоретики</w:t>
      </w:r>
      <w:r w:rsidR="007508D8" w:rsidRPr="00CF79CC">
        <w:rPr>
          <w:rFonts w:ascii="Times New Roman" w:hAnsi="Times New Roman" w:cs="Times New Roman"/>
          <w:sz w:val="28"/>
          <w:szCs w:val="24"/>
        </w:rPr>
        <w:t>, чтецы</w:t>
      </w:r>
      <w:r w:rsidR="00C231B5" w:rsidRPr="00CF79CC">
        <w:rPr>
          <w:rFonts w:ascii="Times New Roman" w:hAnsi="Times New Roman" w:cs="Times New Roman"/>
          <w:sz w:val="28"/>
          <w:szCs w:val="24"/>
        </w:rPr>
        <w:t>-исполнители</w:t>
      </w:r>
      <w:r w:rsidR="007508D8" w:rsidRPr="00CF79CC">
        <w:rPr>
          <w:rFonts w:ascii="Times New Roman" w:hAnsi="Times New Roman" w:cs="Times New Roman"/>
          <w:sz w:val="28"/>
          <w:szCs w:val="24"/>
        </w:rPr>
        <w:t xml:space="preserve">, художники и поэты. Рассказчики выполняют роль ведущих- они, используя презентацию, </w:t>
      </w:r>
      <w:r w:rsidR="00891FD3" w:rsidRPr="00CF79CC">
        <w:rPr>
          <w:rFonts w:ascii="Times New Roman" w:hAnsi="Times New Roman" w:cs="Times New Roman"/>
          <w:sz w:val="28"/>
          <w:szCs w:val="24"/>
        </w:rPr>
        <w:t xml:space="preserve">знакомят учащихся с биографией поэта, рассказывают о его малой родине, селе </w:t>
      </w:r>
      <w:proofErr w:type="spellStart"/>
      <w:r w:rsidR="00891FD3" w:rsidRPr="00CF79CC">
        <w:rPr>
          <w:rFonts w:ascii="Times New Roman" w:hAnsi="Times New Roman" w:cs="Times New Roman"/>
          <w:sz w:val="28"/>
          <w:szCs w:val="24"/>
        </w:rPr>
        <w:t>Овстуг</w:t>
      </w:r>
      <w:proofErr w:type="spellEnd"/>
      <w:r w:rsidR="00891FD3" w:rsidRPr="00CF79CC">
        <w:rPr>
          <w:rFonts w:ascii="Times New Roman" w:hAnsi="Times New Roman" w:cs="Times New Roman"/>
          <w:sz w:val="28"/>
          <w:szCs w:val="24"/>
        </w:rPr>
        <w:t>, об его уникальной природе, так вдохновлявши</w:t>
      </w:r>
      <w:r w:rsidR="00C231B5" w:rsidRPr="00CF79CC">
        <w:rPr>
          <w:rFonts w:ascii="Times New Roman" w:hAnsi="Times New Roman" w:cs="Times New Roman"/>
          <w:sz w:val="28"/>
          <w:szCs w:val="24"/>
        </w:rPr>
        <w:t xml:space="preserve">х поэта. Рассказ теоретиков, перемежается с декламацией стихов </w:t>
      </w:r>
      <w:r w:rsidR="007508D8" w:rsidRPr="00CF79CC">
        <w:rPr>
          <w:rFonts w:ascii="Times New Roman" w:hAnsi="Times New Roman" w:cs="Times New Roman"/>
          <w:sz w:val="28"/>
          <w:szCs w:val="24"/>
        </w:rPr>
        <w:t>Ф. И. Тютчева</w:t>
      </w:r>
      <w:r w:rsidR="00C231B5" w:rsidRPr="00CF79CC">
        <w:rPr>
          <w:rFonts w:ascii="Times New Roman" w:hAnsi="Times New Roman" w:cs="Times New Roman"/>
          <w:sz w:val="28"/>
          <w:szCs w:val="24"/>
        </w:rPr>
        <w:t>, которое сопровождается изумительной по красоте музыкой А. Вивальди из цикла «Времена года». Четыре стихотворения- четыре музыкальные фразы великого итальянского композитора. Теперь следует перейти к ключевому моменту урока: в дело вступают художники и поэты</w:t>
      </w:r>
      <w:r w:rsidR="0006547F" w:rsidRPr="00CF79CC">
        <w:rPr>
          <w:rFonts w:ascii="Times New Roman" w:hAnsi="Times New Roman" w:cs="Times New Roman"/>
          <w:sz w:val="28"/>
          <w:szCs w:val="24"/>
        </w:rPr>
        <w:t xml:space="preserve"> </w:t>
      </w:r>
      <w:r w:rsidR="00C231B5" w:rsidRPr="00CF79CC">
        <w:rPr>
          <w:rFonts w:ascii="Times New Roman" w:hAnsi="Times New Roman" w:cs="Times New Roman"/>
          <w:sz w:val="28"/>
          <w:szCs w:val="24"/>
        </w:rPr>
        <w:t>- их задачи самые сложные: они должны выразить свои впечатления от музыки и стихов, используя все доступные им изобразительно –выразительные средства</w:t>
      </w:r>
      <w:r w:rsidR="0006547F" w:rsidRPr="00CF79CC">
        <w:rPr>
          <w:rFonts w:ascii="Times New Roman" w:hAnsi="Times New Roman" w:cs="Times New Roman"/>
          <w:sz w:val="28"/>
          <w:szCs w:val="24"/>
        </w:rPr>
        <w:t xml:space="preserve">, создать небольшие живописные и словесные полотна, отражающие основные темы пейзажной лирики Ф. И. Тютчева. Благодаря синтезу трех видов искусства на уроке создана камерная обстановка, благотворно сказывающаяся на творчестве учащихся. В заключение урока, сравнивая работы, выполненные в разных группах, замечаю, что живописные зарисовки сюжетно дублируют стихотворения поэта, но богаче и красочнее передают настроение. Задаю вопрос тем, кто выполнял эти работы: «В чем причина такого несоответствия?» И получаю ответ: «Музыка, сопровождавшая чтение стихов, помогла ярче, </w:t>
      </w:r>
      <w:r w:rsidR="001F30C3" w:rsidRPr="00CF79CC">
        <w:rPr>
          <w:rFonts w:ascii="Times New Roman" w:hAnsi="Times New Roman" w:cs="Times New Roman"/>
          <w:sz w:val="28"/>
          <w:szCs w:val="24"/>
        </w:rPr>
        <w:t>глубже понять художественный образ, созданный автором». Как видите, методологическая стройность, грамотно подобранный материал, соответствующая продуманная подготовка и вопросы, обращенные к учащимся, позволяют понять, как один вид искусства дополняет другой, преломляется в нем.</w:t>
      </w:r>
    </w:p>
    <w:p w:rsidR="001F30C3" w:rsidRPr="00CF79CC" w:rsidRDefault="001F30C3" w:rsidP="0028159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 xml:space="preserve">Второй тип интеграционных связей на уроках литературы- параллельная связь литературы и других видов искусств (учебных предметов), которые изучаются синхронно на каждом этапе урока. По своей структуре такой урок </w:t>
      </w:r>
      <w:r w:rsidRPr="00CF79CC">
        <w:rPr>
          <w:rFonts w:ascii="Times New Roman" w:hAnsi="Times New Roman" w:cs="Times New Roman"/>
          <w:sz w:val="28"/>
          <w:szCs w:val="24"/>
        </w:rPr>
        <w:lastRenderedPageBreak/>
        <w:t xml:space="preserve">значительно сложнее предыдущего, так как требует более высокого уровня синтеза. На нем разные виды искусства (учебные предметы), </w:t>
      </w:r>
      <w:proofErr w:type="spellStart"/>
      <w:r w:rsidRPr="00CF79CC">
        <w:rPr>
          <w:rFonts w:ascii="Times New Roman" w:hAnsi="Times New Roman" w:cs="Times New Roman"/>
          <w:sz w:val="28"/>
          <w:szCs w:val="24"/>
        </w:rPr>
        <w:t>взаимодополняя</w:t>
      </w:r>
      <w:proofErr w:type="spellEnd"/>
      <w:r w:rsidRPr="00CF79CC">
        <w:rPr>
          <w:rFonts w:ascii="Times New Roman" w:hAnsi="Times New Roman" w:cs="Times New Roman"/>
          <w:sz w:val="28"/>
          <w:szCs w:val="24"/>
        </w:rPr>
        <w:t xml:space="preserve"> друг друга, создают целостное представление о художественном явлении, времени, эпохе. Данный тип интеграции особенно эффективен на вводных, заключительных уроках, а также на уроках внеклассного чтения.</w:t>
      </w:r>
    </w:p>
    <w:p w:rsidR="00BA1BAD" w:rsidRPr="00CF79CC" w:rsidRDefault="00BA1BAD" w:rsidP="00A07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 xml:space="preserve"> Рассмотрим урок внеклассного чтения «У войны не детское лицо» по повести В. Богомолова «Иван». Урок строился на сопоставлении повести и ее киноверсии- фильма Андрея Тарковского «Иваново детство». В центре урока- параллельное обращение к эпизодам, сценам повести и фильма и беседа по вопросам, которые требовали от учащихся выявления авторской позиции в повести и в кинофильме, а также «исследование» режиссерских приемов перевода языка книги на язык кино.</w:t>
      </w:r>
    </w:p>
    <w:p w:rsidR="00BA1BAD" w:rsidRPr="00CF79CC" w:rsidRDefault="00BA1BAD" w:rsidP="00A07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 xml:space="preserve">   Представим схематически такой тип интеграционных связей на уроках литературы, где Э1, Э2, Э3- этапы урока, на которых синхронно с изучением литературного текста обращаемся к разным видам искусства</w:t>
      </w:r>
      <w:r w:rsidR="00761D7A" w:rsidRPr="00CF79CC">
        <w:rPr>
          <w:rFonts w:ascii="Times New Roman" w:hAnsi="Times New Roman" w:cs="Times New Roman"/>
          <w:sz w:val="28"/>
          <w:szCs w:val="24"/>
        </w:rPr>
        <w:t xml:space="preserve"> (</w:t>
      </w:r>
      <w:r w:rsidRPr="00CF79CC">
        <w:rPr>
          <w:rFonts w:ascii="Times New Roman" w:hAnsi="Times New Roman" w:cs="Times New Roman"/>
          <w:sz w:val="28"/>
          <w:szCs w:val="24"/>
        </w:rPr>
        <w:t>учебным предметам)</w:t>
      </w:r>
    </w:p>
    <w:p w:rsidR="00761D7A" w:rsidRPr="00CF79CC" w:rsidRDefault="00761D7A" w:rsidP="00A07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20532" w:rsidRDefault="00620532" w:rsidP="00A073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20532" w:rsidRDefault="00620532" w:rsidP="00A073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61D7A" w:rsidRPr="00CF79CC" w:rsidRDefault="00761D7A" w:rsidP="00A07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b/>
          <w:sz w:val="28"/>
          <w:szCs w:val="24"/>
        </w:rPr>
        <w:t>Литература</w:t>
      </w:r>
    </w:p>
    <w:p w:rsidR="00BA1BAD" w:rsidRPr="00CF79CC" w:rsidRDefault="00F53C03" w:rsidP="00A07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00A0C" wp14:editId="45EE77C7">
                <wp:simplePos x="0" y="0"/>
                <wp:positionH relativeFrom="column">
                  <wp:posOffset>777240</wp:posOffset>
                </wp:positionH>
                <wp:positionV relativeFrom="paragraph">
                  <wp:posOffset>6985</wp:posOffset>
                </wp:positionV>
                <wp:extent cx="228600" cy="200025"/>
                <wp:effectExtent l="0" t="0" r="76200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5B2E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61.2pt;margin-top:.55pt;width:18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Pr="00CF79CC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875EC3A" wp14:editId="0EF44C3C">
            <wp:extent cx="4657725" cy="342900"/>
            <wp:effectExtent l="0" t="0" r="0" b="3810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5313AF" w:rsidRPr="00CF79CC" w:rsidRDefault="005313AF" w:rsidP="00A07333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F79CC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D4122" wp14:editId="76589D0D">
                <wp:simplePos x="0" y="0"/>
                <wp:positionH relativeFrom="column">
                  <wp:posOffset>758190</wp:posOffset>
                </wp:positionH>
                <wp:positionV relativeFrom="paragraph">
                  <wp:posOffset>240030</wp:posOffset>
                </wp:positionV>
                <wp:extent cx="342900" cy="266700"/>
                <wp:effectExtent l="0" t="38100" r="57150" b="190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2035C0" id="Прямая со стрелкой 15" o:spid="_x0000_s1026" type="#_x0000_t32" style="position:absolute;margin-left:59.7pt;margin-top:18.9pt;width:27pt;height:21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 w:rsidRPr="00CF79CC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08DE48C" wp14:editId="1E85AD32">
            <wp:extent cx="4657725" cy="323850"/>
            <wp:effectExtent l="0" t="38100" r="0" b="38100"/>
            <wp:docPr id="25" name="Схема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8E62AA" w:rsidRPr="00CF79CC" w:rsidRDefault="005313AF" w:rsidP="00A07333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F79CC">
        <w:rPr>
          <w:rFonts w:ascii="Times New Roman" w:hAnsi="Times New Roman" w:cs="Times New Roman"/>
          <w:b/>
          <w:sz w:val="28"/>
          <w:szCs w:val="24"/>
        </w:rPr>
        <w:t xml:space="preserve">       Кино </w:t>
      </w:r>
    </w:p>
    <w:p w:rsidR="00C47696" w:rsidRPr="00CF79CC" w:rsidRDefault="00EA1A2D" w:rsidP="0028159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 xml:space="preserve">Следующий тип интеграционных связей – смешанный. Урок с таким типом интеграционных связей характеризуется тем, что может включать в себя как последовательную, так и параллельную интеграционную связь литературы, истории, краеведения, музыки и т.д. Смешанный тип интеграции чаще всего распространен на практике, так как он обладает более гибкой структурой и </w:t>
      </w:r>
      <w:r w:rsidRPr="00CF79CC">
        <w:rPr>
          <w:rFonts w:ascii="Times New Roman" w:hAnsi="Times New Roman" w:cs="Times New Roman"/>
          <w:sz w:val="28"/>
          <w:szCs w:val="24"/>
        </w:rPr>
        <w:lastRenderedPageBreak/>
        <w:t>позволяет комплексно привлекать разные виды искусств, выходит к концепциям, идеям, понятиям других учебных предметов, сохраняя при этом автономность литературы как учебного предмета. Такой тип урока используется как в ходе анализа художественного текста</w:t>
      </w:r>
      <w:r w:rsidR="00D746AF" w:rsidRPr="00CF79CC">
        <w:rPr>
          <w:rFonts w:ascii="Times New Roman" w:hAnsi="Times New Roman" w:cs="Times New Roman"/>
          <w:sz w:val="28"/>
          <w:szCs w:val="24"/>
        </w:rPr>
        <w:t>, так и при изучении основ теории и истории литературы, но чаще всего на вводных, заключительных этапах изучения литературной темы и особенно на уроках внеклассного чтения, а также в ходе различных внеклассных   мероприятий. Я использую такой тип интеграции на особых уроках, в моей практике они носят название «Уроки милосердия и доброты».</w:t>
      </w:r>
    </w:p>
    <w:p w:rsidR="00D746AF" w:rsidRPr="00CF79CC" w:rsidRDefault="00D746AF" w:rsidP="0028159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Для меня в работе педагога самое важное</w:t>
      </w:r>
      <w:r w:rsidR="00B32B50" w:rsidRPr="00CF79CC">
        <w:rPr>
          <w:rFonts w:ascii="Times New Roman" w:hAnsi="Times New Roman" w:cs="Times New Roman"/>
          <w:sz w:val="28"/>
          <w:szCs w:val="24"/>
        </w:rPr>
        <w:t xml:space="preserve"> </w:t>
      </w:r>
      <w:r w:rsidRPr="00CF79CC">
        <w:rPr>
          <w:rFonts w:ascii="Times New Roman" w:hAnsi="Times New Roman" w:cs="Times New Roman"/>
          <w:sz w:val="28"/>
          <w:szCs w:val="24"/>
        </w:rPr>
        <w:t>- это научить детей видеть, понимать, чувствовать других людей, считаться с их интересами, болеть их радостями и горестями, жить для них и строже спрашивать с себя. И здесь особо велика роль искусства, которое вводит ребенка во взрослый мир, раскрывает перед ним глобальные проблемы современ</w:t>
      </w:r>
      <w:r w:rsidR="00AF2D77" w:rsidRPr="00CF79CC">
        <w:rPr>
          <w:rFonts w:ascii="Times New Roman" w:hAnsi="Times New Roman" w:cs="Times New Roman"/>
          <w:sz w:val="28"/>
          <w:szCs w:val="24"/>
        </w:rPr>
        <w:t>н</w:t>
      </w:r>
      <w:r w:rsidRPr="00CF79CC">
        <w:rPr>
          <w:rFonts w:ascii="Times New Roman" w:hAnsi="Times New Roman" w:cs="Times New Roman"/>
          <w:sz w:val="28"/>
          <w:szCs w:val="24"/>
        </w:rPr>
        <w:t>ости</w:t>
      </w:r>
      <w:r w:rsidR="00AF2D77" w:rsidRPr="00CF79CC">
        <w:rPr>
          <w:rFonts w:ascii="Times New Roman" w:hAnsi="Times New Roman" w:cs="Times New Roman"/>
          <w:sz w:val="28"/>
          <w:szCs w:val="24"/>
        </w:rPr>
        <w:t xml:space="preserve">, к нелегким перипетиям повседневной жизни. В сопричастности, сострадании, соприкосновении, </w:t>
      </w:r>
      <w:proofErr w:type="spellStart"/>
      <w:r w:rsidR="00AF2D77" w:rsidRPr="00CF79CC">
        <w:rPr>
          <w:rFonts w:ascii="Times New Roman" w:hAnsi="Times New Roman" w:cs="Times New Roman"/>
          <w:sz w:val="28"/>
          <w:szCs w:val="24"/>
        </w:rPr>
        <w:t>соразмышлении</w:t>
      </w:r>
      <w:proofErr w:type="spellEnd"/>
      <w:r w:rsidR="00AF2D77" w:rsidRPr="00CF79CC">
        <w:rPr>
          <w:rFonts w:ascii="Times New Roman" w:hAnsi="Times New Roman" w:cs="Times New Roman"/>
          <w:sz w:val="28"/>
          <w:szCs w:val="24"/>
        </w:rPr>
        <w:t>, сочувствии, сопереживании- суть общения человека с искусством. Но путь к этой сопричастности лежит через сопричастность самого человека к художественному произведению. А эта сопричастность всегда глубоко личностна.</w:t>
      </w:r>
    </w:p>
    <w:p w:rsidR="00AF2D77" w:rsidRPr="00CF79CC" w:rsidRDefault="00AF2D77" w:rsidP="0028159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Одна из важнейших задач формирования мировоззрения, воспитания нравственной личности состоит в преодолении отрыва абстрактных жизненных исканий от реального жизненного опыта. «Почему,- как-то спросили меня на родительском собрании</w:t>
      </w:r>
      <w:r w:rsidR="00B32B50" w:rsidRPr="00CF79CC">
        <w:rPr>
          <w:rFonts w:ascii="Times New Roman" w:hAnsi="Times New Roman" w:cs="Times New Roman"/>
          <w:sz w:val="28"/>
          <w:szCs w:val="24"/>
        </w:rPr>
        <w:t xml:space="preserve">,- гуманизм, доброта, сострадание, о которых так хорошо и правильно пишут наши дети в своих сочинениях, не распространяются на собственных бабушку и дедушку? Почему, плача на спектакле «Белый Бим Черное ухо», они, не задумываясь, пинают домашних питомцев?» К сожалению, у меня нет ответов. В этом случае мы имеем дело с вопросами риторическими! И потому так важно учить ребят видеть, как макрокосм человеческого бытия преломляется и в мельчайших клеточках микромира человеческих отношений. </w:t>
      </w:r>
      <w:r w:rsidR="00B32B50" w:rsidRPr="00CF79CC">
        <w:rPr>
          <w:rFonts w:ascii="Times New Roman" w:hAnsi="Times New Roman" w:cs="Times New Roman"/>
          <w:sz w:val="28"/>
          <w:szCs w:val="24"/>
        </w:rPr>
        <w:lastRenderedPageBreak/>
        <w:t>Учить видеть и постигать бытие не только в предельных его проявлениях, но и в привычных явлениях быта.</w:t>
      </w:r>
    </w:p>
    <w:p w:rsidR="00B32B50" w:rsidRPr="00CF79CC" w:rsidRDefault="00B32B50" w:rsidP="0028159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 xml:space="preserve">Итак, «Урок милосердия и </w:t>
      </w:r>
      <w:proofErr w:type="gramStart"/>
      <w:r w:rsidRPr="00CF79CC">
        <w:rPr>
          <w:rFonts w:ascii="Times New Roman" w:hAnsi="Times New Roman" w:cs="Times New Roman"/>
          <w:sz w:val="28"/>
          <w:szCs w:val="24"/>
        </w:rPr>
        <w:t>доброты»</w:t>
      </w:r>
      <w:r w:rsidR="00157767" w:rsidRPr="00CF79CC">
        <w:rPr>
          <w:rFonts w:ascii="Times New Roman" w:hAnsi="Times New Roman" w:cs="Times New Roman"/>
          <w:sz w:val="28"/>
          <w:szCs w:val="24"/>
        </w:rPr>
        <w:t>…</w:t>
      </w:r>
      <w:proofErr w:type="gramEnd"/>
      <w:r w:rsidR="00157767" w:rsidRPr="00CF79CC">
        <w:rPr>
          <w:rFonts w:ascii="Times New Roman" w:hAnsi="Times New Roman" w:cs="Times New Roman"/>
          <w:sz w:val="28"/>
          <w:szCs w:val="24"/>
        </w:rPr>
        <w:t>Интересна его предыстория. Мы с ребятами смотрели спектакль Воронежского тетра кукол «Шут» по сказке Сент-Экзюпери «Маленький принц»</w:t>
      </w:r>
      <w:r w:rsidR="00D714CF" w:rsidRPr="00CF79CC">
        <w:rPr>
          <w:rFonts w:ascii="Times New Roman" w:hAnsi="Times New Roman" w:cs="Times New Roman"/>
          <w:sz w:val="28"/>
          <w:szCs w:val="24"/>
        </w:rPr>
        <w:t>. Замечательный, трогательный спектакль очень понравился ребятам, но, отвечая на мои конкретные вопросы о его содержании, они больше отмалчивались. На мой прямой вопрос, в чем все-таки смысл этой сказки, ребята ответили тоже честно: «Мы не совсем поняли». А я для себя решила: будем развираться. Так появилась идея проведения урока-спектакля «Земля- наш общий дом». Этот урок- синтез нескольких учебных предметов и разных видов искусств. Идея состояла в том, чтобы показать хрупкость и уязвимость всего, что существует на Земле и самой Земли как «планеты людей». Процессы интеграции проявились во всех составляющих этого урока: форме проведения- урок-спектакль; в отборе материала- литературную основу составляла сказка Сент-Экзюпери, но, наряду с ней, были стихотворения В. Маяковского «О чем плачут лошади», С. Есенина «Песня о собаке», отрывки</w:t>
      </w:r>
      <w:r w:rsidR="00F90DCD" w:rsidRPr="00CF79CC">
        <w:rPr>
          <w:rFonts w:ascii="Times New Roman" w:hAnsi="Times New Roman" w:cs="Times New Roman"/>
          <w:sz w:val="28"/>
          <w:szCs w:val="24"/>
        </w:rPr>
        <w:t xml:space="preserve"> из произведений И. Шмелева «Лето господне» и Г. </w:t>
      </w:r>
      <w:proofErr w:type="spellStart"/>
      <w:r w:rsidR="00F90DCD" w:rsidRPr="00CF79CC">
        <w:rPr>
          <w:rFonts w:ascii="Times New Roman" w:hAnsi="Times New Roman" w:cs="Times New Roman"/>
          <w:sz w:val="28"/>
          <w:szCs w:val="24"/>
        </w:rPr>
        <w:t>Троепольского</w:t>
      </w:r>
      <w:proofErr w:type="spellEnd"/>
      <w:r w:rsidR="00F90DCD" w:rsidRPr="00CF79CC">
        <w:rPr>
          <w:rFonts w:ascii="Times New Roman" w:hAnsi="Times New Roman" w:cs="Times New Roman"/>
          <w:sz w:val="28"/>
          <w:szCs w:val="24"/>
        </w:rPr>
        <w:t xml:space="preserve"> «Белый Бим Черное ухо» и Л. Андреева «Кусака»; в музыкальном оформлении- это и музыка П. И. Чайковского, А. Рыбникова, Т. </w:t>
      </w:r>
      <w:proofErr w:type="spellStart"/>
      <w:r w:rsidR="00F90DCD" w:rsidRPr="00CF79CC">
        <w:rPr>
          <w:rFonts w:ascii="Times New Roman" w:hAnsi="Times New Roman" w:cs="Times New Roman"/>
          <w:sz w:val="28"/>
          <w:szCs w:val="24"/>
        </w:rPr>
        <w:t>Альбинони</w:t>
      </w:r>
      <w:proofErr w:type="spellEnd"/>
      <w:r w:rsidR="00F90DCD" w:rsidRPr="00CF79CC">
        <w:rPr>
          <w:rFonts w:ascii="Times New Roman" w:hAnsi="Times New Roman" w:cs="Times New Roman"/>
          <w:sz w:val="28"/>
          <w:szCs w:val="24"/>
        </w:rPr>
        <w:t>, песня А. Пугачевой «Птицы». Да и подход к самой теме, выбранной дл</w:t>
      </w:r>
      <w:r w:rsidR="00F375BD" w:rsidRPr="00CF79CC">
        <w:rPr>
          <w:rFonts w:ascii="Times New Roman" w:hAnsi="Times New Roman" w:cs="Times New Roman"/>
          <w:sz w:val="28"/>
          <w:szCs w:val="24"/>
        </w:rPr>
        <w:t xml:space="preserve">я этого урока, был не только </w:t>
      </w:r>
      <w:proofErr w:type="spellStart"/>
      <w:r w:rsidR="00F375BD" w:rsidRPr="00CF79CC">
        <w:rPr>
          <w:rFonts w:ascii="Times New Roman" w:hAnsi="Times New Roman" w:cs="Times New Roman"/>
          <w:sz w:val="28"/>
          <w:szCs w:val="24"/>
        </w:rPr>
        <w:t>межпредметным</w:t>
      </w:r>
      <w:proofErr w:type="spellEnd"/>
      <w:r w:rsidR="00F375BD" w:rsidRPr="00CF79CC">
        <w:rPr>
          <w:rFonts w:ascii="Times New Roman" w:hAnsi="Times New Roman" w:cs="Times New Roman"/>
          <w:sz w:val="28"/>
          <w:szCs w:val="24"/>
        </w:rPr>
        <w:t xml:space="preserve">, но и </w:t>
      </w:r>
      <w:proofErr w:type="spellStart"/>
      <w:r w:rsidR="00F375BD" w:rsidRPr="00CF79CC">
        <w:rPr>
          <w:rFonts w:ascii="Times New Roman" w:hAnsi="Times New Roman" w:cs="Times New Roman"/>
          <w:sz w:val="28"/>
          <w:szCs w:val="24"/>
        </w:rPr>
        <w:t>метапредметным</w:t>
      </w:r>
      <w:proofErr w:type="spellEnd"/>
      <w:r w:rsidR="00F375BD" w:rsidRPr="00CF79CC">
        <w:rPr>
          <w:rFonts w:ascii="Times New Roman" w:hAnsi="Times New Roman" w:cs="Times New Roman"/>
          <w:sz w:val="28"/>
          <w:szCs w:val="24"/>
        </w:rPr>
        <w:t>: мы рассматривали проблему ответственности человека за Землю, за те процессы, которые с нашей планетой происходят, и сточки зрения нравственности человеческих поступков, и с точки зрения науки (экологии, геологии, биологии).</w:t>
      </w:r>
    </w:p>
    <w:p w:rsidR="00F375BD" w:rsidRPr="00CF79CC" w:rsidRDefault="00F375BD" w:rsidP="00A07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Вот схематическое изображение урока со смешанным типом интеграции:</w:t>
      </w:r>
    </w:p>
    <w:p w:rsidR="005313AF" w:rsidRPr="00CF79CC" w:rsidRDefault="005313AF" w:rsidP="00A07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313AF" w:rsidRPr="00CF79CC" w:rsidRDefault="00620532" w:rsidP="00620532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</w:t>
      </w:r>
      <w:r w:rsidR="0034430F" w:rsidRPr="00CF79CC">
        <w:rPr>
          <w:rFonts w:ascii="Times New Roman" w:hAnsi="Times New Roman" w:cs="Times New Roman"/>
          <w:b/>
          <w:sz w:val="28"/>
          <w:szCs w:val="24"/>
        </w:rPr>
        <w:t>Другие виды искусства</w:t>
      </w:r>
    </w:p>
    <w:p w:rsidR="005313AF" w:rsidRPr="00CF79CC" w:rsidRDefault="005313AF" w:rsidP="00A07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E62AA" w:rsidRPr="00CF79CC" w:rsidRDefault="005313AF" w:rsidP="00A073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F79CC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95224F1" wp14:editId="2F5FF9DC">
            <wp:extent cx="4210050" cy="304800"/>
            <wp:effectExtent l="0" t="38100" r="0" b="38100"/>
            <wp:docPr id="26" name="Схема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  <w:r w:rsidR="00F53C03" w:rsidRPr="00CF79CC">
        <w:rPr>
          <w:rFonts w:ascii="Times New Roman" w:hAnsi="Times New Roman" w:cs="Times New Roman"/>
          <w:sz w:val="28"/>
          <w:szCs w:val="24"/>
        </w:rPr>
        <w:t xml:space="preserve"> </w:t>
      </w:r>
      <w:r w:rsidR="00F53C03" w:rsidRPr="00CF79CC">
        <w:rPr>
          <w:rFonts w:ascii="Times New Roman" w:hAnsi="Times New Roman" w:cs="Times New Roman"/>
          <w:b/>
          <w:sz w:val="28"/>
          <w:szCs w:val="24"/>
        </w:rPr>
        <w:t xml:space="preserve">    </w:t>
      </w:r>
    </w:p>
    <w:p w:rsidR="0034430F" w:rsidRPr="00CF79CC" w:rsidRDefault="0034430F" w:rsidP="00A073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lastRenderedPageBreak/>
        <w:t xml:space="preserve">             </w:t>
      </w:r>
      <w:r w:rsidR="00620532"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r w:rsidRPr="00CF79CC">
        <w:rPr>
          <w:rFonts w:ascii="Times New Roman" w:hAnsi="Times New Roman" w:cs="Times New Roman"/>
          <w:b/>
          <w:sz w:val="28"/>
          <w:szCs w:val="24"/>
        </w:rPr>
        <w:t>Литература</w:t>
      </w:r>
      <w:r w:rsidR="00281590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281590" w:rsidRPr="00CF79CC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E3A1977" wp14:editId="65EFAAF7">
            <wp:extent cx="4524375" cy="323850"/>
            <wp:effectExtent l="0" t="38100" r="0" b="38100"/>
            <wp:docPr id="28" name="Схема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F375BD" w:rsidRPr="00CF79CC" w:rsidRDefault="00F375BD" w:rsidP="00A07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4430F" w:rsidRPr="00CF79CC" w:rsidRDefault="0034430F" w:rsidP="00A07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281590" w:rsidRPr="00CF79CC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B7BD8A3" wp14:editId="293299BE">
            <wp:extent cx="4581525" cy="323850"/>
            <wp:effectExtent l="0" t="19050" r="0" b="38100"/>
            <wp:docPr id="30" name="Схема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  <w:r w:rsidRPr="00CF79CC">
        <w:rPr>
          <w:rFonts w:ascii="Times New Roman" w:hAnsi="Times New Roman" w:cs="Times New Roman"/>
          <w:sz w:val="28"/>
          <w:szCs w:val="24"/>
        </w:rPr>
        <w:t xml:space="preserve">       </w:t>
      </w:r>
    </w:p>
    <w:p w:rsidR="00F375BD" w:rsidRPr="00CF79CC" w:rsidRDefault="00281590" w:rsidP="002815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34430F" w:rsidRPr="00CF79CC">
        <w:rPr>
          <w:rFonts w:ascii="Times New Roman" w:hAnsi="Times New Roman" w:cs="Times New Roman"/>
          <w:b/>
          <w:sz w:val="28"/>
          <w:szCs w:val="24"/>
        </w:rPr>
        <w:t>Другие учебные предметы</w:t>
      </w:r>
    </w:p>
    <w:p w:rsidR="00FA463A" w:rsidRPr="00CF79CC" w:rsidRDefault="0034430F" w:rsidP="0028159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 xml:space="preserve">Мы рассмотрели три вида интеграционных связей. В современной практике они встречаются на </w:t>
      </w:r>
      <w:r w:rsidR="00FA463A" w:rsidRPr="00CF79CC">
        <w:rPr>
          <w:rFonts w:ascii="Times New Roman" w:hAnsi="Times New Roman" w:cs="Times New Roman"/>
          <w:sz w:val="28"/>
          <w:szCs w:val="24"/>
        </w:rPr>
        <w:t>уроках литературы довольно часто</w:t>
      </w:r>
      <w:r w:rsidR="00063CB2" w:rsidRPr="00CF79CC">
        <w:rPr>
          <w:rFonts w:ascii="Times New Roman" w:hAnsi="Times New Roman" w:cs="Times New Roman"/>
          <w:sz w:val="28"/>
          <w:szCs w:val="24"/>
        </w:rPr>
        <w:t>,</w:t>
      </w:r>
      <w:r w:rsidR="00FA463A" w:rsidRPr="00CF79CC">
        <w:rPr>
          <w:rFonts w:ascii="Times New Roman" w:hAnsi="Times New Roman" w:cs="Times New Roman"/>
          <w:sz w:val="28"/>
          <w:szCs w:val="24"/>
        </w:rPr>
        <w:t xml:space="preserve"> осуществляясь как на уровне</w:t>
      </w:r>
      <w:r w:rsidR="00063CB2" w:rsidRPr="00CF79CC">
        <w:rPr>
          <w:rFonts w:ascii="Times New Roman" w:hAnsi="Times New Roman" w:cs="Times New Roman"/>
          <w:sz w:val="28"/>
          <w:szCs w:val="24"/>
        </w:rPr>
        <w:t xml:space="preserve"> содержания, так и форм и способов деятельности.</w:t>
      </w:r>
    </w:p>
    <w:p w:rsidR="00E34B9F" w:rsidRPr="00CF79CC" w:rsidRDefault="00E34B9F" w:rsidP="0028159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Значительно</w:t>
      </w:r>
      <w:r w:rsidR="003E23E4" w:rsidRPr="00CF79CC">
        <w:rPr>
          <w:rFonts w:ascii="Times New Roman" w:hAnsi="Times New Roman" w:cs="Times New Roman"/>
          <w:sz w:val="28"/>
          <w:szCs w:val="24"/>
        </w:rPr>
        <w:t xml:space="preserve"> реже встречается опоясывающий </w:t>
      </w:r>
      <w:r w:rsidRPr="00CF79CC">
        <w:rPr>
          <w:rFonts w:ascii="Times New Roman" w:hAnsi="Times New Roman" w:cs="Times New Roman"/>
          <w:sz w:val="28"/>
          <w:szCs w:val="24"/>
        </w:rPr>
        <w:t>тип интегр</w:t>
      </w:r>
      <w:r w:rsidR="003E23E4" w:rsidRPr="00CF79CC">
        <w:rPr>
          <w:rFonts w:ascii="Times New Roman" w:hAnsi="Times New Roman" w:cs="Times New Roman"/>
          <w:sz w:val="28"/>
          <w:szCs w:val="24"/>
        </w:rPr>
        <w:t>ационных связей. На таком уроке при изучении конкретного произведения или темы привлекаются сведения из многих учебных предметов, которые дополняют, уточняют, развивают литературный материал, преломляют его в новых идеях, образах, понятиях, картинах. Структура такого урока напоминает «ромашку», в центре которой литературный текст, а ее «</w:t>
      </w:r>
      <w:proofErr w:type="gramStart"/>
      <w:r w:rsidR="003E23E4" w:rsidRPr="00CF79CC">
        <w:rPr>
          <w:rFonts w:ascii="Times New Roman" w:hAnsi="Times New Roman" w:cs="Times New Roman"/>
          <w:sz w:val="28"/>
          <w:szCs w:val="24"/>
        </w:rPr>
        <w:t>лепестки»-</w:t>
      </w:r>
      <w:proofErr w:type="gramEnd"/>
      <w:r w:rsidR="003E23E4" w:rsidRPr="00CF79CC">
        <w:rPr>
          <w:rFonts w:ascii="Times New Roman" w:hAnsi="Times New Roman" w:cs="Times New Roman"/>
          <w:sz w:val="28"/>
          <w:szCs w:val="24"/>
        </w:rPr>
        <w:t xml:space="preserve"> материал других предметов, объединенный на уровне содержания, способов и форм деятельности.</w:t>
      </w:r>
    </w:p>
    <w:p w:rsidR="003E23E4" w:rsidRPr="00CF79CC" w:rsidRDefault="003E23E4" w:rsidP="0028159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Приведу пример такого урока, кот</w:t>
      </w:r>
      <w:r w:rsidR="00824BC2" w:rsidRPr="00CF79CC">
        <w:rPr>
          <w:rFonts w:ascii="Times New Roman" w:hAnsi="Times New Roman" w:cs="Times New Roman"/>
          <w:sz w:val="28"/>
          <w:szCs w:val="24"/>
        </w:rPr>
        <w:t>орый проводился мною в преддверие</w:t>
      </w:r>
      <w:r w:rsidRPr="00CF79CC">
        <w:rPr>
          <w:rFonts w:ascii="Times New Roman" w:hAnsi="Times New Roman" w:cs="Times New Roman"/>
          <w:sz w:val="28"/>
          <w:szCs w:val="24"/>
        </w:rPr>
        <w:t xml:space="preserve"> празднования 200-летия со дня рождения М. Ю. Лермонтова. Это был урок- литературная гостиная</w:t>
      </w:r>
      <w:r w:rsidR="00631FF9" w:rsidRPr="00CF79CC">
        <w:rPr>
          <w:rFonts w:ascii="Times New Roman" w:hAnsi="Times New Roman" w:cs="Times New Roman"/>
          <w:sz w:val="28"/>
          <w:szCs w:val="24"/>
        </w:rPr>
        <w:t xml:space="preserve"> «И в даль грядущую, закрытую пред нами, духовный взор его смотрел…». Данный урок был разработан для учащихся 6-8 классов; он знакомил ребят с основными этапами жизни и творчества поэта. Важнейшей задачей данного урока можно считать формирование эмоционального восприятия художественных произведений поэта, которое происходит посредство</w:t>
      </w:r>
      <w:r w:rsidR="00824BC2" w:rsidRPr="00CF79CC">
        <w:rPr>
          <w:rFonts w:ascii="Times New Roman" w:hAnsi="Times New Roman" w:cs="Times New Roman"/>
          <w:sz w:val="28"/>
          <w:szCs w:val="24"/>
        </w:rPr>
        <w:t>м</w:t>
      </w:r>
      <w:r w:rsidR="00631FF9" w:rsidRPr="00CF79CC">
        <w:rPr>
          <w:rFonts w:ascii="Times New Roman" w:hAnsi="Times New Roman" w:cs="Times New Roman"/>
          <w:sz w:val="28"/>
          <w:szCs w:val="24"/>
        </w:rPr>
        <w:t xml:space="preserve"> художественно-творческой деятельности учащихся; воспитание чувства любви и уважения к литературе и ценностям русской культуры- через игровой и познавательный дополнительный материал о поэте. Развитие же творческой деятельности учащихся, интереса к предмету через интеграцию материалов уроков литературы, истории, иностранного языка, музыки, краеведения, изобразительного искусства, через использование самой формы урока- литературная гостиная. </w:t>
      </w:r>
    </w:p>
    <w:p w:rsidR="00824BC2" w:rsidRPr="00CF79CC" w:rsidRDefault="00824BC2" w:rsidP="0028159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lastRenderedPageBreak/>
        <w:t>Урок состоял из нескольких содержательных блоков, рассказывающих о судьбе поэта и знакомящих учащихся с его творчеством:</w:t>
      </w:r>
    </w:p>
    <w:p w:rsidR="00824BC2" w:rsidRPr="00CF79CC" w:rsidRDefault="00B94503" w:rsidP="00A07333">
      <w:pPr>
        <w:pStyle w:val="a3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«Ребенка милого рожденье…»</w:t>
      </w:r>
      <w:r w:rsidR="000E3F27" w:rsidRPr="00CF79CC">
        <w:rPr>
          <w:rFonts w:ascii="Times New Roman" w:hAnsi="Times New Roman" w:cs="Times New Roman"/>
          <w:sz w:val="28"/>
          <w:szCs w:val="24"/>
        </w:rPr>
        <w:t xml:space="preserve"> </w:t>
      </w:r>
      <w:r w:rsidRPr="00CF79CC">
        <w:rPr>
          <w:rFonts w:ascii="Times New Roman" w:hAnsi="Times New Roman" w:cs="Times New Roman"/>
          <w:sz w:val="28"/>
          <w:szCs w:val="24"/>
        </w:rPr>
        <w:t>- детство поэта;</w:t>
      </w:r>
    </w:p>
    <w:p w:rsidR="00B94503" w:rsidRPr="00CF79CC" w:rsidRDefault="00B94503" w:rsidP="00A07333">
      <w:pPr>
        <w:pStyle w:val="a3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«Синие горы Кавказа, Приветствую вас!» -  Кавказ и его место в жизни поэта;</w:t>
      </w:r>
    </w:p>
    <w:p w:rsidR="00B94503" w:rsidRPr="00CF79CC" w:rsidRDefault="00B94503" w:rsidP="00A07333">
      <w:pPr>
        <w:pStyle w:val="a3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«Москва- моя родина!»</w:t>
      </w:r>
      <w:r w:rsidR="000E3F27" w:rsidRPr="00CF79CC">
        <w:rPr>
          <w:rFonts w:ascii="Times New Roman" w:hAnsi="Times New Roman" w:cs="Times New Roman"/>
          <w:sz w:val="28"/>
          <w:szCs w:val="24"/>
        </w:rPr>
        <w:t xml:space="preserve"> </w:t>
      </w:r>
      <w:r w:rsidRPr="00CF79CC">
        <w:rPr>
          <w:rFonts w:ascii="Times New Roman" w:hAnsi="Times New Roman" w:cs="Times New Roman"/>
          <w:sz w:val="28"/>
          <w:szCs w:val="24"/>
        </w:rPr>
        <w:t>- Москва и первые самостоятельные шаги;</w:t>
      </w:r>
    </w:p>
    <w:p w:rsidR="00B94503" w:rsidRPr="00CF79CC" w:rsidRDefault="00B94503" w:rsidP="00A07333">
      <w:pPr>
        <w:pStyle w:val="a3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 xml:space="preserve">«Я жить хочу! Хочу </w:t>
      </w:r>
      <w:r w:rsidR="000E3F27" w:rsidRPr="00CF79CC">
        <w:rPr>
          <w:rFonts w:ascii="Times New Roman" w:hAnsi="Times New Roman" w:cs="Times New Roman"/>
          <w:sz w:val="28"/>
          <w:szCs w:val="24"/>
        </w:rPr>
        <w:t>печали!</w:t>
      </w:r>
      <w:r w:rsidRPr="00CF79CC">
        <w:rPr>
          <w:rFonts w:ascii="Times New Roman" w:hAnsi="Times New Roman" w:cs="Times New Roman"/>
          <w:sz w:val="28"/>
          <w:szCs w:val="24"/>
        </w:rPr>
        <w:t>»</w:t>
      </w:r>
      <w:r w:rsidR="000E3F27" w:rsidRPr="00CF79CC">
        <w:rPr>
          <w:rFonts w:ascii="Times New Roman" w:hAnsi="Times New Roman" w:cs="Times New Roman"/>
          <w:sz w:val="28"/>
          <w:szCs w:val="24"/>
        </w:rPr>
        <w:t xml:space="preserve"> </w:t>
      </w:r>
      <w:r w:rsidRPr="00CF79CC">
        <w:rPr>
          <w:rFonts w:ascii="Times New Roman" w:hAnsi="Times New Roman" w:cs="Times New Roman"/>
          <w:sz w:val="28"/>
          <w:szCs w:val="24"/>
        </w:rPr>
        <w:t>- Петербург и светское общество;</w:t>
      </w:r>
    </w:p>
    <w:p w:rsidR="00B94503" w:rsidRPr="00CF79CC" w:rsidRDefault="00B94503" w:rsidP="00A07333">
      <w:pPr>
        <w:pStyle w:val="a3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«Правда всегда была моей святыней!»</w:t>
      </w:r>
      <w:r w:rsidR="000E3F27" w:rsidRPr="00CF79CC">
        <w:rPr>
          <w:rFonts w:ascii="Times New Roman" w:hAnsi="Times New Roman" w:cs="Times New Roman"/>
          <w:sz w:val="28"/>
          <w:szCs w:val="24"/>
        </w:rPr>
        <w:t xml:space="preserve"> </w:t>
      </w:r>
      <w:r w:rsidRPr="00CF79CC">
        <w:rPr>
          <w:rFonts w:ascii="Times New Roman" w:hAnsi="Times New Roman" w:cs="Times New Roman"/>
          <w:sz w:val="28"/>
          <w:szCs w:val="24"/>
        </w:rPr>
        <w:t>- последние годы жизни поэта.</w:t>
      </w:r>
    </w:p>
    <w:p w:rsidR="00B94503" w:rsidRPr="00CF79CC" w:rsidRDefault="00B94503" w:rsidP="00A07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Как мы видим центром урока становится изучение биографии поэта, в качестве</w:t>
      </w:r>
      <w:r w:rsidR="000E3F27" w:rsidRPr="00CF79CC">
        <w:rPr>
          <w:rFonts w:ascii="Times New Roman" w:hAnsi="Times New Roman" w:cs="Times New Roman"/>
          <w:sz w:val="28"/>
          <w:szCs w:val="24"/>
        </w:rPr>
        <w:t xml:space="preserve"> литературного обрамления звучали</w:t>
      </w:r>
      <w:r w:rsidRPr="00CF79CC">
        <w:rPr>
          <w:rFonts w:ascii="Times New Roman" w:hAnsi="Times New Roman" w:cs="Times New Roman"/>
          <w:sz w:val="28"/>
          <w:szCs w:val="24"/>
        </w:rPr>
        <w:t xml:space="preserve"> стихотворения М. Ю. Лермонтова, написанные в тот или иной период его жизни. Всего в ходе урока </w:t>
      </w:r>
      <w:r w:rsidR="000E3F27" w:rsidRPr="00CF79CC">
        <w:rPr>
          <w:rFonts w:ascii="Times New Roman" w:hAnsi="Times New Roman" w:cs="Times New Roman"/>
          <w:sz w:val="28"/>
          <w:szCs w:val="24"/>
        </w:rPr>
        <w:t>ребята продекламировали 20 стихотворений.</w:t>
      </w:r>
    </w:p>
    <w:p w:rsidR="00DF5ED8" w:rsidRPr="00CF79CC" w:rsidRDefault="0059760B" w:rsidP="0028159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 xml:space="preserve">На уроке использовался частично-поисковый метод (анализ информации и поиск ответов на вопросы: как отразилась судьба Лермонтова в его произведениях, в чем причина противоречивости его личности), репродуктивный метод (восприятие сообщений учеников, визуальное восприятие изображений на слайдах- на уроке использовались две презентации: одна была посвящена жизни поэта, а другая содержала галерею его живописных работ). В ходе гостиной были задействованы разные виды искусства: </w:t>
      </w:r>
    </w:p>
    <w:p w:rsidR="000E3F27" w:rsidRPr="00620532" w:rsidRDefault="00DF5ED8" w:rsidP="00A07333">
      <w:pPr>
        <w:pStyle w:val="a3"/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620532">
        <w:rPr>
          <w:rFonts w:ascii="Times New Roman" w:hAnsi="Times New Roman" w:cs="Times New Roman"/>
          <w:sz w:val="28"/>
          <w:szCs w:val="24"/>
        </w:rPr>
        <w:t xml:space="preserve">Музыка: звучали романсы на стихи М. Ю. Лермонтова, «Кавказская колыбельная» и «Выхожу один я на дорогу», в исполнении учащихся; под музыкальное сопровождение исполнялись некоторые стихотворения поэта (под музыку Т. </w:t>
      </w:r>
      <w:proofErr w:type="spellStart"/>
      <w:r w:rsidRPr="00620532">
        <w:rPr>
          <w:rFonts w:ascii="Times New Roman" w:hAnsi="Times New Roman" w:cs="Times New Roman"/>
          <w:sz w:val="28"/>
          <w:szCs w:val="24"/>
        </w:rPr>
        <w:t>Альбинони</w:t>
      </w:r>
      <w:proofErr w:type="spellEnd"/>
      <w:r w:rsidRPr="00620532">
        <w:rPr>
          <w:rFonts w:ascii="Times New Roman" w:hAnsi="Times New Roman" w:cs="Times New Roman"/>
          <w:sz w:val="28"/>
          <w:szCs w:val="24"/>
        </w:rPr>
        <w:t xml:space="preserve">, С. </w:t>
      </w:r>
      <w:proofErr w:type="spellStart"/>
      <w:proofErr w:type="gramStart"/>
      <w:r w:rsidRPr="00620532">
        <w:rPr>
          <w:rFonts w:ascii="Times New Roman" w:hAnsi="Times New Roman" w:cs="Times New Roman"/>
          <w:sz w:val="28"/>
          <w:szCs w:val="24"/>
        </w:rPr>
        <w:t>Рахманинова,П</w:t>
      </w:r>
      <w:proofErr w:type="spellEnd"/>
      <w:r w:rsidRPr="00620532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620532">
        <w:rPr>
          <w:rFonts w:ascii="Times New Roman" w:hAnsi="Times New Roman" w:cs="Times New Roman"/>
          <w:sz w:val="28"/>
          <w:szCs w:val="24"/>
        </w:rPr>
        <w:t xml:space="preserve"> И. Чайковского); звучала музыка из оперы «Евгений Онегин» П. И. Чайковского, романс на стихи Н. Гумилева «Однообразные мелькают все с  той же болью дни мои»; </w:t>
      </w:r>
    </w:p>
    <w:p w:rsidR="00DF5ED8" w:rsidRPr="00620532" w:rsidRDefault="00DF5ED8" w:rsidP="00A07333">
      <w:pPr>
        <w:pStyle w:val="a3"/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620532">
        <w:rPr>
          <w:rFonts w:ascii="Times New Roman" w:hAnsi="Times New Roman" w:cs="Times New Roman"/>
          <w:sz w:val="28"/>
          <w:szCs w:val="24"/>
        </w:rPr>
        <w:t>Танец и музыка: учащиеся исполняли вальс</w:t>
      </w:r>
      <w:r w:rsidR="0052046B" w:rsidRPr="00620532">
        <w:rPr>
          <w:rFonts w:ascii="Times New Roman" w:hAnsi="Times New Roman" w:cs="Times New Roman"/>
          <w:sz w:val="28"/>
          <w:szCs w:val="24"/>
        </w:rPr>
        <w:t xml:space="preserve"> к драме «Маскарад»</w:t>
      </w:r>
      <w:r w:rsidRPr="00620532">
        <w:rPr>
          <w:rFonts w:ascii="Times New Roman" w:hAnsi="Times New Roman" w:cs="Times New Roman"/>
          <w:sz w:val="28"/>
          <w:szCs w:val="24"/>
        </w:rPr>
        <w:t xml:space="preserve"> на музыку </w:t>
      </w:r>
      <w:r w:rsidR="0052046B" w:rsidRPr="00620532">
        <w:rPr>
          <w:rFonts w:ascii="Times New Roman" w:hAnsi="Times New Roman" w:cs="Times New Roman"/>
          <w:sz w:val="28"/>
          <w:szCs w:val="24"/>
        </w:rPr>
        <w:t>А. Хачатуряна;</w:t>
      </w:r>
    </w:p>
    <w:p w:rsidR="0052046B" w:rsidRPr="00620532" w:rsidRDefault="0052046B" w:rsidP="00A07333">
      <w:pPr>
        <w:pStyle w:val="a3"/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620532">
        <w:rPr>
          <w:rFonts w:ascii="Times New Roman" w:hAnsi="Times New Roman" w:cs="Times New Roman"/>
          <w:sz w:val="28"/>
          <w:szCs w:val="24"/>
        </w:rPr>
        <w:t>Живопись: выполнялись иллюстрации к произведениям М. Ю. Лермонтова, презентация с живописными работами поэта; показывались портреты поэта, выполненные разными художниками, иллюстрации к его произведениям;</w:t>
      </w:r>
    </w:p>
    <w:p w:rsidR="0052046B" w:rsidRPr="00620532" w:rsidRDefault="0052046B" w:rsidP="00A07333">
      <w:pPr>
        <w:pStyle w:val="a3"/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620532">
        <w:rPr>
          <w:rFonts w:ascii="Times New Roman" w:hAnsi="Times New Roman" w:cs="Times New Roman"/>
          <w:sz w:val="28"/>
          <w:szCs w:val="24"/>
        </w:rPr>
        <w:t>Театр: инсценирована сцена вызова Мартыновым Лермонтова на дуэль</w:t>
      </w:r>
      <w:r w:rsidR="009849B8" w:rsidRPr="00620532">
        <w:rPr>
          <w:rFonts w:ascii="Times New Roman" w:hAnsi="Times New Roman" w:cs="Times New Roman"/>
          <w:sz w:val="28"/>
          <w:szCs w:val="24"/>
        </w:rPr>
        <w:t>.</w:t>
      </w:r>
    </w:p>
    <w:p w:rsidR="009849B8" w:rsidRPr="00620532" w:rsidRDefault="009849B8" w:rsidP="00A07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20532">
        <w:rPr>
          <w:rFonts w:ascii="Times New Roman" w:hAnsi="Times New Roman" w:cs="Times New Roman"/>
          <w:sz w:val="28"/>
          <w:szCs w:val="24"/>
        </w:rPr>
        <w:lastRenderedPageBreak/>
        <w:t>Данный урок-гостиная – яркий пример опоясывающего типа интеграции, где материал из других предметов призван помогать выполнению основных задач, поставленных на уроке. Так, на цитируемом мною уроке были привлечены сведения из смежных учебных предметов:</w:t>
      </w:r>
    </w:p>
    <w:p w:rsidR="009849B8" w:rsidRPr="00620532" w:rsidRDefault="009849B8" w:rsidP="00A07333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620532">
        <w:rPr>
          <w:rFonts w:ascii="Times New Roman" w:hAnsi="Times New Roman" w:cs="Times New Roman"/>
          <w:sz w:val="28"/>
          <w:szCs w:val="24"/>
        </w:rPr>
        <w:t>История: анализ исторической эпохи, в которую жил и творил М. Ю. Лермонтов, галерея исторических личностей так или иначе сыгравших роль в судьбе поэта, рассмотрение жизни поэта в контексте конкретных исторических событий;</w:t>
      </w:r>
    </w:p>
    <w:p w:rsidR="009849B8" w:rsidRPr="00620532" w:rsidRDefault="009849B8" w:rsidP="00A07333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620532">
        <w:rPr>
          <w:rFonts w:ascii="Times New Roman" w:hAnsi="Times New Roman" w:cs="Times New Roman"/>
          <w:sz w:val="28"/>
          <w:szCs w:val="24"/>
        </w:rPr>
        <w:t xml:space="preserve">Краеведение: составление карты </w:t>
      </w:r>
      <w:r w:rsidR="00374347" w:rsidRPr="00620532">
        <w:rPr>
          <w:rFonts w:ascii="Times New Roman" w:hAnsi="Times New Roman" w:cs="Times New Roman"/>
          <w:sz w:val="28"/>
          <w:szCs w:val="24"/>
        </w:rPr>
        <w:t>«</w:t>
      </w:r>
      <w:r w:rsidRPr="00620532">
        <w:rPr>
          <w:rFonts w:ascii="Times New Roman" w:hAnsi="Times New Roman" w:cs="Times New Roman"/>
          <w:sz w:val="28"/>
          <w:szCs w:val="24"/>
        </w:rPr>
        <w:t>Лермонтов и Воронеж</w:t>
      </w:r>
      <w:r w:rsidR="00374347" w:rsidRPr="00620532">
        <w:rPr>
          <w:rFonts w:ascii="Times New Roman" w:hAnsi="Times New Roman" w:cs="Times New Roman"/>
          <w:sz w:val="28"/>
          <w:szCs w:val="24"/>
        </w:rPr>
        <w:t>»</w:t>
      </w:r>
      <w:r w:rsidRPr="00620532">
        <w:rPr>
          <w:rFonts w:ascii="Times New Roman" w:hAnsi="Times New Roman" w:cs="Times New Roman"/>
          <w:sz w:val="28"/>
          <w:szCs w:val="24"/>
        </w:rPr>
        <w:t xml:space="preserve">: места в Воронежской области, которые посещал поэт, и </w:t>
      </w:r>
      <w:r w:rsidR="00374347" w:rsidRPr="00620532">
        <w:rPr>
          <w:rFonts w:ascii="Times New Roman" w:hAnsi="Times New Roman" w:cs="Times New Roman"/>
          <w:sz w:val="28"/>
          <w:szCs w:val="24"/>
        </w:rPr>
        <w:t>поиск имен наших земляков, каким-либо образом связанных с поэтом;</w:t>
      </w:r>
    </w:p>
    <w:p w:rsidR="0055337E" w:rsidRPr="00620532" w:rsidRDefault="00374347" w:rsidP="00A07333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620532">
        <w:rPr>
          <w:rFonts w:ascii="Times New Roman" w:hAnsi="Times New Roman" w:cs="Times New Roman"/>
          <w:sz w:val="28"/>
          <w:szCs w:val="24"/>
        </w:rPr>
        <w:t>Иностранный язык: известно, что М. Ю. Лермонтов в совершенстве владел несколькими иностранными языками: заинтересовавшись творчеством английского поэта Д. Г. Байрона, он в подлиннике прочитал историю его жизни, написанную «Томасом Муром», находил много общего между своей судьбой и судьбой великого английского поэта, поэтому логичн</w:t>
      </w:r>
      <w:r w:rsidR="0055337E" w:rsidRPr="00620532">
        <w:rPr>
          <w:rFonts w:ascii="Times New Roman" w:hAnsi="Times New Roman" w:cs="Times New Roman"/>
          <w:sz w:val="28"/>
          <w:szCs w:val="24"/>
        </w:rPr>
        <w:t xml:space="preserve">о, что на уроке прозвучат его стихи на языке оригинала (на уроке звучало стихотворение Байрона «Сумерки»); вольный же перевод  стихотворения «Ночная песнь странника» немецкого поэта Гете стал настоящей жемчужиной в творчестве </w:t>
      </w:r>
    </w:p>
    <w:p w:rsidR="0055337E" w:rsidRPr="00620532" w:rsidRDefault="0055337E" w:rsidP="00A0733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620532">
        <w:rPr>
          <w:rFonts w:ascii="Times New Roman" w:hAnsi="Times New Roman" w:cs="Times New Roman"/>
          <w:sz w:val="28"/>
          <w:szCs w:val="24"/>
        </w:rPr>
        <w:t>М. Ю. Лермонтова- оба стихотворения звучат на языке оригинала, что, безусловно, стимулирует интерес учащихся к изучению иностранных языков.</w:t>
      </w:r>
    </w:p>
    <w:p w:rsidR="0055337E" w:rsidRPr="00620532" w:rsidRDefault="0055337E" w:rsidP="00A0733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620532">
        <w:rPr>
          <w:rFonts w:ascii="Times New Roman" w:hAnsi="Times New Roman" w:cs="Times New Roman"/>
          <w:sz w:val="28"/>
          <w:szCs w:val="24"/>
        </w:rPr>
        <w:t>И в заключении урока сцена вызова на дуэль Лермонтова разыгрывается на французском языке, что позволят учащимся глубже почувствовать атмосферу напряженности, царившую вокруг поэта.</w:t>
      </w:r>
    </w:p>
    <w:p w:rsidR="00D105BC" w:rsidRPr="00CF79CC" w:rsidRDefault="00D105BC" w:rsidP="0028159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Эффективность такого урока прежде всего направлена на стимулирования интереса учащихся к учебной деятельности. В переводе с латинского слово «</w:t>
      </w:r>
      <w:proofErr w:type="gramStart"/>
      <w:r w:rsidRPr="00CF79CC">
        <w:rPr>
          <w:rFonts w:ascii="Times New Roman" w:hAnsi="Times New Roman" w:cs="Times New Roman"/>
          <w:sz w:val="28"/>
          <w:szCs w:val="24"/>
        </w:rPr>
        <w:t xml:space="preserve">интерес»   </w:t>
      </w:r>
      <w:proofErr w:type="gramEnd"/>
      <w:r w:rsidRPr="00CF79CC">
        <w:rPr>
          <w:rFonts w:ascii="Times New Roman" w:hAnsi="Times New Roman" w:cs="Times New Roman"/>
          <w:sz w:val="28"/>
          <w:szCs w:val="24"/>
        </w:rPr>
        <w:t>означает «имеет значение, важно». Это избирательная направленность личности, ее стремление к познанию объекта и явления, к овладению тем или иным видом деятельности.</w:t>
      </w:r>
    </w:p>
    <w:p w:rsidR="00D105BC" w:rsidRPr="00CF79CC" w:rsidRDefault="00D105BC" w:rsidP="0028159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Проблеме возвращения интере</w:t>
      </w:r>
      <w:r w:rsidR="002525FA" w:rsidRPr="00CF79CC">
        <w:rPr>
          <w:rFonts w:ascii="Times New Roman" w:hAnsi="Times New Roman" w:cs="Times New Roman"/>
          <w:sz w:val="28"/>
          <w:szCs w:val="24"/>
        </w:rPr>
        <w:t>са к художественному слову</w:t>
      </w:r>
      <w:r w:rsidRPr="00CF79CC">
        <w:rPr>
          <w:rFonts w:ascii="Times New Roman" w:hAnsi="Times New Roman" w:cs="Times New Roman"/>
          <w:sz w:val="28"/>
          <w:szCs w:val="24"/>
        </w:rPr>
        <w:t>, воспитанию любви к чтению посвящена деятельность п</w:t>
      </w:r>
      <w:r w:rsidR="002525FA" w:rsidRPr="00CF79CC">
        <w:rPr>
          <w:rFonts w:ascii="Times New Roman" w:hAnsi="Times New Roman" w:cs="Times New Roman"/>
          <w:sz w:val="28"/>
          <w:szCs w:val="24"/>
        </w:rPr>
        <w:t xml:space="preserve">едагога, ищущего новые подходы </w:t>
      </w:r>
      <w:r w:rsidRPr="00CF79CC">
        <w:rPr>
          <w:rFonts w:ascii="Times New Roman" w:hAnsi="Times New Roman" w:cs="Times New Roman"/>
          <w:sz w:val="28"/>
          <w:szCs w:val="24"/>
        </w:rPr>
        <w:t xml:space="preserve">к </w:t>
      </w:r>
      <w:r w:rsidRPr="00CF79CC">
        <w:rPr>
          <w:rFonts w:ascii="Times New Roman" w:hAnsi="Times New Roman" w:cs="Times New Roman"/>
          <w:sz w:val="28"/>
          <w:szCs w:val="24"/>
        </w:rPr>
        <w:lastRenderedPageBreak/>
        <w:t xml:space="preserve">изучению </w:t>
      </w:r>
      <w:r w:rsidR="002525FA" w:rsidRPr="00CF79CC">
        <w:rPr>
          <w:rFonts w:ascii="Times New Roman" w:hAnsi="Times New Roman" w:cs="Times New Roman"/>
          <w:sz w:val="28"/>
          <w:szCs w:val="24"/>
        </w:rPr>
        <w:t>литературы как учебного предмета. И эта проблема не сводится только к вопросу о создании хорошего эмоционального фона на уроке; от ее решения зависит, будут ли в дальнейшем накопленные знания мертвым грузом или станут активным достоянием школьников.</w:t>
      </w:r>
    </w:p>
    <w:p w:rsidR="00AF5D02" w:rsidRPr="00CF79CC" w:rsidRDefault="002525FA" w:rsidP="0028159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В триединой задаче- обучение, умственное развитие и воспитание личности- интерес является связующим звеном</w:t>
      </w:r>
      <w:r w:rsidR="00AF5D02" w:rsidRPr="00CF79CC">
        <w:rPr>
          <w:rFonts w:ascii="Times New Roman" w:hAnsi="Times New Roman" w:cs="Times New Roman"/>
          <w:sz w:val="28"/>
          <w:szCs w:val="24"/>
        </w:rPr>
        <w:t xml:space="preserve">, благодаря которому как знания, так и процесс их приобретения могут стать движущей силой развития интеллекта и важным фактором воспитания всесторонне развитой личности. Именно этому и призваны служить интегрированные уроки. </w:t>
      </w:r>
    </w:p>
    <w:p w:rsidR="002525FA" w:rsidRPr="00CF79CC" w:rsidRDefault="00AF5D02" w:rsidP="0028159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Как видно из приведенного выше материала, изучение литературы в школе предусматривает использование широкой интеграции</w:t>
      </w:r>
      <w:r w:rsidR="00BD6B60" w:rsidRPr="00CF79CC">
        <w:rPr>
          <w:rFonts w:ascii="Times New Roman" w:hAnsi="Times New Roman" w:cs="Times New Roman"/>
          <w:sz w:val="28"/>
          <w:szCs w:val="24"/>
        </w:rPr>
        <w:t>. Это способствует не только совершенствованию УУД, но и способствует развитию творческой личности, способной самостоятельно формулировать собственное отношение к художественным произведениям и давать им собственную интерпретацию.</w:t>
      </w:r>
    </w:p>
    <w:p w:rsidR="007E230A" w:rsidRPr="00CF79CC" w:rsidRDefault="00BD6B60" w:rsidP="0028159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Подводя итог своим размышлениям, я могу с уверенностью сказать, что в сложном деле поиска путей модернизации преподавания литературы одно остается неизменным- урок должен быть интересным, разнообразным, емким, содержательным, изобразительно- выразительным и вырастать из всего многообразия человеческой деятельности: интеллектуальной, эстетической, нравственно-</w:t>
      </w:r>
      <w:r w:rsidR="007E230A" w:rsidRPr="00CF79CC">
        <w:rPr>
          <w:rFonts w:ascii="Times New Roman" w:hAnsi="Times New Roman" w:cs="Times New Roman"/>
          <w:sz w:val="28"/>
          <w:szCs w:val="24"/>
        </w:rPr>
        <w:t xml:space="preserve"> психологической. И поэтому активность учителя, выраженная в применении современных методов обучения и воспитания, должна быть направлена на активную познавательную деятельность ученика, приводящую к формированию нравственно совершенной личности с активной жизненной позицией.</w:t>
      </w:r>
    </w:p>
    <w:p w:rsidR="00D20C5E" w:rsidRPr="00CF79CC" w:rsidRDefault="007E230A" w:rsidP="0028159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В выполнении же поставленных целей все более важное значение приобретает дальнейшее углубление системы многосторонних</w:t>
      </w:r>
      <w:r w:rsidR="00D20C5E" w:rsidRPr="00CF79CC">
        <w:rPr>
          <w:rFonts w:ascii="Times New Roman" w:hAnsi="Times New Roman" w:cs="Times New Roman"/>
          <w:sz w:val="28"/>
          <w:szCs w:val="24"/>
        </w:rPr>
        <w:t xml:space="preserve"> интеграционных связей, которое предполагает совершенствование путей их реализации: планирование этой работы на базе всего учебного заведения, координацию деятельности всех участников педагогического процесса; проведение </w:t>
      </w:r>
      <w:proofErr w:type="spellStart"/>
      <w:r w:rsidR="00D20C5E" w:rsidRPr="00CF79CC">
        <w:rPr>
          <w:rFonts w:ascii="Times New Roman" w:hAnsi="Times New Roman" w:cs="Times New Roman"/>
          <w:sz w:val="28"/>
          <w:szCs w:val="24"/>
        </w:rPr>
        <w:t>межпредметных</w:t>
      </w:r>
      <w:proofErr w:type="spellEnd"/>
      <w:r w:rsidR="00D20C5E" w:rsidRPr="00CF79CC">
        <w:rPr>
          <w:rFonts w:ascii="Times New Roman" w:hAnsi="Times New Roman" w:cs="Times New Roman"/>
          <w:sz w:val="28"/>
          <w:szCs w:val="24"/>
        </w:rPr>
        <w:t xml:space="preserve"> семинаров, экскурсий, конференций; расширение практики </w:t>
      </w:r>
      <w:r w:rsidR="00D20C5E" w:rsidRPr="00CF79CC">
        <w:rPr>
          <w:rFonts w:ascii="Times New Roman" w:hAnsi="Times New Roman" w:cs="Times New Roman"/>
          <w:sz w:val="28"/>
          <w:szCs w:val="24"/>
        </w:rPr>
        <w:lastRenderedPageBreak/>
        <w:t>сдвоенных уроков, на которых могут решаться узловые мировоззренческие проблемы средствами различных учебных предметов и видов искусств.</w:t>
      </w:r>
    </w:p>
    <w:p w:rsidR="00D20C5E" w:rsidRPr="00CF79CC" w:rsidRDefault="00D20C5E" w:rsidP="0028159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79CC">
        <w:rPr>
          <w:rFonts w:ascii="Times New Roman" w:hAnsi="Times New Roman" w:cs="Times New Roman"/>
          <w:sz w:val="28"/>
          <w:szCs w:val="24"/>
        </w:rPr>
        <w:t>В заключение хотелось бы сказать, что только постоянный поиск, педагогическое мастерство и самостоятельность, объединение усилий ученика и учителя, взаимное уважение и бескорыстная любовь к художественной литературе, совместное постижение ее вечных вопросов, загадок и нравственных уроков помогут в современном мире возродить интерес к искусству слова, приобщить учеников к прекрасному.</w:t>
      </w:r>
    </w:p>
    <w:p w:rsidR="00DF5ED8" w:rsidRPr="00CF79CC" w:rsidRDefault="00DF5ED8" w:rsidP="00DF5ED8">
      <w:pPr>
        <w:pStyle w:val="a3"/>
        <w:spacing w:after="0"/>
        <w:ind w:left="150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F5ED8" w:rsidRPr="00CF79CC" w:rsidRDefault="00DF5ED8" w:rsidP="00DF5ED8">
      <w:pPr>
        <w:pStyle w:val="a3"/>
        <w:spacing w:after="0"/>
        <w:ind w:left="1500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DF5ED8" w:rsidRPr="00CF79CC" w:rsidSect="009B48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97935"/>
    <w:multiLevelType w:val="hybridMultilevel"/>
    <w:tmpl w:val="95660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12BEC"/>
    <w:multiLevelType w:val="hybridMultilevel"/>
    <w:tmpl w:val="727EA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80642"/>
    <w:multiLevelType w:val="hybridMultilevel"/>
    <w:tmpl w:val="68C49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F5EB5"/>
    <w:multiLevelType w:val="hybridMultilevel"/>
    <w:tmpl w:val="B1465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11781"/>
    <w:multiLevelType w:val="hybridMultilevel"/>
    <w:tmpl w:val="EF0413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184D"/>
    <w:multiLevelType w:val="hybridMultilevel"/>
    <w:tmpl w:val="7B90C1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27953"/>
    <w:multiLevelType w:val="hybridMultilevel"/>
    <w:tmpl w:val="7EBE9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04E94"/>
    <w:multiLevelType w:val="hybridMultilevel"/>
    <w:tmpl w:val="83FAA922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C7A6343"/>
    <w:multiLevelType w:val="hybridMultilevel"/>
    <w:tmpl w:val="89F8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036EA"/>
    <w:multiLevelType w:val="hybridMultilevel"/>
    <w:tmpl w:val="FEE4183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4383495B"/>
    <w:multiLevelType w:val="hybridMultilevel"/>
    <w:tmpl w:val="C6AA1A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C006FF1"/>
    <w:multiLevelType w:val="hybridMultilevel"/>
    <w:tmpl w:val="A600F788"/>
    <w:lvl w:ilvl="0" w:tplc="BDDA0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181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187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949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EAA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884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C2A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6E5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7A2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CD4360D"/>
    <w:multiLevelType w:val="hybridMultilevel"/>
    <w:tmpl w:val="984E86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B675C"/>
    <w:multiLevelType w:val="hybridMultilevel"/>
    <w:tmpl w:val="11040744"/>
    <w:lvl w:ilvl="0" w:tplc="FA901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CEC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0E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428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722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D40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967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627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146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4947AD1"/>
    <w:multiLevelType w:val="hybridMultilevel"/>
    <w:tmpl w:val="D2A6D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50090"/>
    <w:multiLevelType w:val="hybridMultilevel"/>
    <w:tmpl w:val="A8E02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C3B2C"/>
    <w:multiLevelType w:val="hybridMultilevel"/>
    <w:tmpl w:val="811C7BE8"/>
    <w:lvl w:ilvl="0" w:tplc="FA7E7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76C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5AE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986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9E8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082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224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CA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984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0E50384"/>
    <w:multiLevelType w:val="hybridMultilevel"/>
    <w:tmpl w:val="3AFC366A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622B563A"/>
    <w:multiLevelType w:val="hybridMultilevel"/>
    <w:tmpl w:val="6E78664E"/>
    <w:lvl w:ilvl="0" w:tplc="328A2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DE1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CEB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101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C9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1C1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A8B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386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BAF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B8D5D08"/>
    <w:multiLevelType w:val="hybridMultilevel"/>
    <w:tmpl w:val="688E6D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EC25D31"/>
    <w:multiLevelType w:val="hybridMultilevel"/>
    <w:tmpl w:val="B40C9F14"/>
    <w:lvl w:ilvl="0" w:tplc="585C5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7C0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BA2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4A3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72C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E07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EEE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887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CA3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1B758E0"/>
    <w:multiLevelType w:val="hybridMultilevel"/>
    <w:tmpl w:val="D124E9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BD2A5E"/>
    <w:multiLevelType w:val="hybridMultilevel"/>
    <w:tmpl w:val="0802AA0E"/>
    <w:lvl w:ilvl="0" w:tplc="81169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2E6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B82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24B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4A4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E64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5C5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CB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A0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A7F2571"/>
    <w:multiLevelType w:val="hybridMultilevel"/>
    <w:tmpl w:val="51D6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C11518"/>
    <w:multiLevelType w:val="hybridMultilevel"/>
    <w:tmpl w:val="D018A3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297AB1"/>
    <w:multiLevelType w:val="hybridMultilevel"/>
    <w:tmpl w:val="7986A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25"/>
  </w:num>
  <w:num w:numId="5">
    <w:abstractNumId w:val="12"/>
  </w:num>
  <w:num w:numId="6">
    <w:abstractNumId w:val="1"/>
  </w:num>
  <w:num w:numId="7">
    <w:abstractNumId w:val="3"/>
  </w:num>
  <w:num w:numId="8">
    <w:abstractNumId w:val="21"/>
  </w:num>
  <w:num w:numId="9">
    <w:abstractNumId w:val="8"/>
  </w:num>
  <w:num w:numId="10">
    <w:abstractNumId w:val="5"/>
  </w:num>
  <w:num w:numId="11">
    <w:abstractNumId w:val="6"/>
  </w:num>
  <w:num w:numId="12">
    <w:abstractNumId w:val="19"/>
  </w:num>
  <w:num w:numId="13">
    <w:abstractNumId w:val="0"/>
  </w:num>
  <w:num w:numId="14">
    <w:abstractNumId w:val="23"/>
  </w:num>
  <w:num w:numId="15">
    <w:abstractNumId w:val="9"/>
  </w:num>
  <w:num w:numId="16">
    <w:abstractNumId w:val="17"/>
  </w:num>
  <w:num w:numId="17">
    <w:abstractNumId w:val="22"/>
  </w:num>
  <w:num w:numId="18">
    <w:abstractNumId w:val="13"/>
  </w:num>
  <w:num w:numId="19">
    <w:abstractNumId w:val="11"/>
  </w:num>
  <w:num w:numId="20">
    <w:abstractNumId w:val="20"/>
  </w:num>
  <w:num w:numId="21">
    <w:abstractNumId w:val="16"/>
  </w:num>
  <w:num w:numId="22">
    <w:abstractNumId w:val="18"/>
  </w:num>
  <w:num w:numId="23">
    <w:abstractNumId w:val="15"/>
  </w:num>
  <w:num w:numId="24">
    <w:abstractNumId w:val="10"/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71"/>
    <w:rsid w:val="0000553B"/>
    <w:rsid w:val="00047145"/>
    <w:rsid w:val="00056E3A"/>
    <w:rsid w:val="00063CB2"/>
    <w:rsid w:val="0006547F"/>
    <w:rsid w:val="00092CDD"/>
    <w:rsid w:val="000B2AAB"/>
    <w:rsid w:val="000E3F27"/>
    <w:rsid w:val="00133332"/>
    <w:rsid w:val="00157767"/>
    <w:rsid w:val="00190D5D"/>
    <w:rsid w:val="001B2228"/>
    <w:rsid w:val="001F30C3"/>
    <w:rsid w:val="0024454D"/>
    <w:rsid w:val="002525FA"/>
    <w:rsid w:val="00281590"/>
    <w:rsid w:val="002B44B5"/>
    <w:rsid w:val="00303F2D"/>
    <w:rsid w:val="0034430F"/>
    <w:rsid w:val="00374347"/>
    <w:rsid w:val="003D0E9A"/>
    <w:rsid w:val="003E23E4"/>
    <w:rsid w:val="00406D6B"/>
    <w:rsid w:val="0041083B"/>
    <w:rsid w:val="0041090F"/>
    <w:rsid w:val="004B4269"/>
    <w:rsid w:val="004C401D"/>
    <w:rsid w:val="004E2BF7"/>
    <w:rsid w:val="004F3BC0"/>
    <w:rsid w:val="0051764E"/>
    <w:rsid w:val="0052046B"/>
    <w:rsid w:val="00520FCE"/>
    <w:rsid w:val="005313AF"/>
    <w:rsid w:val="0055337E"/>
    <w:rsid w:val="005539A5"/>
    <w:rsid w:val="00582AA4"/>
    <w:rsid w:val="0059760B"/>
    <w:rsid w:val="00620532"/>
    <w:rsid w:val="00631FF9"/>
    <w:rsid w:val="0073751A"/>
    <w:rsid w:val="00744D50"/>
    <w:rsid w:val="007508D8"/>
    <w:rsid w:val="00761D7A"/>
    <w:rsid w:val="007A32B1"/>
    <w:rsid w:val="007E230A"/>
    <w:rsid w:val="00811613"/>
    <w:rsid w:val="008220AF"/>
    <w:rsid w:val="00824BC2"/>
    <w:rsid w:val="0085375B"/>
    <w:rsid w:val="00891FD3"/>
    <w:rsid w:val="008C015B"/>
    <w:rsid w:val="008E62AA"/>
    <w:rsid w:val="008F5B88"/>
    <w:rsid w:val="00911B71"/>
    <w:rsid w:val="009849B8"/>
    <w:rsid w:val="009B4897"/>
    <w:rsid w:val="009D1F38"/>
    <w:rsid w:val="00A07333"/>
    <w:rsid w:val="00AF2D77"/>
    <w:rsid w:val="00AF5D02"/>
    <w:rsid w:val="00B07AC7"/>
    <w:rsid w:val="00B13298"/>
    <w:rsid w:val="00B32B50"/>
    <w:rsid w:val="00B94503"/>
    <w:rsid w:val="00B97B23"/>
    <w:rsid w:val="00BA1BAD"/>
    <w:rsid w:val="00BC7EDA"/>
    <w:rsid w:val="00BD6B60"/>
    <w:rsid w:val="00C231B5"/>
    <w:rsid w:val="00C47696"/>
    <w:rsid w:val="00C52801"/>
    <w:rsid w:val="00C759F6"/>
    <w:rsid w:val="00CB0B1D"/>
    <w:rsid w:val="00CF79CC"/>
    <w:rsid w:val="00D07AA5"/>
    <w:rsid w:val="00D105BC"/>
    <w:rsid w:val="00D20C5E"/>
    <w:rsid w:val="00D25206"/>
    <w:rsid w:val="00D27AC4"/>
    <w:rsid w:val="00D714CF"/>
    <w:rsid w:val="00D73169"/>
    <w:rsid w:val="00D746AF"/>
    <w:rsid w:val="00D97EC8"/>
    <w:rsid w:val="00DE024C"/>
    <w:rsid w:val="00DF0136"/>
    <w:rsid w:val="00DF5ED8"/>
    <w:rsid w:val="00E34B9F"/>
    <w:rsid w:val="00E522F3"/>
    <w:rsid w:val="00E774CA"/>
    <w:rsid w:val="00EA1A2D"/>
    <w:rsid w:val="00ED4A0A"/>
    <w:rsid w:val="00EF4D52"/>
    <w:rsid w:val="00F15C1F"/>
    <w:rsid w:val="00F375BD"/>
    <w:rsid w:val="00F53C03"/>
    <w:rsid w:val="00F864F3"/>
    <w:rsid w:val="00F90DCD"/>
    <w:rsid w:val="00F9436E"/>
    <w:rsid w:val="00FA463A"/>
    <w:rsid w:val="00FB65CB"/>
    <w:rsid w:val="00F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5F74B-49EC-4AA4-8FDE-37DE18E3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7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8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12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0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4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9" Type="http://schemas.openxmlformats.org/officeDocument/2006/relationships/diagramColors" Target="diagrams/colors7.xml"/><Relationship Id="rId3" Type="http://schemas.openxmlformats.org/officeDocument/2006/relationships/styles" Target="styles.xml"/><Relationship Id="rId21" Type="http://schemas.openxmlformats.org/officeDocument/2006/relationships/diagramData" Target="diagrams/data4.xml"/><Relationship Id="rId34" Type="http://schemas.openxmlformats.org/officeDocument/2006/relationships/diagramColors" Target="diagrams/colors6.xml"/><Relationship Id="rId42" Type="http://schemas.openxmlformats.org/officeDocument/2006/relationships/theme" Target="theme/theme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33" Type="http://schemas.openxmlformats.org/officeDocument/2006/relationships/diagramQuickStyle" Target="diagrams/quickStyle6.xml"/><Relationship Id="rId38" Type="http://schemas.openxmlformats.org/officeDocument/2006/relationships/diagramQuickStyle" Target="diagrams/quickStyle7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diagramColors" Target="diagrams/colors5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diagramLayout" Target="diagrams/layout6.xml"/><Relationship Id="rId37" Type="http://schemas.openxmlformats.org/officeDocument/2006/relationships/diagramLayout" Target="diagrams/layout7.xml"/><Relationship Id="rId40" Type="http://schemas.microsoft.com/office/2007/relationships/diagramDrawing" Target="diagrams/drawing7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36" Type="http://schemas.openxmlformats.org/officeDocument/2006/relationships/diagramData" Target="diagrams/data7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diagramData" Target="diagrams/data6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Relationship Id="rId35" Type="http://schemas.microsoft.com/office/2007/relationships/diagramDrawing" Target="diagrams/drawing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9A6B32-6022-41F2-83B6-A20723FCAD78}" type="doc">
      <dgm:prSet loTypeId="urn:microsoft.com/office/officeart/2005/8/layout/radial5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AAE8515-24C6-4255-9D80-B4B4ED0D4D17}">
      <dgm:prSet phldrT="[Текст]" custT="1"/>
      <dgm:spPr/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1 филологические науки</a:t>
          </a:r>
        </a:p>
      </dgm:t>
    </dgm:pt>
    <dgm:pt modelId="{2C0EFE50-D420-4FB6-9324-44A780E1A3C3}" type="parTrans" cxnId="{8D9FE174-D9AD-4885-89C9-CFE95A5F2C90}">
      <dgm:prSet/>
      <dgm:spPr/>
      <dgm:t>
        <a:bodyPr/>
        <a:lstStyle/>
        <a:p>
          <a:endParaRPr lang="ru-RU"/>
        </a:p>
      </dgm:t>
    </dgm:pt>
    <dgm:pt modelId="{59D8F3AD-B615-46D4-9784-BA2581C0E66C}" type="sibTrans" cxnId="{8D9FE174-D9AD-4885-89C9-CFE95A5F2C90}">
      <dgm:prSet/>
      <dgm:spPr/>
      <dgm:t>
        <a:bodyPr/>
        <a:lstStyle/>
        <a:p>
          <a:endParaRPr lang="ru-RU"/>
        </a:p>
      </dgm:t>
    </dgm:pt>
    <dgm:pt modelId="{ABB18D5F-7B95-413F-A71E-6177FE5D1568}">
      <dgm:prSet phldrT="[Текст]" custT="1"/>
      <dgm:spPr/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2 естественные науки </a:t>
          </a:r>
        </a:p>
      </dgm:t>
    </dgm:pt>
    <dgm:pt modelId="{71F52704-3234-447F-BA17-ADB4DC69CBFC}" type="parTrans" cxnId="{032FD8B6-6BBE-4B52-8A0D-103ACD843566}">
      <dgm:prSet/>
      <dgm:spPr/>
      <dgm:t>
        <a:bodyPr/>
        <a:lstStyle/>
        <a:p>
          <a:endParaRPr lang="ru-RU"/>
        </a:p>
      </dgm:t>
    </dgm:pt>
    <dgm:pt modelId="{A7E76258-238A-4BE6-834D-271F9B3F7D6E}" type="sibTrans" cxnId="{032FD8B6-6BBE-4B52-8A0D-103ACD843566}">
      <dgm:prSet/>
      <dgm:spPr/>
      <dgm:t>
        <a:bodyPr/>
        <a:lstStyle/>
        <a:p>
          <a:endParaRPr lang="ru-RU"/>
        </a:p>
      </dgm:t>
    </dgm:pt>
    <dgm:pt modelId="{8FCB1319-2CB2-4AD6-B86A-EC0372B8B02C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3   физико-математические науки</a:t>
          </a:r>
        </a:p>
      </dgm:t>
    </dgm:pt>
    <dgm:pt modelId="{1984E9B4-4CA1-4FD7-BE3F-AE935506E510}" type="parTrans" cxnId="{43EE8B4C-363C-46A3-8394-6881C900E896}">
      <dgm:prSet/>
      <dgm:spPr/>
      <dgm:t>
        <a:bodyPr/>
        <a:lstStyle/>
        <a:p>
          <a:endParaRPr lang="ru-RU"/>
        </a:p>
      </dgm:t>
    </dgm:pt>
    <dgm:pt modelId="{54C07DF7-834B-418E-9A1D-6498EBA3EB91}" type="sibTrans" cxnId="{43EE8B4C-363C-46A3-8394-6881C900E896}">
      <dgm:prSet/>
      <dgm:spPr/>
      <dgm:t>
        <a:bodyPr/>
        <a:lstStyle/>
        <a:p>
          <a:endParaRPr lang="ru-RU"/>
        </a:p>
      </dgm:t>
    </dgm:pt>
    <dgm:pt modelId="{6048A182-AC01-49B7-A2FD-419D6166730D}">
      <dgm:prSet phldrT="[Текст]" custT="1"/>
      <dgm:spPr/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5    другие</a:t>
          </a:r>
          <a:r>
            <a:rPr lang="ru-RU" sz="1050"/>
            <a:t> виды искусства</a:t>
          </a:r>
        </a:p>
      </dgm:t>
    </dgm:pt>
    <dgm:pt modelId="{623ACAE4-E706-438C-845B-18D8340D925A}" type="parTrans" cxnId="{ABA9E00A-7A34-439D-84E7-3D870E4DBCBA}">
      <dgm:prSet/>
      <dgm:spPr/>
      <dgm:t>
        <a:bodyPr/>
        <a:lstStyle/>
        <a:p>
          <a:endParaRPr lang="ru-RU"/>
        </a:p>
      </dgm:t>
    </dgm:pt>
    <dgm:pt modelId="{F3172A95-7C8C-40DD-B624-2FE24808CEAB}" type="sibTrans" cxnId="{ABA9E00A-7A34-439D-84E7-3D870E4DBCBA}">
      <dgm:prSet/>
      <dgm:spPr/>
      <dgm:t>
        <a:bodyPr/>
        <a:lstStyle/>
        <a:p>
          <a:endParaRPr lang="ru-RU"/>
        </a:p>
      </dgm:t>
    </dgm:pt>
    <dgm:pt modelId="{ED475F64-355E-4470-873D-1F740C677134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4 общественные науки</a:t>
          </a:r>
        </a:p>
      </dgm:t>
    </dgm:pt>
    <dgm:pt modelId="{E761598E-E90E-49F4-8B08-7D1950AD821A}" type="parTrans" cxnId="{B8569E7A-56CE-435C-A1F9-DC5E664721D4}">
      <dgm:prSet/>
      <dgm:spPr/>
      <dgm:t>
        <a:bodyPr/>
        <a:lstStyle/>
        <a:p>
          <a:endParaRPr lang="ru-RU"/>
        </a:p>
      </dgm:t>
    </dgm:pt>
    <dgm:pt modelId="{4F0F08CE-6CEB-419B-B29A-7FF9858B2774}" type="sibTrans" cxnId="{B8569E7A-56CE-435C-A1F9-DC5E664721D4}">
      <dgm:prSet/>
      <dgm:spPr/>
      <dgm:t>
        <a:bodyPr/>
        <a:lstStyle/>
        <a:p>
          <a:endParaRPr lang="ru-RU"/>
        </a:p>
      </dgm:t>
    </dgm:pt>
    <dgm:pt modelId="{79F16237-B6BE-466B-ABB1-B4C6B528DC77}" type="pres">
      <dgm:prSet presAssocID="{B49A6B32-6022-41F2-83B6-A20723FCAD7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4D08CCD-872F-4395-9570-474787E93EE1}" type="pres">
      <dgm:prSet presAssocID="{BAAE8515-24C6-4255-9D80-B4B4ED0D4D17}" presName="centerShape" presStyleLbl="node0" presStyleIdx="0" presStyleCnt="1"/>
      <dgm:spPr/>
      <dgm:t>
        <a:bodyPr/>
        <a:lstStyle/>
        <a:p>
          <a:endParaRPr lang="ru-RU"/>
        </a:p>
      </dgm:t>
    </dgm:pt>
    <dgm:pt modelId="{62081031-5BCF-4277-8AB5-4A1C8611DB42}" type="pres">
      <dgm:prSet presAssocID="{71F52704-3234-447F-BA17-ADB4DC69CBFC}" presName="parTrans" presStyleLbl="sibTrans2D1" presStyleIdx="0" presStyleCnt="4"/>
      <dgm:spPr/>
      <dgm:t>
        <a:bodyPr/>
        <a:lstStyle/>
        <a:p>
          <a:endParaRPr lang="ru-RU"/>
        </a:p>
      </dgm:t>
    </dgm:pt>
    <dgm:pt modelId="{B4C0348B-08E0-4AEE-A90F-FFCDA3BC9783}" type="pres">
      <dgm:prSet presAssocID="{71F52704-3234-447F-BA17-ADB4DC69CBFC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52317049-7614-4AC8-91C2-51F527C1A17B}" type="pres">
      <dgm:prSet presAssocID="{ABB18D5F-7B95-413F-A71E-6177FE5D1568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475956-98B1-4692-BCE8-F40EA26E508C}" type="pres">
      <dgm:prSet presAssocID="{1984E9B4-4CA1-4FD7-BE3F-AE935506E510}" presName="parTrans" presStyleLbl="sibTrans2D1" presStyleIdx="1" presStyleCnt="4"/>
      <dgm:spPr/>
      <dgm:t>
        <a:bodyPr/>
        <a:lstStyle/>
        <a:p>
          <a:endParaRPr lang="ru-RU"/>
        </a:p>
      </dgm:t>
    </dgm:pt>
    <dgm:pt modelId="{F1F5BB04-2654-4BE1-989C-B4F81D0FA941}" type="pres">
      <dgm:prSet presAssocID="{1984E9B4-4CA1-4FD7-BE3F-AE935506E510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576885BF-26A1-44AA-8638-B0F137BD44AC}" type="pres">
      <dgm:prSet presAssocID="{8FCB1319-2CB2-4AD6-B86A-EC0372B8B02C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76A27F-BC77-4CE5-B0C4-24F71D83880E}" type="pres">
      <dgm:prSet presAssocID="{623ACAE4-E706-438C-845B-18D8340D925A}" presName="parTrans" presStyleLbl="sibTrans2D1" presStyleIdx="2" presStyleCnt="4"/>
      <dgm:spPr/>
      <dgm:t>
        <a:bodyPr/>
        <a:lstStyle/>
        <a:p>
          <a:endParaRPr lang="ru-RU"/>
        </a:p>
      </dgm:t>
    </dgm:pt>
    <dgm:pt modelId="{D5F5B291-1686-4555-833C-B34F99E8972E}" type="pres">
      <dgm:prSet presAssocID="{623ACAE4-E706-438C-845B-18D8340D925A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483EF763-8D91-4B64-B1C9-531D464919B9}" type="pres">
      <dgm:prSet presAssocID="{6048A182-AC01-49B7-A2FD-419D6166730D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CDA7E1A-A154-4192-B286-5834C71F6164}" type="pres">
      <dgm:prSet presAssocID="{E761598E-E90E-49F4-8B08-7D1950AD821A}" presName="parTrans" presStyleLbl="sibTrans2D1" presStyleIdx="3" presStyleCnt="4"/>
      <dgm:spPr/>
      <dgm:t>
        <a:bodyPr/>
        <a:lstStyle/>
        <a:p>
          <a:endParaRPr lang="ru-RU"/>
        </a:p>
      </dgm:t>
    </dgm:pt>
    <dgm:pt modelId="{67B2D62B-FF6C-4633-8185-0FB0B1459E13}" type="pres">
      <dgm:prSet presAssocID="{E761598E-E90E-49F4-8B08-7D1950AD821A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36B16C9E-A1EC-4772-8E22-351B2EBDD8FA}" type="pres">
      <dgm:prSet presAssocID="{ED475F64-355E-4470-873D-1F740C677134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32FD8B6-6BBE-4B52-8A0D-103ACD843566}" srcId="{BAAE8515-24C6-4255-9D80-B4B4ED0D4D17}" destId="{ABB18D5F-7B95-413F-A71E-6177FE5D1568}" srcOrd="0" destOrd="0" parTransId="{71F52704-3234-447F-BA17-ADB4DC69CBFC}" sibTransId="{A7E76258-238A-4BE6-834D-271F9B3F7D6E}"/>
    <dgm:cxn modelId="{AEA02916-1AED-4D56-A63B-72E33AD46C9A}" type="presOf" srcId="{B49A6B32-6022-41F2-83B6-A20723FCAD78}" destId="{79F16237-B6BE-466B-ABB1-B4C6B528DC77}" srcOrd="0" destOrd="0" presId="urn:microsoft.com/office/officeart/2005/8/layout/radial5"/>
    <dgm:cxn modelId="{495CE727-6A89-43EF-BD28-FD77D85A2B5A}" type="presOf" srcId="{ABB18D5F-7B95-413F-A71E-6177FE5D1568}" destId="{52317049-7614-4AC8-91C2-51F527C1A17B}" srcOrd="0" destOrd="0" presId="urn:microsoft.com/office/officeart/2005/8/layout/radial5"/>
    <dgm:cxn modelId="{8737F820-0EEB-405E-8EAA-2E1B586FCBAC}" type="presOf" srcId="{623ACAE4-E706-438C-845B-18D8340D925A}" destId="{D5F5B291-1686-4555-833C-B34F99E8972E}" srcOrd="1" destOrd="0" presId="urn:microsoft.com/office/officeart/2005/8/layout/radial5"/>
    <dgm:cxn modelId="{7D72DB58-A01B-43E2-8072-37509DE4FB1D}" type="presOf" srcId="{71F52704-3234-447F-BA17-ADB4DC69CBFC}" destId="{B4C0348B-08E0-4AEE-A90F-FFCDA3BC9783}" srcOrd="1" destOrd="0" presId="urn:microsoft.com/office/officeart/2005/8/layout/radial5"/>
    <dgm:cxn modelId="{B8569E7A-56CE-435C-A1F9-DC5E664721D4}" srcId="{BAAE8515-24C6-4255-9D80-B4B4ED0D4D17}" destId="{ED475F64-355E-4470-873D-1F740C677134}" srcOrd="3" destOrd="0" parTransId="{E761598E-E90E-49F4-8B08-7D1950AD821A}" sibTransId="{4F0F08CE-6CEB-419B-B29A-7FF9858B2774}"/>
    <dgm:cxn modelId="{72367CE1-9413-4596-B1EF-A4CAE98C0EF6}" type="presOf" srcId="{1984E9B4-4CA1-4FD7-BE3F-AE935506E510}" destId="{F1F5BB04-2654-4BE1-989C-B4F81D0FA941}" srcOrd="1" destOrd="0" presId="urn:microsoft.com/office/officeart/2005/8/layout/radial5"/>
    <dgm:cxn modelId="{CD0BC9FF-267D-4297-8661-A9694BB5E06A}" type="presOf" srcId="{1984E9B4-4CA1-4FD7-BE3F-AE935506E510}" destId="{7E475956-98B1-4692-BCE8-F40EA26E508C}" srcOrd="0" destOrd="0" presId="urn:microsoft.com/office/officeart/2005/8/layout/radial5"/>
    <dgm:cxn modelId="{060FA7D8-B4B1-43DA-A21C-C48061B534D1}" type="presOf" srcId="{E761598E-E90E-49F4-8B08-7D1950AD821A}" destId="{67B2D62B-FF6C-4633-8185-0FB0B1459E13}" srcOrd="1" destOrd="0" presId="urn:microsoft.com/office/officeart/2005/8/layout/radial5"/>
    <dgm:cxn modelId="{38F55FC7-FD12-428F-867E-2EC9B8745AC5}" type="presOf" srcId="{71F52704-3234-447F-BA17-ADB4DC69CBFC}" destId="{62081031-5BCF-4277-8AB5-4A1C8611DB42}" srcOrd="0" destOrd="0" presId="urn:microsoft.com/office/officeart/2005/8/layout/radial5"/>
    <dgm:cxn modelId="{A103EC0A-D992-4A5B-BBD0-4EBF88E04056}" type="presOf" srcId="{8FCB1319-2CB2-4AD6-B86A-EC0372B8B02C}" destId="{576885BF-26A1-44AA-8638-B0F137BD44AC}" srcOrd="0" destOrd="0" presId="urn:microsoft.com/office/officeart/2005/8/layout/radial5"/>
    <dgm:cxn modelId="{8A131312-3F1A-4766-BC20-29BCE59C7D87}" type="presOf" srcId="{623ACAE4-E706-438C-845B-18D8340D925A}" destId="{0E76A27F-BC77-4CE5-B0C4-24F71D83880E}" srcOrd="0" destOrd="0" presId="urn:microsoft.com/office/officeart/2005/8/layout/radial5"/>
    <dgm:cxn modelId="{ABA9E00A-7A34-439D-84E7-3D870E4DBCBA}" srcId="{BAAE8515-24C6-4255-9D80-B4B4ED0D4D17}" destId="{6048A182-AC01-49B7-A2FD-419D6166730D}" srcOrd="2" destOrd="0" parTransId="{623ACAE4-E706-438C-845B-18D8340D925A}" sibTransId="{F3172A95-7C8C-40DD-B624-2FE24808CEAB}"/>
    <dgm:cxn modelId="{D8214DC0-BD29-4A8A-83F1-6C1B96F381DF}" type="presOf" srcId="{E761598E-E90E-49F4-8B08-7D1950AD821A}" destId="{2CDA7E1A-A154-4192-B286-5834C71F6164}" srcOrd="0" destOrd="0" presId="urn:microsoft.com/office/officeart/2005/8/layout/radial5"/>
    <dgm:cxn modelId="{8D9FE174-D9AD-4885-89C9-CFE95A5F2C90}" srcId="{B49A6B32-6022-41F2-83B6-A20723FCAD78}" destId="{BAAE8515-24C6-4255-9D80-B4B4ED0D4D17}" srcOrd="0" destOrd="0" parTransId="{2C0EFE50-D420-4FB6-9324-44A780E1A3C3}" sibTransId="{59D8F3AD-B615-46D4-9784-BA2581C0E66C}"/>
    <dgm:cxn modelId="{8E10F98E-1E9B-456E-8F20-E086B3981A19}" type="presOf" srcId="{6048A182-AC01-49B7-A2FD-419D6166730D}" destId="{483EF763-8D91-4B64-B1C9-531D464919B9}" srcOrd="0" destOrd="0" presId="urn:microsoft.com/office/officeart/2005/8/layout/radial5"/>
    <dgm:cxn modelId="{C8F41F7A-7384-47F9-8043-F18059BCBBE2}" type="presOf" srcId="{BAAE8515-24C6-4255-9D80-B4B4ED0D4D17}" destId="{64D08CCD-872F-4395-9570-474787E93EE1}" srcOrd="0" destOrd="0" presId="urn:microsoft.com/office/officeart/2005/8/layout/radial5"/>
    <dgm:cxn modelId="{D1FA1440-36C9-49A9-836F-44DEC8E5E010}" type="presOf" srcId="{ED475F64-355E-4470-873D-1F740C677134}" destId="{36B16C9E-A1EC-4772-8E22-351B2EBDD8FA}" srcOrd="0" destOrd="0" presId="urn:microsoft.com/office/officeart/2005/8/layout/radial5"/>
    <dgm:cxn modelId="{43EE8B4C-363C-46A3-8394-6881C900E896}" srcId="{BAAE8515-24C6-4255-9D80-B4B4ED0D4D17}" destId="{8FCB1319-2CB2-4AD6-B86A-EC0372B8B02C}" srcOrd="1" destOrd="0" parTransId="{1984E9B4-4CA1-4FD7-BE3F-AE935506E510}" sibTransId="{54C07DF7-834B-418E-9A1D-6498EBA3EB91}"/>
    <dgm:cxn modelId="{C0682DE6-7279-49C5-9FF0-6B8B32326895}" type="presParOf" srcId="{79F16237-B6BE-466B-ABB1-B4C6B528DC77}" destId="{64D08CCD-872F-4395-9570-474787E93EE1}" srcOrd="0" destOrd="0" presId="urn:microsoft.com/office/officeart/2005/8/layout/radial5"/>
    <dgm:cxn modelId="{DD335183-146E-42D3-8356-364492B899E1}" type="presParOf" srcId="{79F16237-B6BE-466B-ABB1-B4C6B528DC77}" destId="{62081031-5BCF-4277-8AB5-4A1C8611DB42}" srcOrd="1" destOrd="0" presId="urn:microsoft.com/office/officeart/2005/8/layout/radial5"/>
    <dgm:cxn modelId="{4F25EB0E-1D8A-4374-9940-8A412C140C51}" type="presParOf" srcId="{62081031-5BCF-4277-8AB5-4A1C8611DB42}" destId="{B4C0348B-08E0-4AEE-A90F-FFCDA3BC9783}" srcOrd="0" destOrd="0" presId="urn:microsoft.com/office/officeart/2005/8/layout/radial5"/>
    <dgm:cxn modelId="{FC698359-AC1C-4BA3-A78F-EE0329E32FB9}" type="presParOf" srcId="{79F16237-B6BE-466B-ABB1-B4C6B528DC77}" destId="{52317049-7614-4AC8-91C2-51F527C1A17B}" srcOrd="2" destOrd="0" presId="urn:microsoft.com/office/officeart/2005/8/layout/radial5"/>
    <dgm:cxn modelId="{9DCCEC89-1FA9-4EF4-BC59-D9E2D2B00A4B}" type="presParOf" srcId="{79F16237-B6BE-466B-ABB1-B4C6B528DC77}" destId="{7E475956-98B1-4692-BCE8-F40EA26E508C}" srcOrd="3" destOrd="0" presId="urn:microsoft.com/office/officeart/2005/8/layout/radial5"/>
    <dgm:cxn modelId="{8FA804BF-4B4E-4895-A3AC-BCB226FB8418}" type="presParOf" srcId="{7E475956-98B1-4692-BCE8-F40EA26E508C}" destId="{F1F5BB04-2654-4BE1-989C-B4F81D0FA941}" srcOrd="0" destOrd="0" presId="urn:microsoft.com/office/officeart/2005/8/layout/radial5"/>
    <dgm:cxn modelId="{25DCA4D2-28D0-4B54-8CEF-C996FC687738}" type="presParOf" srcId="{79F16237-B6BE-466B-ABB1-B4C6B528DC77}" destId="{576885BF-26A1-44AA-8638-B0F137BD44AC}" srcOrd="4" destOrd="0" presId="urn:microsoft.com/office/officeart/2005/8/layout/radial5"/>
    <dgm:cxn modelId="{43265D3A-34CB-4522-91B4-F75C96C79CB0}" type="presParOf" srcId="{79F16237-B6BE-466B-ABB1-B4C6B528DC77}" destId="{0E76A27F-BC77-4CE5-B0C4-24F71D83880E}" srcOrd="5" destOrd="0" presId="urn:microsoft.com/office/officeart/2005/8/layout/radial5"/>
    <dgm:cxn modelId="{6B7701DF-ABB1-4E12-8110-F087F1F11888}" type="presParOf" srcId="{0E76A27F-BC77-4CE5-B0C4-24F71D83880E}" destId="{D5F5B291-1686-4555-833C-B34F99E8972E}" srcOrd="0" destOrd="0" presId="urn:microsoft.com/office/officeart/2005/8/layout/radial5"/>
    <dgm:cxn modelId="{3DAF67C0-79AC-4CAE-B2DD-54B1F4B5D55E}" type="presParOf" srcId="{79F16237-B6BE-466B-ABB1-B4C6B528DC77}" destId="{483EF763-8D91-4B64-B1C9-531D464919B9}" srcOrd="6" destOrd="0" presId="urn:microsoft.com/office/officeart/2005/8/layout/radial5"/>
    <dgm:cxn modelId="{FFB59634-3113-448F-8A0F-36EAEF9A4438}" type="presParOf" srcId="{79F16237-B6BE-466B-ABB1-B4C6B528DC77}" destId="{2CDA7E1A-A154-4192-B286-5834C71F6164}" srcOrd="7" destOrd="0" presId="urn:microsoft.com/office/officeart/2005/8/layout/radial5"/>
    <dgm:cxn modelId="{D3A59267-5B27-4596-9892-F76958EF16D1}" type="presParOf" srcId="{2CDA7E1A-A154-4192-B286-5834C71F6164}" destId="{67B2D62B-FF6C-4633-8185-0FB0B1459E13}" srcOrd="0" destOrd="0" presId="urn:microsoft.com/office/officeart/2005/8/layout/radial5"/>
    <dgm:cxn modelId="{1A46A8A3-40A5-4492-8198-784842D66B38}" type="presParOf" srcId="{79F16237-B6BE-466B-ABB1-B4C6B528DC77}" destId="{36B16C9E-A1EC-4772-8E22-351B2EBDD8FA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33DD23A-3BD7-495B-B56C-DD992B472122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979CDC70-69FE-4511-9D07-FE4B1976E342}">
      <dgm:prSet phldrT="[Текст]"/>
      <dgm:spPr/>
      <dgm:t>
        <a:bodyPr/>
        <a:lstStyle/>
        <a:p>
          <a:r>
            <a:rPr lang="ru-RU"/>
            <a:t>блок 1</a:t>
          </a:r>
        </a:p>
      </dgm:t>
    </dgm:pt>
    <dgm:pt modelId="{F4A3010B-780C-499B-9392-7CD9D3573A21}" type="parTrans" cxnId="{912EE4DB-7ABB-4899-BB95-4BD6BB7C229C}">
      <dgm:prSet/>
      <dgm:spPr/>
      <dgm:t>
        <a:bodyPr/>
        <a:lstStyle/>
        <a:p>
          <a:endParaRPr lang="ru-RU"/>
        </a:p>
      </dgm:t>
    </dgm:pt>
    <dgm:pt modelId="{BD54B0BD-D114-4033-BF27-0F80D3E5377A}" type="sibTrans" cxnId="{912EE4DB-7ABB-4899-BB95-4BD6BB7C229C}">
      <dgm:prSet/>
      <dgm:spPr/>
      <dgm:t>
        <a:bodyPr/>
        <a:lstStyle/>
        <a:p>
          <a:endParaRPr lang="ru-RU"/>
        </a:p>
      </dgm:t>
    </dgm:pt>
    <dgm:pt modelId="{0ABD23A0-0940-4633-BB18-9205D9EC35CA}">
      <dgm:prSet phldrT="[Текст]"/>
      <dgm:spPr/>
      <dgm:t>
        <a:bodyPr/>
        <a:lstStyle/>
        <a:p>
          <a:r>
            <a:rPr lang="ru-RU"/>
            <a:t>блок 2</a:t>
          </a:r>
        </a:p>
      </dgm:t>
    </dgm:pt>
    <dgm:pt modelId="{F4CCC5FA-B762-4243-B570-5AFF9A5FABCA}" type="parTrans" cxnId="{64C6989C-37E4-4F89-A818-E366920CEE53}">
      <dgm:prSet/>
      <dgm:spPr/>
      <dgm:t>
        <a:bodyPr/>
        <a:lstStyle/>
        <a:p>
          <a:endParaRPr lang="ru-RU"/>
        </a:p>
      </dgm:t>
    </dgm:pt>
    <dgm:pt modelId="{27D26DAE-16A5-49B0-8E3D-B29F6A9A0992}" type="sibTrans" cxnId="{64C6989C-37E4-4F89-A818-E366920CEE53}">
      <dgm:prSet/>
      <dgm:spPr/>
      <dgm:t>
        <a:bodyPr/>
        <a:lstStyle/>
        <a:p>
          <a:endParaRPr lang="ru-RU"/>
        </a:p>
      </dgm:t>
    </dgm:pt>
    <dgm:pt modelId="{62B49380-0C51-43CA-99A8-3F3DC8B6A925}">
      <dgm:prSet phldrT="[Текст]"/>
      <dgm:spPr/>
      <dgm:t>
        <a:bodyPr/>
        <a:lstStyle/>
        <a:p>
          <a:r>
            <a:rPr lang="ru-RU"/>
            <a:t>блок 3</a:t>
          </a:r>
        </a:p>
      </dgm:t>
    </dgm:pt>
    <dgm:pt modelId="{13E23330-AE50-4EBD-B2DA-DD2FE76156B0}" type="parTrans" cxnId="{9E56C289-BFC8-49E7-BA75-AF27C3220D8C}">
      <dgm:prSet/>
      <dgm:spPr/>
      <dgm:t>
        <a:bodyPr/>
        <a:lstStyle/>
        <a:p>
          <a:endParaRPr lang="ru-RU"/>
        </a:p>
      </dgm:t>
    </dgm:pt>
    <dgm:pt modelId="{8F278263-478D-44BC-B7F3-154422DB9272}" type="sibTrans" cxnId="{9E56C289-BFC8-49E7-BA75-AF27C3220D8C}">
      <dgm:prSet/>
      <dgm:spPr/>
      <dgm:t>
        <a:bodyPr/>
        <a:lstStyle/>
        <a:p>
          <a:endParaRPr lang="ru-RU"/>
        </a:p>
      </dgm:t>
    </dgm:pt>
    <dgm:pt modelId="{9B6D5535-787C-42D3-9046-924B3D12566F}" type="pres">
      <dgm:prSet presAssocID="{A33DD23A-3BD7-495B-B56C-DD992B472122}" presName="Name0" presStyleCnt="0">
        <dgm:presLayoutVars>
          <dgm:dir/>
          <dgm:resizeHandles val="exact"/>
        </dgm:presLayoutVars>
      </dgm:prSet>
      <dgm:spPr/>
    </dgm:pt>
    <dgm:pt modelId="{8577FBD9-BEB7-40E6-9E53-5CB58AB5F624}" type="pres">
      <dgm:prSet presAssocID="{979CDC70-69FE-4511-9D07-FE4B1976E342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FC8F7E-CF65-4BCF-8F2D-97C8CB7E4B89}" type="pres">
      <dgm:prSet presAssocID="{BD54B0BD-D114-4033-BF27-0F80D3E5377A}" presName="sibTrans" presStyleLbl="sibTrans2D1" presStyleIdx="0" presStyleCnt="2"/>
      <dgm:spPr/>
      <dgm:t>
        <a:bodyPr/>
        <a:lstStyle/>
        <a:p>
          <a:endParaRPr lang="ru-RU"/>
        </a:p>
      </dgm:t>
    </dgm:pt>
    <dgm:pt modelId="{B32E9871-D2E2-4D89-9491-4AA0E9886429}" type="pres">
      <dgm:prSet presAssocID="{BD54B0BD-D114-4033-BF27-0F80D3E5377A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9E5A14A1-8B27-4222-91D2-09CF36C4951B}" type="pres">
      <dgm:prSet presAssocID="{0ABD23A0-0940-4633-BB18-9205D9EC35CA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2916B6-A5EE-4794-80B2-1F10B16491A6}" type="pres">
      <dgm:prSet presAssocID="{27D26DAE-16A5-49B0-8E3D-B29F6A9A0992}" presName="sibTrans" presStyleLbl="sibTrans2D1" presStyleIdx="1" presStyleCnt="2"/>
      <dgm:spPr/>
      <dgm:t>
        <a:bodyPr/>
        <a:lstStyle/>
        <a:p>
          <a:endParaRPr lang="ru-RU"/>
        </a:p>
      </dgm:t>
    </dgm:pt>
    <dgm:pt modelId="{C09B78B6-F78F-40B3-B9BC-D62A782AFB3E}" type="pres">
      <dgm:prSet presAssocID="{27D26DAE-16A5-49B0-8E3D-B29F6A9A0992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49B880B4-572D-4DA8-B710-B0AF66E31920}" type="pres">
      <dgm:prSet presAssocID="{62B49380-0C51-43CA-99A8-3F3DC8B6A925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B079E9E-6785-4744-939B-A2BAD4C62994}" type="presOf" srcId="{BD54B0BD-D114-4033-BF27-0F80D3E5377A}" destId="{33FC8F7E-CF65-4BCF-8F2D-97C8CB7E4B89}" srcOrd="0" destOrd="0" presId="urn:microsoft.com/office/officeart/2005/8/layout/process1"/>
    <dgm:cxn modelId="{009715FF-0960-42B6-AD76-7649460DBE27}" type="presOf" srcId="{979CDC70-69FE-4511-9D07-FE4B1976E342}" destId="{8577FBD9-BEB7-40E6-9E53-5CB58AB5F624}" srcOrd="0" destOrd="0" presId="urn:microsoft.com/office/officeart/2005/8/layout/process1"/>
    <dgm:cxn modelId="{8F625312-2148-4C38-9254-9E374A1B987D}" type="presOf" srcId="{0ABD23A0-0940-4633-BB18-9205D9EC35CA}" destId="{9E5A14A1-8B27-4222-91D2-09CF36C4951B}" srcOrd="0" destOrd="0" presId="urn:microsoft.com/office/officeart/2005/8/layout/process1"/>
    <dgm:cxn modelId="{08540F94-284E-4158-952E-1BD80A41AB4A}" type="presOf" srcId="{BD54B0BD-D114-4033-BF27-0F80D3E5377A}" destId="{B32E9871-D2E2-4D89-9491-4AA0E9886429}" srcOrd="1" destOrd="0" presId="urn:microsoft.com/office/officeart/2005/8/layout/process1"/>
    <dgm:cxn modelId="{64C6989C-37E4-4F89-A818-E366920CEE53}" srcId="{A33DD23A-3BD7-495B-B56C-DD992B472122}" destId="{0ABD23A0-0940-4633-BB18-9205D9EC35CA}" srcOrd="1" destOrd="0" parTransId="{F4CCC5FA-B762-4243-B570-5AFF9A5FABCA}" sibTransId="{27D26DAE-16A5-49B0-8E3D-B29F6A9A0992}"/>
    <dgm:cxn modelId="{20BE2721-FF84-4BB2-9C15-C068073B585D}" type="presOf" srcId="{A33DD23A-3BD7-495B-B56C-DD992B472122}" destId="{9B6D5535-787C-42D3-9046-924B3D12566F}" srcOrd="0" destOrd="0" presId="urn:microsoft.com/office/officeart/2005/8/layout/process1"/>
    <dgm:cxn modelId="{9E56C289-BFC8-49E7-BA75-AF27C3220D8C}" srcId="{A33DD23A-3BD7-495B-B56C-DD992B472122}" destId="{62B49380-0C51-43CA-99A8-3F3DC8B6A925}" srcOrd="2" destOrd="0" parTransId="{13E23330-AE50-4EBD-B2DA-DD2FE76156B0}" sibTransId="{8F278263-478D-44BC-B7F3-154422DB9272}"/>
    <dgm:cxn modelId="{CB229C72-971A-49D3-8C9A-3548595CDE9A}" type="presOf" srcId="{27D26DAE-16A5-49B0-8E3D-B29F6A9A0992}" destId="{052916B6-A5EE-4794-80B2-1F10B16491A6}" srcOrd="0" destOrd="0" presId="urn:microsoft.com/office/officeart/2005/8/layout/process1"/>
    <dgm:cxn modelId="{912EE4DB-7ABB-4899-BB95-4BD6BB7C229C}" srcId="{A33DD23A-3BD7-495B-B56C-DD992B472122}" destId="{979CDC70-69FE-4511-9D07-FE4B1976E342}" srcOrd="0" destOrd="0" parTransId="{F4A3010B-780C-499B-9392-7CD9D3573A21}" sibTransId="{BD54B0BD-D114-4033-BF27-0F80D3E5377A}"/>
    <dgm:cxn modelId="{A952024A-8AC4-487C-B148-737ABB52F691}" type="presOf" srcId="{27D26DAE-16A5-49B0-8E3D-B29F6A9A0992}" destId="{C09B78B6-F78F-40B3-B9BC-D62A782AFB3E}" srcOrd="1" destOrd="0" presId="urn:microsoft.com/office/officeart/2005/8/layout/process1"/>
    <dgm:cxn modelId="{AB96F607-3DD3-448F-93C1-088992442149}" type="presOf" srcId="{62B49380-0C51-43CA-99A8-3F3DC8B6A925}" destId="{49B880B4-572D-4DA8-B710-B0AF66E31920}" srcOrd="0" destOrd="0" presId="urn:microsoft.com/office/officeart/2005/8/layout/process1"/>
    <dgm:cxn modelId="{E7A6D933-FBC5-4F4E-A192-5E9897AB1407}" type="presParOf" srcId="{9B6D5535-787C-42D3-9046-924B3D12566F}" destId="{8577FBD9-BEB7-40E6-9E53-5CB58AB5F624}" srcOrd="0" destOrd="0" presId="urn:microsoft.com/office/officeart/2005/8/layout/process1"/>
    <dgm:cxn modelId="{6A404B4D-96E4-42E5-9C5D-936A2FF01E2E}" type="presParOf" srcId="{9B6D5535-787C-42D3-9046-924B3D12566F}" destId="{33FC8F7E-CF65-4BCF-8F2D-97C8CB7E4B89}" srcOrd="1" destOrd="0" presId="urn:microsoft.com/office/officeart/2005/8/layout/process1"/>
    <dgm:cxn modelId="{17512D66-E5A1-40FF-B990-C007F401A4DE}" type="presParOf" srcId="{33FC8F7E-CF65-4BCF-8F2D-97C8CB7E4B89}" destId="{B32E9871-D2E2-4D89-9491-4AA0E9886429}" srcOrd="0" destOrd="0" presId="urn:microsoft.com/office/officeart/2005/8/layout/process1"/>
    <dgm:cxn modelId="{FBA9654E-83CF-4D64-A0F7-32EB5A1A8D76}" type="presParOf" srcId="{9B6D5535-787C-42D3-9046-924B3D12566F}" destId="{9E5A14A1-8B27-4222-91D2-09CF36C4951B}" srcOrd="2" destOrd="0" presId="urn:microsoft.com/office/officeart/2005/8/layout/process1"/>
    <dgm:cxn modelId="{D313C397-2F72-41FC-82A2-A4B293A7FF21}" type="presParOf" srcId="{9B6D5535-787C-42D3-9046-924B3D12566F}" destId="{052916B6-A5EE-4794-80B2-1F10B16491A6}" srcOrd="3" destOrd="0" presId="urn:microsoft.com/office/officeart/2005/8/layout/process1"/>
    <dgm:cxn modelId="{85987F41-B7AC-47E1-BC8E-A0154FCBF0CC}" type="presParOf" srcId="{052916B6-A5EE-4794-80B2-1F10B16491A6}" destId="{C09B78B6-F78F-40B3-B9BC-D62A782AFB3E}" srcOrd="0" destOrd="0" presId="urn:microsoft.com/office/officeart/2005/8/layout/process1"/>
    <dgm:cxn modelId="{9C66A281-0F7D-4DFA-9E3E-506374BF34D5}" type="presParOf" srcId="{9B6D5535-787C-42D3-9046-924B3D12566F}" destId="{49B880B4-572D-4DA8-B710-B0AF66E31920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8AE0138-CF15-4B2B-BAC2-ADF47AF35802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038A518A-0A71-4C42-9A2E-3E29618D2838}">
      <dgm:prSet phldrT="[Текст]"/>
      <dgm:spPr/>
      <dgm:t>
        <a:bodyPr/>
        <a:lstStyle/>
        <a:p>
          <a:r>
            <a:rPr lang="ru-RU"/>
            <a:t>этап 1</a:t>
          </a:r>
        </a:p>
      </dgm:t>
    </dgm:pt>
    <dgm:pt modelId="{C564059F-B6A4-4CC9-9835-7BE68D952C16}" type="parTrans" cxnId="{1334DF96-2ED7-4F03-8C27-B3A6F6677319}">
      <dgm:prSet/>
      <dgm:spPr/>
      <dgm:t>
        <a:bodyPr/>
        <a:lstStyle/>
        <a:p>
          <a:endParaRPr lang="ru-RU"/>
        </a:p>
      </dgm:t>
    </dgm:pt>
    <dgm:pt modelId="{CABA9D4F-3A16-4616-9663-2D62D3B4C039}" type="sibTrans" cxnId="{1334DF96-2ED7-4F03-8C27-B3A6F6677319}">
      <dgm:prSet/>
      <dgm:spPr/>
      <dgm:t>
        <a:bodyPr/>
        <a:lstStyle/>
        <a:p>
          <a:endParaRPr lang="ru-RU"/>
        </a:p>
      </dgm:t>
    </dgm:pt>
    <dgm:pt modelId="{2F5BE090-5B86-4326-AD94-F0287044FC98}">
      <dgm:prSet phldrT="[Текст]"/>
      <dgm:spPr/>
      <dgm:t>
        <a:bodyPr/>
        <a:lstStyle/>
        <a:p>
          <a:r>
            <a:rPr lang="ru-RU"/>
            <a:t>этап 2</a:t>
          </a:r>
        </a:p>
      </dgm:t>
    </dgm:pt>
    <dgm:pt modelId="{565393E6-45A3-47EE-BEBB-E4BC34B95D40}" type="parTrans" cxnId="{B14686E4-16F6-4C94-A0D9-25E3102E95AE}">
      <dgm:prSet/>
      <dgm:spPr/>
      <dgm:t>
        <a:bodyPr/>
        <a:lstStyle/>
        <a:p>
          <a:endParaRPr lang="ru-RU"/>
        </a:p>
      </dgm:t>
    </dgm:pt>
    <dgm:pt modelId="{5B11B1A7-C3AD-415F-9F34-C84C73E552F9}" type="sibTrans" cxnId="{B14686E4-16F6-4C94-A0D9-25E3102E95AE}">
      <dgm:prSet/>
      <dgm:spPr/>
      <dgm:t>
        <a:bodyPr/>
        <a:lstStyle/>
        <a:p>
          <a:endParaRPr lang="ru-RU"/>
        </a:p>
      </dgm:t>
    </dgm:pt>
    <dgm:pt modelId="{B2F3C3B5-FC62-44A8-AB53-E1ABE3407A9C}">
      <dgm:prSet phldrT="[Текст]"/>
      <dgm:spPr/>
      <dgm:t>
        <a:bodyPr/>
        <a:lstStyle/>
        <a:p>
          <a:r>
            <a:rPr lang="ru-RU"/>
            <a:t>этап 3</a:t>
          </a:r>
        </a:p>
      </dgm:t>
    </dgm:pt>
    <dgm:pt modelId="{C1D17218-AE6C-4E13-A8AC-92BA07326B21}" type="parTrans" cxnId="{CDFB6F59-21F7-4C26-9E1D-FC8C0BCE1711}">
      <dgm:prSet/>
      <dgm:spPr/>
      <dgm:t>
        <a:bodyPr/>
        <a:lstStyle/>
        <a:p>
          <a:endParaRPr lang="ru-RU"/>
        </a:p>
      </dgm:t>
    </dgm:pt>
    <dgm:pt modelId="{1D8003C3-8DFD-4DCE-8DB6-597616C0ED12}" type="sibTrans" cxnId="{CDFB6F59-21F7-4C26-9E1D-FC8C0BCE1711}">
      <dgm:prSet/>
      <dgm:spPr/>
      <dgm:t>
        <a:bodyPr/>
        <a:lstStyle/>
        <a:p>
          <a:endParaRPr lang="ru-RU"/>
        </a:p>
      </dgm:t>
    </dgm:pt>
    <dgm:pt modelId="{55CE63E9-0A03-4C6E-BD31-E731EC94F52F}" type="pres">
      <dgm:prSet presAssocID="{68AE0138-CF15-4B2B-BAC2-ADF47AF35802}" presName="Name0" presStyleCnt="0">
        <dgm:presLayoutVars>
          <dgm:dir/>
          <dgm:resizeHandles val="exact"/>
        </dgm:presLayoutVars>
      </dgm:prSet>
      <dgm:spPr/>
    </dgm:pt>
    <dgm:pt modelId="{4A5E6E1F-EDA1-455A-B2A6-98D0EFE0944E}" type="pres">
      <dgm:prSet presAssocID="{038A518A-0A71-4C42-9A2E-3E29618D2838}" presName="node" presStyleLbl="node1" presStyleIdx="0" presStyleCnt="3" custScaleX="24070" custLinFactNeighborX="94861" custLinFactNeighborY="24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556FC1-72DE-42BC-AB45-5E0C82A39AC9}" type="pres">
      <dgm:prSet presAssocID="{CABA9D4F-3A16-4616-9663-2D62D3B4C039}" presName="sibTrans" presStyleLbl="sibTrans2D1" presStyleIdx="0" presStyleCnt="2"/>
      <dgm:spPr/>
      <dgm:t>
        <a:bodyPr/>
        <a:lstStyle/>
        <a:p>
          <a:endParaRPr lang="ru-RU"/>
        </a:p>
      </dgm:t>
    </dgm:pt>
    <dgm:pt modelId="{C5D0FAE0-1281-430A-B8D2-405E6F2B4759}" type="pres">
      <dgm:prSet presAssocID="{CABA9D4F-3A16-4616-9663-2D62D3B4C039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999A6FB1-9CF9-4003-95A8-B634AD9C7CF6}" type="pres">
      <dgm:prSet presAssocID="{2F5BE090-5B86-4326-AD94-F0287044FC98}" presName="node" presStyleLbl="node1" presStyleIdx="1" presStyleCnt="3" custScaleX="21669" custScaleY="94286" custLinFactNeighborX="356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59D5DE-D8A4-410C-9A2B-4ABF45ABC37C}" type="pres">
      <dgm:prSet presAssocID="{5B11B1A7-C3AD-415F-9F34-C84C73E552F9}" presName="sibTrans" presStyleLbl="sibTrans2D1" presStyleIdx="1" presStyleCnt="2"/>
      <dgm:spPr/>
      <dgm:t>
        <a:bodyPr/>
        <a:lstStyle/>
        <a:p>
          <a:endParaRPr lang="ru-RU"/>
        </a:p>
      </dgm:t>
    </dgm:pt>
    <dgm:pt modelId="{6BD55593-36E8-4939-9D2C-120C9843D0AF}" type="pres">
      <dgm:prSet presAssocID="{5B11B1A7-C3AD-415F-9F34-C84C73E552F9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C7EF55CB-62CE-46D7-A75F-D9E5655F8E71}" type="pres">
      <dgm:prSet presAssocID="{B2F3C3B5-FC62-44A8-AB53-E1ABE3407A9C}" presName="node" presStyleLbl="node1" presStyleIdx="2" presStyleCnt="3" custScaleX="19732" custLinFactNeighborX="-28650" custLinFactNeighborY="-48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17EDE52-4796-4AE5-A2C3-A8697625E696}" type="presOf" srcId="{CABA9D4F-3A16-4616-9663-2D62D3B4C039}" destId="{C5D0FAE0-1281-430A-B8D2-405E6F2B4759}" srcOrd="1" destOrd="0" presId="urn:microsoft.com/office/officeart/2005/8/layout/process1"/>
    <dgm:cxn modelId="{63C33860-1074-46C6-ACB1-BB4F4C3E3A9C}" type="presOf" srcId="{2F5BE090-5B86-4326-AD94-F0287044FC98}" destId="{999A6FB1-9CF9-4003-95A8-B634AD9C7CF6}" srcOrd="0" destOrd="0" presId="urn:microsoft.com/office/officeart/2005/8/layout/process1"/>
    <dgm:cxn modelId="{B14686E4-16F6-4C94-A0D9-25E3102E95AE}" srcId="{68AE0138-CF15-4B2B-BAC2-ADF47AF35802}" destId="{2F5BE090-5B86-4326-AD94-F0287044FC98}" srcOrd="1" destOrd="0" parTransId="{565393E6-45A3-47EE-BEBB-E4BC34B95D40}" sibTransId="{5B11B1A7-C3AD-415F-9F34-C84C73E552F9}"/>
    <dgm:cxn modelId="{B93814E3-32DD-4CE4-A6F6-321136276FE7}" type="presOf" srcId="{B2F3C3B5-FC62-44A8-AB53-E1ABE3407A9C}" destId="{C7EF55CB-62CE-46D7-A75F-D9E5655F8E71}" srcOrd="0" destOrd="0" presId="urn:microsoft.com/office/officeart/2005/8/layout/process1"/>
    <dgm:cxn modelId="{0FA0B6BA-F4F9-4F8B-B746-B23E86D0301A}" type="presOf" srcId="{038A518A-0A71-4C42-9A2E-3E29618D2838}" destId="{4A5E6E1F-EDA1-455A-B2A6-98D0EFE0944E}" srcOrd="0" destOrd="0" presId="urn:microsoft.com/office/officeart/2005/8/layout/process1"/>
    <dgm:cxn modelId="{808391D7-E246-492B-953A-023746F2DDFD}" type="presOf" srcId="{5B11B1A7-C3AD-415F-9F34-C84C73E552F9}" destId="{1B59D5DE-D8A4-410C-9A2B-4ABF45ABC37C}" srcOrd="0" destOrd="0" presId="urn:microsoft.com/office/officeart/2005/8/layout/process1"/>
    <dgm:cxn modelId="{1334DF96-2ED7-4F03-8C27-B3A6F6677319}" srcId="{68AE0138-CF15-4B2B-BAC2-ADF47AF35802}" destId="{038A518A-0A71-4C42-9A2E-3E29618D2838}" srcOrd="0" destOrd="0" parTransId="{C564059F-B6A4-4CC9-9835-7BE68D952C16}" sibTransId="{CABA9D4F-3A16-4616-9663-2D62D3B4C039}"/>
    <dgm:cxn modelId="{CDFB6F59-21F7-4C26-9E1D-FC8C0BCE1711}" srcId="{68AE0138-CF15-4B2B-BAC2-ADF47AF35802}" destId="{B2F3C3B5-FC62-44A8-AB53-E1ABE3407A9C}" srcOrd="2" destOrd="0" parTransId="{C1D17218-AE6C-4E13-A8AC-92BA07326B21}" sibTransId="{1D8003C3-8DFD-4DCE-8DB6-597616C0ED12}"/>
    <dgm:cxn modelId="{389A38AE-AE4C-416A-A409-63C4182BFBA5}" type="presOf" srcId="{68AE0138-CF15-4B2B-BAC2-ADF47AF35802}" destId="{55CE63E9-0A03-4C6E-BD31-E731EC94F52F}" srcOrd="0" destOrd="0" presId="urn:microsoft.com/office/officeart/2005/8/layout/process1"/>
    <dgm:cxn modelId="{43F89CC1-48F9-4871-80AE-9B57935CEAED}" type="presOf" srcId="{CABA9D4F-3A16-4616-9663-2D62D3B4C039}" destId="{DF556FC1-72DE-42BC-AB45-5E0C82A39AC9}" srcOrd="0" destOrd="0" presId="urn:microsoft.com/office/officeart/2005/8/layout/process1"/>
    <dgm:cxn modelId="{257DFEF3-D9C8-4C62-9093-D0077E224BED}" type="presOf" srcId="{5B11B1A7-C3AD-415F-9F34-C84C73E552F9}" destId="{6BD55593-36E8-4939-9D2C-120C9843D0AF}" srcOrd="1" destOrd="0" presId="urn:microsoft.com/office/officeart/2005/8/layout/process1"/>
    <dgm:cxn modelId="{05E3786B-2D32-48D5-8A5F-E268044F0E40}" type="presParOf" srcId="{55CE63E9-0A03-4C6E-BD31-E731EC94F52F}" destId="{4A5E6E1F-EDA1-455A-B2A6-98D0EFE0944E}" srcOrd="0" destOrd="0" presId="urn:microsoft.com/office/officeart/2005/8/layout/process1"/>
    <dgm:cxn modelId="{F0C53B17-3793-4683-9C28-9A7C2846DD38}" type="presParOf" srcId="{55CE63E9-0A03-4C6E-BD31-E731EC94F52F}" destId="{DF556FC1-72DE-42BC-AB45-5E0C82A39AC9}" srcOrd="1" destOrd="0" presId="urn:microsoft.com/office/officeart/2005/8/layout/process1"/>
    <dgm:cxn modelId="{523D25BC-4D4C-4E26-8EC2-FF8C42F379AB}" type="presParOf" srcId="{DF556FC1-72DE-42BC-AB45-5E0C82A39AC9}" destId="{C5D0FAE0-1281-430A-B8D2-405E6F2B4759}" srcOrd="0" destOrd="0" presId="urn:microsoft.com/office/officeart/2005/8/layout/process1"/>
    <dgm:cxn modelId="{41C0597C-AA3E-4038-AB18-02DB5FB726B7}" type="presParOf" srcId="{55CE63E9-0A03-4C6E-BD31-E731EC94F52F}" destId="{999A6FB1-9CF9-4003-95A8-B634AD9C7CF6}" srcOrd="2" destOrd="0" presId="urn:microsoft.com/office/officeart/2005/8/layout/process1"/>
    <dgm:cxn modelId="{6C122322-67B0-47E2-8BB7-636420F687F3}" type="presParOf" srcId="{55CE63E9-0A03-4C6E-BD31-E731EC94F52F}" destId="{1B59D5DE-D8A4-410C-9A2B-4ABF45ABC37C}" srcOrd="3" destOrd="0" presId="urn:microsoft.com/office/officeart/2005/8/layout/process1"/>
    <dgm:cxn modelId="{722BFE3C-2C5A-4647-8F51-C741367E4446}" type="presParOf" srcId="{1B59D5DE-D8A4-410C-9A2B-4ABF45ABC37C}" destId="{6BD55593-36E8-4939-9D2C-120C9843D0AF}" srcOrd="0" destOrd="0" presId="urn:microsoft.com/office/officeart/2005/8/layout/process1"/>
    <dgm:cxn modelId="{2916291B-6094-40C7-BD08-A2DFB799445C}" type="presParOf" srcId="{55CE63E9-0A03-4C6E-BD31-E731EC94F52F}" destId="{C7EF55CB-62CE-46D7-A75F-D9E5655F8E71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8AE0138-CF15-4B2B-BAC2-ADF47AF35802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038A518A-0A71-4C42-9A2E-3E29618D2838}">
      <dgm:prSet phldrT="[Текст]"/>
      <dgm:spPr/>
      <dgm:t>
        <a:bodyPr/>
        <a:lstStyle/>
        <a:p>
          <a:r>
            <a:rPr lang="ru-RU"/>
            <a:t>этап 1</a:t>
          </a:r>
        </a:p>
      </dgm:t>
    </dgm:pt>
    <dgm:pt modelId="{C564059F-B6A4-4CC9-9835-7BE68D952C16}" type="parTrans" cxnId="{1334DF96-2ED7-4F03-8C27-B3A6F6677319}">
      <dgm:prSet/>
      <dgm:spPr/>
      <dgm:t>
        <a:bodyPr/>
        <a:lstStyle/>
        <a:p>
          <a:endParaRPr lang="ru-RU"/>
        </a:p>
      </dgm:t>
    </dgm:pt>
    <dgm:pt modelId="{CABA9D4F-3A16-4616-9663-2D62D3B4C039}" type="sibTrans" cxnId="{1334DF96-2ED7-4F03-8C27-B3A6F6677319}">
      <dgm:prSet/>
      <dgm:spPr/>
      <dgm:t>
        <a:bodyPr/>
        <a:lstStyle/>
        <a:p>
          <a:endParaRPr lang="ru-RU"/>
        </a:p>
      </dgm:t>
    </dgm:pt>
    <dgm:pt modelId="{2F5BE090-5B86-4326-AD94-F0287044FC98}">
      <dgm:prSet phldrT="[Текст]"/>
      <dgm:spPr/>
      <dgm:t>
        <a:bodyPr/>
        <a:lstStyle/>
        <a:p>
          <a:r>
            <a:rPr lang="ru-RU"/>
            <a:t>этап 2</a:t>
          </a:r>
        </a:p>
      </dgm:t>
    </dgm:pt>
    <dgm:pt modelId="{565393E6-45A3-47EE-BEBB-E4BC34B95D40}" type="parTrans" cxnId="{B14686E4-16F6-4C94-A0D9-25E3102E95AE}">
      <dgm:prSet/>
      <dgm:spPr/>
      <dgm:t>
        <a:bodyPr/>
        <a:lstStyle/>
        <a:p>
          <a:endParaRPr lang="ru-RU"/>
        </a:p>
      </dgm:t>
    </dgm:pt>
    <dgm:pt modelId="{5B11B1A7-C3AD-415F-9F34-C84C73E552F9}" type="sibTrans" cxnId="{B14686E4-16F6-4C94-A0D9-25E3102E95AE}">
      <dgm:prSet/>
      <dgm:spPr/>
      <dgm:t>
        <a:bodyPr/>
        <a:lstStyle/>
        <a:p>
          <a:endParaRPr lang="ru-RU"/>
        </a:p>
      </dgm:t>
    </dgm:pt>
    <dgm:pt modelId="{B2F3C3B5-FC62-44A8-AB53-E1ABE3407A9C}">
      <dgm:prSet phldrT="[Текст]"/>
      <dgm:spPr/>
      <dgm:t>
        <a:bodyPr/>
        <a:lstStyle/>
        <a:p>
          <a:r>
            <a:rPr lang="ru-RU"/>
            <a:t>этап 3</a:t>
          </a:r>
        </a:p>
      </dgm:t>
    </dgm:pt>
    <dgm:pt modelId="{C1D17218-AE6C-4E13-A8AC-92BA07326B21}" type="parTrans" cxnId="{CDFB6F59-21F7-4C26-9E1D-FC8C0BCE1711}">
      <dgm:prSet/>
      <dgm:spPr/>
      <dgm:t>
        <a:bodyPr/>
        <a:lstStyle/>
        <a:p>
          <a:endParaRPr lang="ru-RU"/>
        </a:p>
      </dgm:t>
    </dgm:pt>
    <dgm:pt modelId="{1D8003C3-8DFD-4DCE-8DB6-597616C0ED12}" type="sibTrans" cxnId="{CDFB6F59-21F7-4C26-9E1D-FC8C0BCE1711}">
      <dgm:prSet/>
      <dgm:spPr/>
      <dgm:t>
        <a:bodyPr/>
        <a:lstStyle/>
        <a:p>
          <a:endParaRPr lang="ru-RU"/>
        </a:p>
      </dgm:t>
    </dgm:pt>
    <dgm:pt modelId="{55CE63E9-0A03-4C6E-BD31-E731EC94F52F}" type="pres">
      <dgm:prSet presAssocID="{68AE0138-CF15-4B2B-BAC2-ADF47AF35802}" presName="Name0" presStyleCnt="0">
        <dgm:presLayoutVars>
          <dgm:dir/>
          <dgm:resizeHandles val="exact"/>
        </dgm:presLayoutVars>
      </dgm:prSet>
      <dgm:spPr/>
    </dgm:pt>
    <dgm:pt modelId="{4A5E6E1F-EDA1-455A-B2A6-98D0EFE0944E}" type="pres">
      <dgm:prSet presAssocID="{038A518A-0A71-4C42-9A2E-3E29618D2838}" presName="node" presStyleLbl="node1" presStyleIdx="0" presStyleCnt="3" custScaleX="24070" custLinFactNeighborX="94861" custLinFactNeighborY="24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556FC1-72DE-42BC-AB45-5E0C82A39AC9}" type="pres">
      <dgm:prSet presAssocID="{CABA9D4F-3A16-4616-9663-2D62D3B4C039}" presName="sibTrans" presStyleLbl="sibTrans2D1" presStyleIdx="0" presStyleCnt="2"/>
      <dgm:spPr/>
      <dgm:t>
        <a:bodyPr/>
        <a:lstStyle/>
        <a:p>
          <a:endParaRPr lang="ru-RU"/>
        </a:p>
      </dgm:t>
    </dgm:pt>
    <dgm:pt modelId="{C5D0FAE0-1281-430A-B8D2-405E6F2B4759}" type="pres">
      <dgm:prSet presAssocID="{CABA9D4F-3A16-4616-9663-2D62D3B4C039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999A6FB1-9CF9-4003-95A8-B634AD9C7CF6}" type="pres">
      <dgm:prSet presAssocID="{2F5BE090-5B86-4326-AD94-F0287044FC98}" presName="node" presStyleLbl="node1" presStyleIdx="1" presStyleCnt="3" custScaleX="21669" custScaleY="94286" custLinFactNeighborX="356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59D5DE-D8A4-410C-9A2B-4ABF45ABC37C}" type="pres">
      <dgm:prSet presAssocID="{5B11B1A7-C3AD-415F-9F34-C84C73E552F9}" presName="sibTrans" presStyleLbl="sibTrans2D1" presStyleIdx="1" presStyleCnt="2"/>
      <dgm:spPr/>
      <dgm:t>
        <a:bodyPr/>
        <a:lstStyle/>
        <a:p>
          <a:endParaRPr lang="ru-RU"/>
        </a:p>
      </dgm:t>
    </dgm:pt>
    <dgm:pt modelId="{6BD55593-36E8-4939-9D2C-120C9843D0AF}" type="pres">
      <dgm:prSet presAssocID="{5B11B1A7-C3AD-415F-9F34-C84C73E552F9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C7EF55CB-62CE-46D7-A75F-D9E5655F8E71}" type="pres">
      <dgm:prSet presAssocID="{B2F3C3B5-FC62-44A8-AB53-E1ABE3407A9C}" presName="node" presStyleLbl="node1" presStyleIdx="2" presStyleCnt="3" custScaleX="19732" custLinFactNeighborX="-28650" custLinFactNeighborY="-48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31C9A2D-32BD-4572-8693-54D92A3CA6B0}" type="presOf" srcId="{B2F3C3B5-FC62-44A8-AB53-E1ABE3407A9C}" destId="{C7EF55CB-62CE-46D7-A75F-D9E5655F8E71}" srcOrd="0" destOrd="0" presId="urn:microsoft.com/office/officeart/2005/8/layout/process1"/>
    <dgm:cxn modelId="{CDFB6F59-21F7-4C26-9E1D-FC8C0BCE1711}" srcId="{68AE0138-CF15-4B2B-BAC2-ADF47AF35802}" destId="{B2F3C3B5-FC62-44A8-AB53-E1ABE3407A9C}" srcOrd="2" destOrd="0" parTransId="{C1D17218-AE6C-4E13-A8AC-92BA07326B21}" sibTransId="{1D8003C3-8DFD-4DCE-8DB6-597616C0ED12}"/>
    <dgm:cxn modelId="{B8EB816D-6EDA-4814-BA59-AF92C289A7F5}" type="presOf" srcId="{2F5BE090-5B86-4326-AD94-F0287044FC98}" destId="{999A6FB1-9CF9-4003-95A8-B634AD9C7CF6}" srcOrd="0" destOrd="0" presId="urn:microsoft.com/office/officeart/2005/8/layout/process1"/>
    <dgm:cxn modelId="{5718E452-800C-43E9-AEBE-203FF11E7FD6}" type="presOf" srcId="{5B11B1A7-C3AD-415F-9F34-C84C73E552F9}" destId="{6BD55593-36E8-4939-9D2C-120C9843D0AF}" srcOrd="1" destOrd="0" presId="urn:microsoft.com/office/officeart/2005/8/layout/process1"/>
    <dgm:cxn modelId="{1334DF96-2ED7-4F03-8C27-B3A6F6677319}" srcId="{68AE0138-CF15-4B2B-BAC2-ADF47AF35802}" destId="{038A518A-0A71-4C42-9A2E-3E29618D2838}" srcOrd="0" destOrd="0" parTransId="{C564059F-B6A4-4CC9-9835-7BE68D952C16}" sibTransId="{CABA9D4F-3A16-4616-9663-2D62D3B4C039}"/>
    <dgm:cxn modelId="{1828E426-42A8-4655-9661-89406E716CF9}" type="presOf" srcId="{68AE0138-CF15-4B2B-BAC2-ADF47AF35802}" destId="{55CE63E9-0A03-4C6E-BD31-E731EC94F52F}" srcOrd="0" destOrd="0" presId="urn:microsoft.com/office/officeart/2005/8/layout/process1"/>
    <dgm:cxn modelId="{F43D18EA-F88E-457E-8A5E-634033AC12BD}" type="presOf" srcId="{5B11B1A7-C3AD-415F-9F34-C84C73E552F9}" destId="{1B59D5DE-D8A4-410C-9A2B-4ABF45ABC37C}" srcOrd="0" destOrd="0" presId="urn:microsoft.com/office/officeart/2005/8/layout/process1"/>
    <dgm:cxn modelId="{B14686E4-16F6-4C94-A0D9-25E3102E95AE}" srcId="{68AE0138-CF15-4B2B-BAC2-ADF47AF35802}" destId="{2F5BE090-5B86-4326-AD94-F0287044FC98}" srcOrd="1" destOrd="0" parTransId="{565393E6-45A3-47EE-BEBB-E4BC34B95D40}" sibTransId="{5B11B1A7-C3AD-415F-9F34-C84C73E552F9}"/>
    <dgm:cxn modelId="{B805A530-581C-487C-BA6E-664FC9D66D9A}" type="presOf" srcId="{CABA9D4F-3A16-4616-9663-2D62D3B4C039}" destId="{DF556FC1-72DE-42BC-AB45-5E0C82A39AC9}" srcOrd="0" destOrd="0" presId="urn:microsoft.com/office/officeart/2005/8/layout/process1"/>
    <dgm:cxn modelId="{72786CD1-0F84-4E0A-8A47-D9E08078F912}" type="presOf" srcId="{CABA9D4F-3A16-4616-9663-2D62D3B4C039}" destId="{C5D0FAE0-1281-430A-B8D2-405E6F2B4759}" srcOrd="1" destOrd="0" presId="urn:microsoft.com/office/officeart/2005/8/layout/process1"/>
    <dgm:cxn modelId="{B418FAFA-BBE0-4CB9-B988-D8507EFB142C}" type="presOf" srcId="{038A518A-0A71-4C42-9A2E-3E29618D2838}" destId="{4A5E6E1F-EDA1-455A-B2A6-98D0EFE0944E}" srcOrd="0" destOrd="0" presId="urn:microsoft.com/office/officeart/2005/8/layout/process1"/>
    <dgm:cxn modelId="{0DDC1180-6B93-4FE6-920D-1E7E1A299B25}" type="presParOf" srcId="{55CE63E9-0A03-4C6E-BD31-E731EC94F52F}" destId="{4A5E6E1F-EDA1-455A-B2A6-98D0EFE0944E}" srcOrd="0" destOrd="0" presId="urn:microsoft.com/office/officeart/2005/8/layout/process1"/>
    <dgm:cxn modelId="{82C13EC5-5647-4774-BD6D-763538BE47ED}" type="presParOf" srcId="{55CE63E9-0A03-4C6E-BD31-E731EC94F52F}" destId="{DF556FC1-72DE-42BC-AB45-5E0C82A39AC9}" srcOrd="1" destOrd="0" presId="urn:microsoft.com/office/officeart/2005/8/layout/process1"/>
    <dgm:cxn modelId="{CF730DD9-3E77-4C9F-97D3-9DE06C53AE69}" type="presParOf" srcId="{DF556FC1-72DE-42BC-AB45-5E0C82A39AC9}" destId="{C5D0FAE0-1281-430A-B8D2-405E6F2B4759}" srcOrd="0" destOrd="0" presId="urn:microsoft.com/office/officeart/2005/8/layout/process1"/>
    <dgm:cxn modelId="{6838F8BD-58D1-47BE-80AB-520B068D9B5E}" type="presParOf" srcId="{55CE63E9-0A03-4C6E-BD31-E731EC94F52F}" destId="{999A6FB1-9CF9-4003-95A8-B634AD9C7CF6}" srcOrd="2" destOrd="0" presId="urn:microsoft.com/office/officeart/2005/8/layout/process1"/>
    <dgm:cxn modelId="{DAB887C0-BED8-4EBF-8F20-D637283C7AC4}" type="presParOf" srcId="{55CE63E9-0A03-4C6E-BD31-E731EC94F52F}" destId="{1B59D5DE-D8A4-410C-9A2B-4ABF45ABC37C}" srcOrd="3" destOrd="0" presId="urn:microsoft.com/office/officeart/2005/8/layout/process1"/>
    <dgm:cxn modelId="{521A1FF5-D037-49D5-B7AF-60EFD9EA5B95}" type="presParOf" srcId="{1B59D5DE-D8A4-410C-9A2B-4ABF45ABC37C}" destId="{6BD55593-36E8-4939-9D2C-120C9843D0AF}" srcOrd="0" destOrd="0" presId="urn:microsoft.com/office/officeart/2005/8/layout/process1"/>
    <dgm:cxn modelId="{4910DF93-36D7-4002-92B0-C461A716ABA6}" type="presParOf" srcId="{55CE63E9-0A03-4C6E-BD31-E731EC94F52F}" destId="{C7EF55CB-62CE-46D7-A75F-D9E5655F8E71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8AE0138-CF15-4B2B-BAC2-ADF47AF35802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038A518A-0A71-4C42-9A2E-3E29618D2838}">
      <dgm:prSet phldrT="[Текст]"/>
      <dgm:spPr/>
      <dgm:t>
        <a:bodyPr/>
        <a:lstStyle/>
        <a:p>
          <a:r>
            <a:rPr lang="ru-RU"/>
            <a:t>этап 1</a:t>
          </a:r>
        </a:p>
      </dgm:t>
    </dgm:pt>
    <dgm:pt modelId="{C564059F-B6A4-4CC9-9835-7BE68D952C16}" type="parTrans" cxnId="{1334DF96-2ED7-4F03-8C27-B3A6F6677319}">
      <dgm:prSet/>
      <dgm:spPr/>
      <dgm:t>
        <a:bodyPr/>
        <a:lstStyle/>
        <a:p>
          <a:endParaRPr lang="ru-RU"/>
        </a:p>
      </dgm:t>
    </dgm:pt>
    <dgm:pt modelId="{CABA9D4F-3A16-4616-9663-2D62D3B4C039}" type="sibTrans" cxnId="{1334DF96-2ED7-4F03-8C27-B3A6F6677319}">
      <dgm:prSet/>
      <dgm:spPr/>
      <dgm:t>
        <a:bodyPr/>
        <a:lstStyle/>
        <a:p>
          <a:endParaRPr lang="ru-RU"/>
        </a:p>
      </dgm:t>
    </dgm:pt>
    <dgm:pt modelId="{B2F3C3B5-FC62-44A8-AB53-E1ABE3407A9C}">
      <dgm:prSet phldrT="[Текст]"/>
      <dgm:spPr/>
      <dgm:t>
        <a:bodyPr/>
        <a:lstStyle/>
        <a:p>
          <a:r>
            <a:rPr lang="ru-RU"/>
            <a:t>этап 3</a:t>
          </a:r>
        </a:p>
      </dgm:t>
    </dgm:pt>
    <dgm:pt modelId="{C1D17218-AE6C-4E13-A8AC-92BA07326B21}" type="parTrans" cxnId="{CDFB6F59-21F7-4C26-9E1D-FC8C0BCE1711}">
      <dgm:prSet/>
      <dgm:spPr/>
      <dgm:t>
        <a:bodyPr/>
        <a:lstStyle/>
        <a:p>
          <a:endParaRPr lang="ru-RU"/>
        </a:p>
      </dgm:t>
    </dgm:pt>
    <dgm:pt modelId="{1D8003C3-8DFD-4DCE-8DB6-597616C0ED12}" type="sibTrans" cxnId="{CDFB6F59-21F7-4C26-9E1D-FC8C0BCE1711}">
      <dgm:prSet/>
      <dgm:spPr/>
      <dgm:t>
        <a:bodyPr/>
        <a:lstStyle/>
        <a:p>
          <a:endParaRPr lang="ru-RU"/>
        </a:p>
      </dgm:t>
    </dgm:pt>
    <dgm:pt modelId="{55CE63E9-0A03-4C6E-BD31-E731EC94F52F}" type="pres">
      <dgm:prSet presAssocID="{68AE0138-CF15-4B2B-BAC2-ADF47AF35802}" presName="Name0" presStyleCnt="0">
        <dgm:presLayoutVars>
          <dgm:dir/>
          <dgm:resizeHandles val="exact"/>
        </dgm:presLayoutVars>
      </dgm:prSet>
      <dgm:spPr/>
    </dgm:pt>
    <dgm:pt modelId="{4A5E6E1F-EDA1-455A-B2A6-98D0EFE0944E}" type="pres">
      <dgm:prSet presAssocID="{038A518A-0A71-4C42-9A2E-3E29618D2838}" presName="node" presStyleLbl="node1" presStyleIdx="0" presStyleCnt="2" custScaleX="18190" custLinFactNeighborX="973" custLinFactNeighborY="75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556FC1-72DE-42BC-AB45-5E0C82A39AC9}" type="pres">
      <dgm:prSet presAssocID="{CABA9D4F-3A16-4616-9663-2D62D3B4C039}" presName="sibTrans" presStyleLbl="sibTrans2D1" presStyleIdx="0" presStyleCnt="1"/>
      <dgm:spPr/>
      <dgm:t>
        <a:bodyPr/>
        <a:lstStyle/>
        <a:p>
          <a:endParaRPr lang="ru-RU"/>
        </a:p>
      </dgm:t>
    </dgm:pt>
    <dgm:pt modelId="{C5D0FAE0-1281-430A-B8D2-405E6F2B4759}" type="pres">
      <dgm:prSet presAssocID="{CABA9D4F-3A16-4616-9663-2D62D3B4C039}" presName="connectorText" presStyleLbl="sibTrans2D1" presStyleIdx="0" presStyleCnt="1"/>
      <dgm:spPr/>
      <dgm:t>
        <a:bodyPr/>
        <a:lstStyle/>
        <a:p>
          <a:endParaRPr lang="ru-RU"/>
        </a:p>
      </dgm:t>
    </dgm:pt>
    <dgm:pt modelId="{C7EF55CB-62CE-46D7-A75F-D9E5655F8E71}" type="pres">
      <dgm:prSet presAssocID="{B2F3C3B5-FC62-44A8-AB53-E1ABE3407A9C}" presName="node" presStyleLbl="node1" presStyleIdx="1" presStyleCnt="2" custScaleX="17270" custLinFactNeighborX="149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830027F-DCA9-49DE-A8EB-FAC588AEC0D1}" type="presOf" srcId="{038A518A-0A71-4C42-9A2E-3E29618D2838}" destId="{4A5E6E1F-EDA1-455A-B2A6-98D0EFE0944E}" srcOrd="0" destOrd="0" presId="urn:microsoft.com/office/officeart/2005/8/layout/process1"/>
    <dgm:cxn modelId="{5846A566-5EA8-41F7-BA9E-6F1A12CE374C}" type="presOf" srcId="{CABA9D4F-3A16-4616-9663-2D62D3B4C039}" destId="{DF556FC1-72DE-42BC-AB45-5E0C82A39AC9}" srcOrd="0" destOrd="0" presId="urn:microsoft.com/office/officeart/2005/8/layout/process1"/>
    <dgm:cxn modelId="{28257103-EB45-448E-9358-CCE47BD0EA11}" type="presOf" srcId="{68AE0138-CF15-4B2B-BAC2-ADF47AF35802}" destId="{55CE63E9-0A03-4C6E-BD31-E731EC94F52F}" srcOrd="0" destOrd="0" presId="urn:microsoft.com/office/officeart/2005/8/layout/process1"/>
    <dgm:cxn modelId="{D4F0D2A0-1310-4E2E-AB7E-12AB7D3C83F1}" type="presOf" srcId="{B2F3C3B5-FC62-44A8-AB53-E1ABE3407A9C}" destId="{C7EF55CB-62CE-46D7-A75F-D9E5655F8E71}" srcOrd="0" destOrd="0" presId="urn:microsoft.com/office/officeart/2005/8/layout/process1"/>
    <dgm:cxn modelId="{71FB6BC5-40E3-4D35-BBB1-DE8093D0EE3D}" type="presOf" srcId="{CABA9D4F-3A16-4616-9663-2D62D3B4C039}" destId="{C5D0FAE0-1281-430A-B8D2-405E6F2B4759}" srcOrd="1" destOrd="0" presId="urn:microsoft.com/office/officeart/2005/8/layout/process1"/>
    <dgm:cxn modelId="{1334DF96-2ED7-4F03-8C27-B3A6F6677319}" srcId="{68AE0138-CF15-4B2B-BAC2-ADF47AF35802}" destId="{038A518A-0A71-4C42-9A2E-3E29618D2838}" srcOrd="0" destOrd="0" parTransId="{C564059F-B6A4-4CC9-9835-7BE68D952C16}" sibTransId="{CABA9D4F-3A16-4616-9663-2D62D3B4C039}"/>
    <dgm:cxn modelId="{CDFB6F59-21F7-4C26-9E1D-FC8C0BCE1711}" srcId="{68AE0138-CF15-4B2B-BAC2-ADF47AF35802}" destId="{B2F3C3B5-FC62-44A8-AB53-E1ABE3407A9C}" srcOrd="1" destOrd="0" parTransId="{C1D17218-AE6C-4E13-A8AC-92BA07326B21}" sibTransId="{1D8003C3-8DFD-4DCE-8DB6-597616C0ED12}"/>
    <dgm:cxn modelId="{F8CE5967-9614-4787-BB29-9406F63FCF34}" type="presParOf" srcId="{55CE63E9-0A03-4C6E-BD31-E731EC94F52F}" destId="{4A5E6E1F-EDA1-455A-B2A6-98D0EFE0944E}" srcOrd="0" destOrd="0" presId="urn:microsoft.com/office/officeart/2005/8/layout/process1"/>
    <dgm:cxn modelId="{3E433E3D-5087-4E5E-A1B5-B197089FC2F0}" type="presParOf" srcId="{55CE63E9-0A03-4C6E-BD31-E731EC94F52F}" destId="{DF556FC1-72DE-42BC-AB45-5E0C82A39AC9}" srcOrd="1" destOrd="0" presId="urn:microsoft.com/office/officeart/2005/8/layout/process1"/>
    <dgm:cxn modelId="{2EAF8760-2DD6-49E9-98C7-5ED347FF47F2}" type="presParOf" srcId="{DF556FC1-72DE-42BC-AB45-5E0C82A39AC9}" destId="{C5D0FAE0-1281-430A-B8D2-405E6F2B4759}" srcOrd="0" destOrd="0" presId="urn:microsoft.com/office/officeart/2005/8/layout/process1"/>
    <dgm:cxn modelId="{667AD77E-7018-49BA-88BE-AC36093EB27D}" type="presParOf" srcId="{55CE63E9-0A03-4C6E-BD31-E731EC94F52F}" destId="{C7EF55CB-62CE-46D7-A75F-D9E5655F8E71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8AE0138-CF15-4B2B-BAC2-ADF47AF35802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038A518A-0A71-4C42-9A2E-3E29618D2838}">
      <dgm:prSet phldrT="[Текст]"/>
      <dgm:spPr/>
      <dgm:t>
        <a:bodyPr/>
        <a:lstStyle/>
        <a:p>
          <a:pPr algn="ctr"/>
          <a:r>
            <a:rPr lang="ru-RU"/>
            <a:t>этап 1</a:t>
          </a:r>
        </a:p>
      </dgm:t>
    </dgm:pt>
    <dgm:pt modelId="{C564059F-B6A4-4CC9-9835-7BE68D952C16}" type="parTrans" cxnId="{1334DF96-2ED7-4F03-8C27-B3A6F6677319}">
      <dgm:prSet/>
      <dgm:spPr/>
      <dgm:t>
        <a:bodyPr/>
        <a:lstStyle/>
        <a:p>
          <a:endParaRPr lang="ru-RU"/>
        </a:p>
      </dgm:t>
    </dgm:pt>
    <dgm:pt modelId="{CABA9D4F-3A16-4616-9663-2D62D3B4C039}" type="sibTrans" cxnId="{1334DF96-2ED7-4F03-8C27-B3A6F6677319}">
      <dgm:prSet/>
      <dgm:spPr/>
      <dgm:t>
        <a:bodyPr/>
        <a:lstStyle/>
        <a:p>
          <a:endParaRPr lang="ru-RU"/>
        </a:p>
      </dgm:t>
    </dgm:pt>
    <dgm:pt modelId="{2F5BE090-5B86-4326-AD94-F0287044FC98}">
      <dgm:prSet phldrT="[Текст]"/>
      <dgm:spPr/>
      <dgm:t>
        <a:bodyPr/>
        <a:lstStyle/>
        <a:p>
          <a:r>
            <a:rPr lang="ru-RU"/>
            <a:t>этап 2</a:t>
          </a:r>
        </a:p>
      </dgm:t>
    </dgm:pt>
    <dgm:pt modelId="{565393E6-45A3-47EE-BEBB-E4BC34B95D40}" type="parTrans" cxnId="{B14686E4-16F6-4C94-A0D9-25E3102E95AE}">
      <dgm:prSet/>
      <dgm:spPr/>
      <dgm:t>
        <a:bodyPr/>
        <a:lstStyle/>
        <a:p>
          <a:endParaRPr lang="ru-RU"/>
        </a:p>
      </dgm:t>
    </dgm:pt>
    <dgm:pt modelId="{5B11B1A7-C3AD-415F-9F34-C84C73E552F9}" type="sibTrans" cxnId="{B14686E4-16F6-4C94-A0D9-25E3102E95AE}">
      <dgm:prSet/>
      <dgm:spPr/>
      <dgm:t>
        <a:bodyPr/>
        <a:lstStyle/>
        <a:p>
          <a:endParaRPr lang="ru-RU"/>
        </a:p>
      </dgm:t>
    </dgm:pt>
    <dgm:pt modelId="{B2F3C3B5-FC62-44A8-AB53-E1ABE3407A9C}">
      <dgm:prSet phldrT="[Текст]"/>
      <dgm:spPr/>
      <dgm:t>
        <a:bodyPr/>
        <a:lstStyle/>
        <a:p>
          <a:r>
            <a:rPr lang="ru-RU"/>
            <a:t>этап 3</a:t>
          </a:r>
        </a:p>
      </dgm:t>
    </dgm:pt>
    <dgm:pt modelId="{C1D17218-AE6C-4E13-A8AC-92BA07326B21}" type="parTrans" cxnId="{CDFB6F59-21F7-4C26-9E1D-FC8C0BCE1711}">
      <dgm:prSet/>
      <dgm:spPr/>
      <dgm:t>
        <a:bodyPr/>
        <a:lstStyle/>
        <a:p>
          <a:endParaRPr lang="ru-RU"/>
        </a:p>
      </dgm:t>
    </dgm:pt>
    <dgm:pt modelId="{1D8003C3-8DFD-4DCE-8DB6-597616C0ED12}" type="sibTrans" cxnId="{CDFB6F59-21F7-4C26-9E1D-FC8C0BCE1711}">
      <dgm:prSet/>
      <dgm:spPr/>
      <dgm:t>
        <a:bodyPr/>
        <a:lstStyle/>
        <a:p>
          <a:endParaRPr lang="ru-RU"/>
        </a:p>
      </dgm:t>
    </dgm:pt>
    <dgm:pt modelId="{55CE63E9-0A03-4C6E-BD31-E731EC94F52F}" type="pres">
      <dgm:prSet presAssocID="{68AE0138-CF15-4B2B-BAC2-ADF47AF35802}" presName="Name0" presStyleCnt="0">
        <dgm:presLayoutVars>
          <dgm:dir/>
          <dgm:resizeHandles val="exact"/>
        </dgm:presLayoutVars>
      </dgm:prSet>
      <dgm:spPr/>
    </dgm:pt>
    <dgm:pt modelId="{4A5E6E1F-EDA1-455A-B2A6-98D0EFE0944E}" type="pres">
      <dgm:prSet presAssocID="{038A518A-0A71-4C42-9A2E-3E29618D2838}" presName="node" presStyleLbl="node1" presStyleIdx="0" presStyleCnt="3" custScaleX="24830" custLinFactNeighborX="425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556FC1-72DE-42BC-AB45-5E0C82A39AC9}" type="pres">
      <dgm:prSet presAssocID="{CABA9D4F-3A16-4616-9663-2D62D3B4C039}" presName="sibTrans" presStyleLbl="sibTrans2D1" presStyleIdx="0" presStyleCnt="2"/>
      <dgm:spPr/>
      <dgm:t>
        <a:bodyPr/>
        <a:lstStyle/>
        <a:p>
          <a:endParaRPr lang="ru-RU"/>
        </a:p>
      </dgm:t>
    </dgm:pt>
    <dgm:pt modelId="{C5D0FAE0-1281-430A-B8D2-405E6F2B4759}" type="pres">
      <dgm:prSet presAssocID="{CABA9D4F-3A16-4616-9663-2D62D3B4C039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999A6FB1-9CF9-4003-95A8-B634AD9C7CF6}" type="pres">
      <dgm:prSet presAssocID="{2F5BE090-5B86-4326-AD94-F0287044FC98}" presName="node" presStyleLbl="node1" presStyleIdx="1" presStyleCnt="3" custScaleX="21669" custScaleY="94286" custLinFactNeighborX="-1602" custLinFactNeighborY="91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59D5DE-D8A4-410C-9A2B-4ABF45ABC37C}" type="pres">
      <dgm:prSet presAssocID="{5B11B1A7-C3AD-415F-9F34-C84C73E552F9}" presName="sibTrans" presStyleLbl="sibTrans2D1" presStyleIdx="1" presStyleCnt="2"/>
      <dgm:spPr/>
      <dgm:t>
        <a:bodyPr/>
        <a:lstStyle/>
        <a:p>
          <a:endParaRPr lang="ru-RU"/>
        </a:p>
      </dgm:t>
    </dgm:pt>
    <dgm:pt modelId="{6BD55593-36E8-4939-9D2C-120C9843D0AF}" type="pres">
      <dgm:prSet presAssocID="{5B11B1A7-C3AD-415F-9F34-C84C73E552F9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C7EF55CB-62CE-46D7-A75F-D9E5655F8E71}" type="pres">
      <dgm:prSet presAssocID="{B2F3C3B5-FC62-44A8-AB53-E1ABE3407A9C}" presName="node" presStyleLbl="node1" presStyleIdx="2" presStyleCnt="3" custScaleX="22706" custLinFactNeighborX="-510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8CEBF66-F6FB-4D0A-BA17-DEDBE6EA844F}" type="presOf" srcId="{2F5BE090-5B86-4326-AD94-F0287044FC98}" destId="{999A6FB1-9CF9-4003-95A8-B634AD9C7CF6}" srcOrd="0" destOrd="0" presId="urn:microsoft.com/office/officeart/2005/8/layout/process1"/>
    <dgm:cxn modelId="{733B614E-898F-4F85-BECA-6E3C6C4F3B20}" type="presOf" srcId="{B2F3C3B5-FC62-44A8-AB53-E1ABE3407A9C}" destId="{C7EF55CB-62CE-46D7-A75F-D9E5655F8E71}" srcOrd="0" destOrd="0" presId="urn:microsoft.com/office/officeart/2005/8/layout/process1"/>
    <dgm:cxn modelId="{B14686E4-16F6-4C94-A0D9-25E3102E95AE}" srcId="{68AE0138-CF15-4B2B-BAC2-ADF47AF35802}" destId="{2F5BE090-5B86-4326-AD94-F0287044FC98}" srcOrd="1" destOrd="0" parTransId="{565393E6-45A3-47EE-BEBB-E4BC34B95D40}" sibTransId="{5B11B1A7-C3AD-415F-9F34-C84C73E552F9}"/>
    <dgm:cxn modelId="{580A6B0E-18A7-46E6-8A94-3BBCD8BEBBD9}" type="presOf" srcId="{68AE0138-CF15-4B2B-BAC2-ADF47AF35802}" destId="{55CE63E9-0A03-4C6E-BD31-E731EC94F52F}" srcOrd="0" destOrd="0" presId="urn:microsoft.com/office/officeart/2005/8/layout/process1"/>
    <dgm:cxn modelId="{75908B10-8E60-49D4-87DF-653CCADAFAA2}" type="presOf" srcId="{5B11B1A7-C3AD-415F-9F34-C84C73E552F9}" destId="{6BD55593-36E8-4939-9D2C-120C9843D0AF}" srcOrd="1" destOrd="0" presId="urn:microsoft.com/office/officeart/2005/8/layout/process1"/>
    <dgm:cxn modelId="{5A30D658-97FD-43B3-B7FF-7BCD5DDCA892}" type="presOf" srcId="{CABA9D4F-3A16-4616-9663-2D62D3B4C039}" destId="{C5D0FAE0-1281-430A-B8D2-405E6F2B4759}" srcOrd="1" destOrd="0" presId="urn:microsoft.com/office/officeart/2005/8/layout/process1"/>
    <dgm:cxn modelId="{1334DF96-2ED7-4F03-8C27-B3A6F6677319}" srcId="{68AE0138-CF15-4B2B-BAC2-ADF47AF35802}" destId="{038A518A-0A71-4C42-9A2E-3E29618D2838}" srcOrd="0" destOrd="0" parTransId="{C564059F-B6A4-4CC9-9835-7BE68D952C16}" sibTransId="{CABA9D4F-3A16-4616-9663-2D62D3B4C039}"/>
    <dgm:cxn modelId="{0B5291F3-1F63-4F3A-B834-EFF1D288A457}" type="presOf" srcId="{5B11B1A7-C3AD-415F-9F34-C84C73E552F9}" destId="{1B59D5DE-D8A4-410C-9A2B-4ABF45ABC37C}" srcOrd="0" destOrd="0" presId="urn:microsoft.com/office/officeart/2005/8/layout/process1"/>
    <dgm:cxn modelId="{CDFB6F59-21F7-4C26-9E1D-FC8C0BCE1711}" srcId="{68AE0138-CF15-4B2B-BAC2-ADF47AF35802}" destId="{B2F3C3B5-FC62-44A8-AB53-E1ABE3407A9C}" srcOrd="2" destOrd="0" parTransId="{C1D17218-AE6C-4E13-A8AC-92BA07326B21}" sibTransId="{1D8003C3-8DFD-4DCE-8DB6-597616C0ED12}"/>
    <dgm:cxn modelId="{3A7B3AC5-BD03-496B-A0E0-495D0EF266F0}" type="presOf" srcId="{CABA9D4F-3A16-4616-9663-2D62D3B4C039}" destId="{DF556FC1-72DE-42BC-AB45-5E0C82A39AC9}" srcOrd="0" destOrd="0" presId="urn:microsoft.com/office/officeart/2005/8/layout/process1"/>
    <dgm:cxn modelId="{4C26EB60-243A-429E-B873-E2AE7283989A}" type="presOf" srcId="{038A518A-0A71-4C42-9A2E-3E29618D2838}" destId="{4A5E6E1F-EDA1-455A-B2A6-98D0EFE0944E}" srcOrd="0" destOrd="0" presId="urn:microsoft.com/office/officeart/2005/8/layout/process1"/>
    <dgm:cxn modelId="{9C1A553C-FCF8-4867-AB88-6BC690C7008F}" type="presParOf" srcId="{55CE63E9-0A03-4C6E-BD31-E731EC94F52F}" destId="{4A5E6E1F-EDA1-455A-B2A6-98D0EFE0944E}" srcOrd="0" destOrd="0" presId="urn:microsoft.com/office/officeart/2005/8/layout/process1"/>
    <dgm:cxn modelId="{3E018F52-C503-46B7-A32F-2DED635E89B7}" type="presParOf" srcId="{55CE63E9-0A03-4C6E-BD31-E731EC94F52F}" destId="{DF556FC1-72DE-42BC-AB45-5E0C82A39AC9}" srcOrd="1" destOrd="0" presId="urn:microsoft.com/office/officeart/2005/8/layout/process1"/>
    <dgm:cxn modelId="{BC93252B-1AC0-44F6-9610-98052D5D457C}" type="presParOf" srcId="{DF556FC1-72DE-42BC-AB45-5E0C82A39AC9}" destId="{C5D0FAE0-1281-430A-B8D2-405E6F2B4759}" srcOrd="0" destOrd="0" presId="urn:microsoft.com/office/officeart/2005/8/layout/process1"/>
    <dgm:cxn modelId="{C6D6DBCC-5B09-4A93-B155-F7BFE1582AC2}" type="presParOf" srcId="{55CE63E9-0A03-4C6E-BD31-E731EC94F52F}" destId="{999A6FB1-9CF9-4003-95A8-B634AD9C7CF6}" srcOrd="2" destOrd="0" presId="urn:microsoft.com/office/officeart/2005/8/layout/process1"/>
    <dgm:cxn modelId="{FD45F45C-2818-4CD5-B656-20E0EB449A74}" type="presParOf" srcId="{55CE63E9-0A03-4C6E-BD31-E731EC94F52F}" destId="{1B59D5DE-D8A4-410C-9A2B-4ABF45ABC37C}" srcOrd="3" destOrd="0" presId="urn:microsoft.com/office/officeart/2005/8/layout/process1"/>
    <dgm:cxn modelId="{C4E8A47C-ACE6-47CC-9DD7-09CD14BCD135}" type="presParOf" srcId="{1B59D5DE-D8A4-410C-9A2B-4ABF45ABC37C}" destId="{6BD55593-36E8-4939-9D2C-120C9843D0AF}" srcOrd="0" destOrd="0" presId="urn:microsoft.com/office/officeart/2005/8/layout/process1"/>
    <dgm:cxn modelId="{2324DF0B-844E-47FA-8DC9-D03AA83A32D8}" type="presParOf" srcId="{55CE63E9-0A03-4C6E-BD31-E731EC94F52F}" destId="{C7EF55CB-62CE-46D7-A75F-D9E5655F8E71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68AE0138-CF15-4B2B-BAC2-ADF47AF35802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038A518A-0A71-4C42-9A2E-3E29618D2838}">
      <dgm:prSet phldrT="[Текст]"/>
      <dgm:spPr/>
      <dgm:t>
        <a:bodyPr/>
        <a:lstStyle/>
        <a:p>
          <a:pPr algn="ctr"/>
          <a:r>
            <a:rPr lang="ru-RU"/>
            <a:t>этап 1</a:t>
          </a:r>
        </a:p>
      </dgm:t>
    </dgm:pt>
    <dgm:pt modelId="{C564059F-B6A4-4CC9-9835-7BE68D952C16}" type="parTrans" cxnId="{1334DF96-2ED7-4F03-8C27-B3A6F6677319}">
      <dgm:prSet/>
      <dgm:spPr/>
      <dgm:t>
        <a:bodyPr/>
        <a:lstStyle/>
        <a:p>
          <a:pPr algn="ctr"/>
          <a:endParaRPr lang="ru-RU"/>
        </a:p>
      </dgm:t>
    </dgm:pt>
    <dgm:pt modelId="{CABA9D4F-3A16-4616-9663-2D62D3B4C039}" type="sibTrans" cxnId="{1334DF96-2ED7-4F03-8C27-B3A6F6677319}">
      <dgm:prSet/>
      <dgm:spPr/>
      <dgm:t>
        <a:bodyPr/>
        <a:lstStyle/>
        <a:p>
          <a:pPr algn="ctr"/>
          <a:endParaRPr lang="ru-RU"/>
        </a:p>
      </dgm:t>
    </dgm:pt>
    <dgm:pt modelId="{B2F3C3B5-FC62-44A8-AB53-E1ABE3407A9C}">
      <dgm:prSet phldrT="[Текст]"/>
      <dgm:spPr/>
      <dgm:t>
        <a:bodyPr/>
        <a:lstStyle/>
        <a:p>
          <a:pPr algn="ctr"/>
          <a:r>
            <a:rPr lang="ru-RU"/>
            <a:t>этап 3</a:t>
          </a:r>
        </a:p>
      </dgm:t>
    </dgm:pt>
    <dgm:pt modelId="{C1D17218-AE6C-4E13-A8AC-92BA07326B21}" type="parTrans" cxnId="{CDFB6F59-21F7-4C26-9E1D-FC8C0BCE1711}">
      <dgm:prSet/>
      <dgm:spPr/>
      <dgm:t>
        <a:bodyPr/>
        <a:lstStyle/>
        <a:p>
          <a:pPr algn="ctr"/>
          <a:endParaRPr lang="ru-RU"/>
        </a:p>
      </dgm:t>
    </dgm:pt>
    <dgm:pt modelId="{1D8003C3-8DFD-4DCE-8DB6-597616C0ED12}" type="sibTrans" cxnId="{CDFB6F59-21F7-4C26-9E1D-FC8C0BCE1711}">
      <dgm:prSet/>
      <dgm:spPr/>
      <dgm:t>
        <a:bodyPr/>
        <a:lstStyle/>
        <a:p>
          <a:pPr algn="ctr"/>
          <a:endParaRPr lang="ru-RU"/>
        </a:p>
      </dgm:t>
    </dgm:pt>
    <dgm:pt modelId="{55CE63E9-0A03-4C6E-BD31-E731EC94F52F}" type="pres">
      <dgm:prSet presAssocID="{68AE0138-CF15-4B2B-BAC2-ADF47AF35802}" presName="Name0" presStyleCnt="0">
        <dgm:presLayoutVars>
          <dgm:dir/>
          <dgm:resizeHandles val="exact"/>
        </dgm:presLayoutVars>
      </dgm:prSet>
      <dgm:spPr/>
    </dgm:pt>
    <dgm:pt modelId="{4A5E6E1F-EDA1-455A-B2A6-98D0EFE0944E}" type="pres">
      <dgm:prSet presAssocID="{038A518A-0A71-4C42-9A2E-3E29618D2838}" presName="node" presStyleLbl="node1" presStyleIdx="0" presStyleCnt="2" custScaleX="16460" custLinFactNeighborX="-34052" custLinFactNeighborY="26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556FC1-72DE-42BC-AB45-5E0C82A39AC9}" type="pres">
      <dgm:prSet presAssocID="{CABA9D4F-3A16-4616-9663-2D62D3B4C039}" presName="sibTrans" presStyleLbl="sibTrans2D1" presStyleIdx="0" presStyleCnt="1"/>
      <dgm:spPr/>
      <dgm:t>
        <a:bodyPr/>
        <a:lstStyle/>
        <a:p>
          <a:endParaRPr lang="ru-RU"/>
        </a:p>
      </dgm:t>
    </dgm:pt>
    <dgm:pt modelId="{C5D0FAE0-1281-430A-B8D2-405E6F2B4759}" type="pres">
      <dgm:prSet presAssocID="{CABA9D4F-3A16-4616-9663-2D62D3B4C039}" presName="connectorText" presStyleLbl="sibTrans2D1" presStyleIdx="0" presStyleCnt="1"/>
      <dgm:spPr/>
      <dgm:t>
        <a:bodyPr/>
        <a:lstStyle/>
        <a:p>
          <a:endParaRPr lang="ru-RU"/>
        </a:p>
      </dgm:t>
    </dgm:pt>
    <dgm:pt modelId="{C7EF55CB-62CE-46D7-A75F-D9E5655F8E71}" type="pres">
      <dgm:prSet presAssocID="{B2F3C3B5-FC62-44A8-AB53-E1ABE3407A9C}" presName="node" presStyleLbl="node1" presStyleIdx="1" presStyleCnt="2" custScaleX="16396" custLinFactNeighborX="-27869" custLinFactNeighborY="-24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E473901-5977-4D93-8ECE-DD99B00C00A4}" type="presOf" srcId="{CABA9D4F-3A16-4616-9663-2D62D3B4C039}" destId="{C5D0FAE0-1281-430A-B8D2-405E6F2B4759}" srcOrd="1" destOrd="0" presId="urn:microsoft.com/office/officeart/2005/8/layout/process1"/>
    <dgm:cxn modelId="{B5462277-47BA-4FA3-A629-72BDD024674F}" type="presOf" srcId="{038A518A-0A71-4C42-9A2E-3E29618D2838}" destId="{4A5E6E1F-EDA1-455A-B2A6-98D0EFE0944E}" srcOrd="0" destOrd="0" presId="urn:microsoft.com/office/officeart/2005/8/layout/process1"/>
    <dgm:cxn modelId="{EC37B752-5E08-47C5-AE3E-6067CA451F0D}" type="presOf" srcId="{B2F3C3B5-FC62-44A8-AB53-E1ABE3407A9C}" destId="{C7EF55CB-62CE-46D7-A75F-D9E5655F8E71}" srcOrd="0" destOrd="0" presId="urn:microsoft.com/office/officeart/2005/8/layout/process1"/>
    <dgm:cxn modelId="{5E8CD87A-3166-4314-A1BF-7BE67222ED05}" type="presOf" srcId="{68AE0138-CF15-4B2B-BAC2-ADF47AF35802}" destId="{55CE63E9-0A03-4C6E-BD31-E731EC94F52F}" srcOrd="0" destOrd="0" presId="urn:microsoft.com/office/officeart/2005/8/layout/process1"/>
    <dgm:cxn modelId="{C78E7E2E-D072-4699-8EC4-B79FDAC7D504}" type="presOf" srcId="{CABA9D4F-3A16-4616-9663-2D62D3B4C039}" destId="{DF556FC1-72DE-42BC-AB45-5E0C82A39AC9}" srcOrd="0" destOrd="0" presId="urn:microsoft.com/office/officeart/2005/8/layout/process1"/>
    <dgm:cxn modelId="{1334DF96-2ED7-4F03-8C27-B3A6F6677319}" srcId="{68AE0138-CF15-4B2B-BAC2-ADF47AF35802}" destId="{038A518A-0A71-4C42-9A2E-3E29618D2838}" srcOrd="0" destOrd="0" parTransId="{C564059F-B6A4-4CC9-9835-7BE68D952C16}" sibTransId="{CABA9D4F-3A16-4616-9663-2D62D3B4C039}"/>
    <dgm:cxn modelId="{CDFB6F59-21F7-4C26-9E1D-FC8C0BCE1711}" srcId="{68AE0138-CF15-4B2B-BAC2-ADF47AF35802}" destId="{B2F3C3B5-FC62-44A8-AB53-E1ABE3407A9C}" srcOrd="1" destOrd="0" parTransId="{C1D17218-AE6C-4E13-A8AC-92BA07326B21}" sibTransId="{1D8003C3-8DFD-4DCE-8DB6-597616C0ED12}"/>
    <dgm:cxn modelId="{6BE03545-A196-4779-BC59-9E78E9F6D162}" type="presParOf" srcId="{55CE63E9-0A03-4C6E-BD31-E731EC94F52F}" destId="{4A5E6E1F-EDA1-455A-B2A6-98D0EFE0944E}" srcOrd="0" destOrd="0" presId="urn:microsoft.com/office/officeart/2005/8/layout/process1"/>
    <dgm:cxn modelId="{73475D67-5769-425A-AD75-C8B1768D3B49}" type="presParOf" srcId="{55CE63E9-0A03-4C6E-BD31-E731EC94F52F}" destId="{DF556FC1-72DE-42BC-AB45-5E0C82A39AC9}" srcOrd="1" destOrd="0" presId="urn:microsoft.com/office/officeart/2005/8/layout/process1"/>
    <dgm:cxn modelId="{1E7FCACE-A5B9-49A0-A107-E899A4C04323}" type="presParOf" srcId="{DF556FC1-72DE-42BC-AB45-5E0C82A39AC9}" destId="{C5D0FAE0-1281-430A-B8D2-405E6F2B4759}" srcOrd="0" destOrd="0" presId="urn:microsoft.com/office/officeart/2005/8/layout/process1"/>
    <dgm:cxn modelId="{86391915-B3C8-4498-848D-0560C7C38D88}" type="presParOf" srcId="{55CE63E9-0A03-4C6E-BD31-E731EC94F52F}" destId="{C7EF55CB-62CE-46D7-A75F-D9E5655F8E71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D08CCD-872F-4395-9570-474787E93EE1}">
      <dsp:nvSpPr>
        <dsp:cNvPr id="0" name=""/>
        <dsp:cNvSpPr/>
      </dsp:nvSpPr>
      <dsp:spPr>
        <a:xfrm>
          <a:off x="2322611" y="1179611"/>
          <a:ext cx="841176" cy="8411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1 филологические науки</a:t>
          </a:r>
        </a:p>
      </dsp:txBody>
      <dsp:txXfrm>
        <a:off x="2445798" y="1302798"/>
        <a:ext cx="594802" cy="594802"/>
      </dsp:txXfrm>
    </dsp:sp>
    <dsp:sp modelId="{62081031-5BCF-4277-8AB5-4A1C8611DB42}">
      <dsp:nvSpPr>
        <dsp:cNvPr id="0" name=""/>
        <dsp:cNvSpPr/>
      </dsp:nvSpPr>
      <dsp:spPr>
        <a:xfrm rot="16200000">
          <a:off x="2653889" y="873157"/>
          <a:ext cx="178620" cy="2860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680682" y="957150"/>
        <a:ext cx="125034" cy="171600"/>
      </dsp:txXfrm>
    </dsp:sp>
    <dsp:sp modelId="{52317049-7614-4AC8-91C2-51F527C1A17B}">
      <dsp:nvSpPr>
        <dsp:cNvPr id="0" name=""/>
        <dsp:cNvSpPr/>
      </dsp:nvSpPr>
      <dsp:spPr>
        <a:xfrm>
          <a:off x="2322611" y="1416"/>
          <a:ext cx="841176" cy="8411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2 естественные науки </a:t>
          </a:r>
        </a:p>
      </dsp:txBody>
      <dsp:txXfrm>
        <a:off x="2445798" y="124603"/>
        <a:ext cx="594802" cy="594802"/>
      </dsp:txXfrm>
    </dsp:sp>
    <dsp:sp modelId="{7E475956-98B1-4692-BCE8-F40EA26E508C}">
      <dsp:nvSpPr>
        <dsp:cNvPr id="0" name=""/>
        <dsp:cNvSpPr/>
      </dsp:nvSpPr>
      <dsp:spPr>
        <a:xfrm>
          <a:off x="3237932" y="1457199"/>
          <a:ext cx="178620" cy="2860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3237932" y="1514399"/>
        <a:ext cx="125034" cy="171600"/>
      </dsp:txXfrm>
    </dsp:sp>
    <dsp:sp modelId="{576885BF-26A1-44AA-8638-B0F137BD44AC}">
      <dsp:nvSpPr>
        <dsp:cNvPr id="0" name=""/>
        <dsp:cNvSpPr/>
      </dsp:nvSpPr>
      <dsp:spPr>
        <a:xfrm>
          <a:off x="3500807" y="1179611"/>
          <a:ext cx="841176" cy="8411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3   физико-математические науки</a:t>
          </a:r>
        </a:p>
      </dsp:txBody>
      <dsp:txXfrm>
        <a:off x="3623994" y="1302798"/>
        <a:ext cx="594802" cy="594802"/>
      </dsp:txXfrm>
    </dsp:sp>
    <dsp:sp modelId="{0E76A27F-BC77-4CE5-B0C4-24F71D83880E}">
      <dsp:nvSpPr>
        <dsp:cNvPr id="0" name=""/>
        <dsp:cNvSpPr/>
      </dsp:nvSpPr>
      <dsp:spPr>
        <a:xfrm rot="5400000">
          <a:off x="2653889" y="2041242"/>
          <a:ext cx="178620" cy="2860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680682" y="2071649"/>
        <a:ext cx="125034" cy="171600"/>
      </dsp:txXfrm>
    </dsp:sp>
    <dsp:sp modelId="{483EF763-8D91-4B64-B1C9-531D464919B9}">
      <dsp:nvSpPr>
        <dsp:cNvPr id="0" name=""/>
        <dsp:cNvSpPr/>
      </dsp:nvSpPr>
      <dsp:spPr>
        <a:xfrm>
          <a:off x="2322611" y="2357807"/>
          <a:ext cx="841176" cy="8411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5    другие</a:t>
          </a:r>
          <a:r>
            <a:rPr lang="ru-RU" sz="1050" kern="1200"/>
            <a:t> виды искусства</a:t>
          </a:r>
        </a:p>
      </dsp:txBody>
      <dsp:txXfrm>
        <a:off x="2445798" y="2480994"/>
        <a:ext cx="594802" cy="594802"/>
      </dsp:txXfrm>
    </dsp:sp>
    <dsp:sp modelId="{2CDA7E1A-A154-4192-B286-5834C71F6164}">
      <dsp:nvSpPr>
        <dsp:cNvPr id="0" name=""/>
        <dsp:cNvSpPr/>
      </dsp:nvSpPr>
      <dsp:spPr>
        <a:xfrm rot="10800000">
          <a:off x="2069847" y="1457199"/>
          <a:ext cx="178620" cy="2860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2123433" y="1514399"/>
        <a:ext cx="125034" cy="171600"/>
      </dsp:txXfrm>
    </dsp:sp>
    <dsp:sp modelId="{36B16C9E-A1EC-4772-8E22-351B2EBDD8FA}">
      <dsp:nvSpPr>
        <dsp:cNvPr id="0" name=""/>
        <dsp:cNvSpPr/>
      </dsp:nvSpPr>
      <dsp:spPr>
        <a:xfrm>
          <a:off x="1144416" y="1179611"/>
          <a:ext cx="841176" cy="8411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4 общественные науки</a:t>
          </a:r>
        </a:p>
      </dsp:txBody>
      <dsp:txXfrm>
        <a:off x="1267603" y="1302798"/>
        <a:ext cx="594802" cy="5948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77FBD9-BEB7-40E6-9E53-5CB58AB5F624}">
      <dsp:nvSpPr>
        <dsp:cNvPr id="0" name=""/>
        <dsp:cNvSpPr/>
      </dsp:nvSpPr>
      <dsp:spPr>
        <a:xfrm>
          <a:off x="4822" y="0"/>
          <a:ext cx="1441251" cy="4191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блок 1</a:t>
          </a:r>
        </a:p>
      </dsp:txBody>
      <dsp:txXfrm>
        <a:off x="17097" y="12275"/>
        <a:ext cx="1416701" cy="394550"/>
      </dsp:txXfrm>
    </dsp:sp>
    <dsp:sp modelId="{33FC8F7E-CF65-4BCF-8F2D-97C8CB7E4B89}">
      <dsp:nvSpPr>
        <dsp:cNvPr id="0" name=""/>
        <dsp:cNvSpPr/>
      </dsp:nvSpPr>
      <dsp:spPr>
        <a:xfrm>
          <a:off x="1590198" y="3083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1590198" y="102320"/>
        <a:ext cx="213882" cy="214458"/>
      </dsp:txXfrm>
    </dsp:sp>
    <dsp:sp modelId="{9E5A14A1-8B27-4222-91D2-09CF36C4951B}">
      <dsp:nvSpPr>
        <dsp:cNvPr id="0" name=""/>
        <dsp:cNvSpPr/>
      </dsp:nvSpPr>
      <dsp:spPr>
        <a:xfrm>
          <a:off x="2022574" y="0"/>
          <a:ext cx="1441251" cy="4191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блок 2</a:t>
          </a:r>
        </a:p>
      </dsp:txBody>
      <dsp:txXfrm>
        <a:off x="2034849" y="12275"/>
        <a:ext cx="1416701" cy="394550"/>
      </dsp:txXfrm>
    </dsp:sp>
    <dsp:sp modelId="{052916B6-A5EE-4794-80B2-1F10B16491A6}">
      <dsp:nvSpPr>
        <dsp:cNvPr id="0" name=""/>
        <dsp:cNvSpPr/>
      </dsp:nvSpPr>
      <dsp:spPr>
        <a:xfrm>
          <a:off x="3607950" y="3083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3607950" y="102320"/>
        <a:ext cx="213882" cy="214458"/>
      </dsp:txXfrm>
    </dsp:sp>
    <dsp:sp modelId="{49B880B4-572D-4DA8-B710-B0AF66E31920}">
      <dsp:nvSpPr>
        <dsp:cNvPr id="0" name=""/>
        <dsp:cNvSpPr/>
      </dsp:nvSpPr>
      <dsp:spPr>
        <a:xfrm>
          <a:off x="4040326" y="0"/>
          <a:ext cx="1441251" cy="4191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блок 3</a:t>
          </a:r>
        </a:p>
      </dsp:txBody>
      <dsp:txXfrm>
        <a:off x="4052601" y="12275"/>
        <a:ext cx="1416701" cy="39455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5E6E1F-EDA1-455A-B2A6-98D0EFE0944E}">
      <dsp:nvSpPr>
        <dsp:cNvPr id="0" name=""/>
        <dsp:cNvSpPr/>
      </dsp:nvSpPr>
      <dsp:spPr>
        <a:xfrm>
          <a:off x="1216369" y="0"/>
          <a:ext cx="769671" cy="3429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этап 1</a:t>
          </a:r>
        </a:p>
      </dsp:txBody>
      <dsp:txXfrm>
        <a:off x="1226412" y="10043"/>
        <a:ext cx="749585" cy="322814"/>
      </dsp:txXfrm>
    </dsp:sp>
    <dsp:sp modelId="{DF556FC1-72DE-42BC-AB45-5E0C82A39AC9}">
      <dsp:nvSpPr>
        <dsp:cNvPr id="0" name=""/>
        <dsp:cNvSpPr/>
      </dsp:nvSpPr>
      <dsp:spPr>
        <a:xfrm>
          <a:off x="2116414" y="0"/>
          <a:ext cx="276393" cy="3429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2116414" y="68580"/>
        <a:ext cx="193475" cy="205740"/>
      </dsp:txXfrm>
    </dsp:sp>
    <dsp:sp modelId="{999A6FB1-9CF9-4003-95A8-B634AD9C7CF6}">
      <dsp:nvSpPr>
        <dsp:cNvPr id="0" name=""/>
        <dsp:cNvSpPr/>
      </dsp:nvSpPr>
      <dsp:spPr>
        <a:xfrm>
          <a:off x="2507536" y="0"/>
          <a:ext cx="692896" cy="3429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этап 2</a:t>
          </a:r>
        </a:p>
      </dsp:txBody>
      <dsp:txXfrm>
        <a:off x="2517579" y="10043"/>
        <a:ext cx="672810" cy="322814"/>
      </dsp:txXfrm>
    </dsp:sp>
    <dsp:sp modelId="{1B59D5DE-D8A4-410C-9A2B-4ABF45ABC37C}">
      <dsp:nvSpPr>
        <dsp:cNvPr id="0" name=""/>
        <dsp:cNvSpPr/>
      </dsp:nvSpPr>
      <dsp:spPr>
        <a:xfrm>
          <a:off x="3314642" y="0"/>
          <a:ext cx="242125" cy="3429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3314642" y="68580"/>
        <a:ext cx="169488" cy="205740"/>
      </dsp:txXfrm>
    </dsp:sp>
    <dsp:sp modelId="{C7EF55CB-62CE-46D7-A75F-D9E5655F8E71}">
      <dsp:nvSpPr>
        <dsp:cNvPr id="0" name=""/>
        <dsp:cNvSpPr/>
      </dsp:nvSpPr>
      <dsp:spPr>
        <a:xfrm>
          <a:off x="3657272" y="0"/>
          <a:ext cx="630957" cy="3429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этап 3</a:t>
          </a:r>
        </a:p>
      </dsp:txBody>
      <dsp:txXfrm>
        <a:off x="3667315" y="10043"/>
        <a:ext cx="610871" cy="32281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5E6E1F-EDA1-455A-B2A6-98D0EFE0944E}">
      <dsp:nvSpPr>
        <dsp:cNvPr id="0" name=""/>
        <dsp:cNvSpPr/>
      </dsp:nvSpPr>
      <dsp:spPr>
        <a:xfrm>
          <a:off x="1216369" y="0"/>
          <a:ext cx="769671" cy="3238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этап 1</a:t>
          </a:r>
        </a:p>
      </dsp:txBody>
      <dsp:txXfrm>
        <a:off x="1225854" y="9485"/>
        <a:ext cx="750701" cy="304880"/>
      </dsp:txXfrm>
    </dsp:sp>
    <dsp:sp modelId="{DF556FC1-72DE-42BC-AB45-5E0C82A39AC9}">
      <dsp:nvSpPr>
        <dsp:cNvPr id="0" name=""/>
        <dsp:cNvSpPr/>
      </dsp:nvSpPr>
      <dsp:spPr>
        <a:xfrm>
          <a:off x="2116414" y="0"/>
          <a:ext cx="276393" cy="3238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2116414" y="64770"/>
        <a:ext cx="193475" cy="194310"/>
      </dsp:txXfrm>
    </dsp:sp>
    <dsp:sp modelId="{999A6FB1-9CF9-4003-95A8-B634AD9C7CF6}">
      <dsp:nvSpPr>
        <dsp:cNvPr id="0" name=""/>
        <dsp:cNvSpPr/>
      </dsp:nvSpPr>
      <dsp:spPr>
        <a:xfrm>
          <a:off x="2507536" y="0"/>
          <a:ext cx="692896" cy="3238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этап 2</a:t>
          </a:r>
        </a:p>
      </dsp:txBody>
      <dsp:txXfrm>
        <a:off x="2517021" y="9485"/>
        <a:ext cx="673926" cy="304880"/>
      </dsp:txXfrm>
    </dsp:sp>
    <dsp:sp modelId="{1B59D5DE-D8A4-410C-9A2B-4ABF45ABC37C}">
      <dsp:nvSpPr>
        <dsp:cNvPr id="0" name=""/>
        <dsp:cNvSpPr/>
      </dsp:nvSpPr>
      <dsp:spPr>
        <a:xfrm>
          <a:off x="3314642" y="0"/>
          <a:ext cx="242125" cy="3238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3314642" y="64770"/>
        <a:ext cx="169488" cy="194310"/>
      </dsp:txXfrm>
    </dsp:sp>
    <dsp:sp modelId="{C7EF55CB-62CE-46D7-A75F-D9E5655F8E71}">
      <dsp:nvSpPr>
        <dsp:cNvPr id="0" name=""/>
        <dsp:cNvSpPr/>
      </dsp:nvSpPr>
      <dsp:spPr>
        <a:xfrm>
          <a:off x="3657272" y="0"/>
          <a:ext cx="630957" cy="3238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этап 3</a:t>
          </a:r>
        </a:p>
      </dsp:txBody>
      <dsp:txXfrm>
        <a:off x="3666757" y="9485"/>
        <a:ext cx="611987" cy="30488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5E6E1F-EDA1-455A-B2A6-98D0EFE0944E}">
      <dsp:nvSpPr>
        <dsp:cNvPr id="0" name=""/>
        <dsp:cNvSpPr/>
      </dsp:nvSpPr>
      <dsp:spPr>
        <a:xfrm>
          <a:off x="534493" y="0"/>
          <a:ext cx="765060" cy="3048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этап 1</a:t>
          </a:r>
        </a:p>
      </dsp:txBody>
      <dsp:txXfrm>
        <a:off x="543420" y="8927"/>
        <a:ext cx="747206" cy="286946"/>
      </dsp:txXfrm>
    </dsp:sp>
    <dsp:sp modelId="{DF556FC1-72DE-42BC-AB45-5E0C82A39AC9}">
      <dsp:nvSpPr>
        <dsp:cNvPr id="0" name=""/>
        <dsp:cNvSpPr/>
      </dsp:nvSpPr>
      <dsp:spPr>
        <a:xfrm>
          <a:off x="1778913" y="0"/>
          <a:ext cx="1016241" cy="304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1778913" y="60960"/>
        <a:ext cx="924801" cy="182880"/>
      </dsp:txXfrm>
    </dsp:sp>
    <dsp:sp modelId="{C7EF55CB-62CE-46D7-A75F-D9E5655F8E71}">
      <dsp:nvSpPr>
        <dsp:cNvPr id="0" name=""/>
        <dsp:cNvSpPr/>
      </dsp:nvSpPr>
      <dsp:spPr>
        <a:xfrm>
          <a:off x="3216991" y="0"/>
          <a:ext cx="726365" cy="3048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этап 3</a:t>
          </a:r>
        </a:p>
      </dsp:txBody>
      <dsp:txXfrm>
        <a:off x="3225918" y="8927"/>
        <a:ext cx="708511" cy="286946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5E6E1F-EDA1-455A-B2A6-98D0EFE0944E}">
      <dsp:nvSpPr>
        <dsp:cNvPr id="0" name=""/>
        <dsp:cNvSpPr/>
      </dsp:nvSpPr>
      <dsp:spPr>
        <a:xfrm>
          <a:off x="517432" y="0"/>
          <a:ext cx="752591" cy="3238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этап 1</a:t>
          </a:r>
        </a:p>
      </dsp:txBody>
      <dsp:txXfrm>
        <a:off x="526917" y="9485"/>
        <a:ext cx="733621" cy="304880"/>
      </dsp:txXfrm>
    </dsp:sp>
    <dsp:sp modelId="{DF556FC1-72DE-42BC-AB45-5E0C82A39AC9}">
      <dsp:nvSpPr>
        <dsp:cNvPr id="0" name=""/>
        <dsp:cNvSpPr/>
      </dsp:nvSpPr>
      <dsp:spPr>
        <a:xfrm>
          <a:off x="1439158" y="0"/>
          <a:ext cx="358565" cy="3238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1439158" y="64770"/>
        <a:ext cx="261410" cy="194310"/>
      </dsp:txXfrm>
    </dsp:sp>
    <dsp:sp modelId="{999A6FB1-9CF9-4003-95A8-B634AD9C7CF6}">
      <dsp:nvSpPr>
        <dsp:cNvPr id="0" name=""/>
        <dsp:cNvSpPr/>
      </dsp:nvSpPr>
      <dsp:spPr>
        <a:xfrm>
          <a:off x="1946562" y="0"/>
          <a:ext cx="656782" cy="3238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этап 2</a:t>
          </a:r>
        </a:p>
      </dsp:txBody>
      <dsp:txXfrm>
        <a:off x="1956047" y="9485"/>
        <a:ext cx="637812" cy="304880"/>
      </dsp:txXfrm>
    </dsp:sp>
    <dsp:sp modelId="{1B59D5DE-D8A4-410C-9A2B-4ABF45ABC37C}">
      <dsp:nvSpPr>
        <dsp:cNvPr id="0" name=""/>
        <dsp:cNvSpPr/>
      </dsp:nvSpPr>
      <dsp:spPr>
        <a:xfrm>
          <a:off x="2756446" y="0"/>
          <a:ext cx="324573" cy="3238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2756446" y="64770"/>
        <a:ext cx="227418" cy="194310"/>
      </dsp:txXfrm>
    </dsp:sp>
    <dsp:sp modelId="{C7EF55CB-62CE-46D7-A75F-D9E5655F8E71}">
      <dsp:nvSpPr>
        <dsp:cNvPr id="0" name=""/>
        <dsp:cNvSpPr/>
      </dsp:nvSpPr>
      <dsp:spPr>
        <a:xfrm>
          <a:off x="3215748" y="0"/>
          <a:ext cx="688213" cy="3238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этап 3</a:t>
          </a:r>
        </a:p>
      </dsp:txBody>
      <dsp:txXfrm>
        <a:off x="3225233" y="9485"/>
        <a:ext cx="669243" cy="304880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5E6E1F-EDA1-455A-B2A6-98D0EFE0944E}">
      <dsp:nvSpPr>
        <dsp:cNvPr id="0" name=""/>
        <dsp:cNvSpPr/>
      </dsp:nvSpPr>
      <dsp:spPr>
        <a:xfrm>
          <a:off x="3" y="0"/>
          <a:ext cx="753382" cy="3238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этап 1</a:t>
          </a:r>
        </a:p>
      </dsp:txBody>
      <dsp:txXfrm>
        <a:off x="9488" y="9485"/>
        <a:ext cx="734412" cy="304880"/>
      </dsp:txXfrm>
    </dsp:sp>
    <dsp:sp modelId="{DF556FC1-72DE-42BC-AB45-5E0C82A39AC9}">
      <dsp:nvSpPr>
        <dsp:cNvPr id="0" name=""/>
        <dsp:cNvSpPr/>
      </dsp:nvSpPr>
      <dsp:spPr>
        <a:xfrm>
          <a:off x="1239391" y="0"/>
          <a:ext cx="1030330" cy="3238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1239391" y="64770"/>
        <a:ext cx="933175" cy="194310"/>
      </dsp:txXfrm>
    </dsp:sp>
    <dsp:sp modelId="{C7EF55CB-62CE-46D7-A75F-D9E5655F8E71}">
      <dsp:nvSpPr>
        <dsp:cNvPr id="0" name=""/>
        <dsp:cNvSpPr/>
      </dsp:nvSpPr>
      <dsp:spPr>
        <a:xfrm>
          <a:off x="2697406" y="0"/>
          <a:ext cx="750453" cy="3238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этап 3</a:t>
          </a:r>
        </a:p>
      </dsp:txBody>
      <dsp:txXfrm>
        <a:off x="2706891" y="9485"/>
        <a:ext cx="731483" cy="3048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4D3B4-268E-4066-9675-D454EB45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24</Pages>
  <Words>6011</Words>
  <Characters>34264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Vlad555</dc:creator>
  <cp:keywords/>
  <dc:description/>
  <cp:lastModifiedBy>Vlad555</cp:lastModifiedBy>
  <cp:revision>31</cp:revision>
  <dcterms:created xsi:type="dcterms:W3CDTF">2014-11-04T15:31:00Z</dcterms:created>
  <dcterms:modified xsi:type="dcterms:W3CDTF">2014-12-25T17:01:00Z</dcterms:modified>
</cp:coreProperties>
</file>