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DC" w:rsidRPr="00B143DC" w:rsidRDefault="00B143DC" w:rsidP="002514E9">
      <w:pPr>
        <w:spacing w:before="100" w:beforeAutospacing="1" w:after="100" w:afterAutospacing="1" w:line="240" w:lineRule="auto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                                   </w:t>
      </w:r>
      <w:bookmarkStart w:id="0" w:name="_GoBack"/>
      <w:bookmarkEnd w:id="0"/>
      <w:r w:rsidRPr="00B143DC">
        <w:rPr>
          <w:rFonts w:eastAsia="Times New Roman" w:cs="Times New Roman"/>
          <w:b/>
          <w:sz w:val="36"/>
          <w:szCs w:val="36"/>
        </w:rPr>
        <w:t>Игры народов содружества.</w:t>
      </w:r>
    </w:p>
    <w:p w:rsidR="002514E9" w:rsidRPr="00B143DC" w:rsidRDefault="002514E9" w:rsidP="002514E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143DC">
        <w:rPr>
          <w:rFonts w:eastAsia="Times New Roman" w:cs="Times New Roman"/>
          <w:sz w:val="28"/>
          <w:szCs w:val="28"/>
        </w:rPr>
        <w:t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2514E9" w:rsidRPr="00B143DC" w:rsidRDefault="002514E9" w:rsidP="002514E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143DC">
        <w:rPr>
          <w:rFonts w:eastAsia="Times New Roman" w:cs="Times New Roman"/>
          <w:sz w:val="28"/>
          <w:szCs w:val="28"/>
        </w:rPr>
        <w:t xml:space="preserve"> В нашем детском саду, как и во многих других в наше время, вместе воспитываются дети разных национальностей. Мы стараемся сделать наш дом действительно добрым, теплым, светлым для всех, кто по тем или иным причинам приехал в него и живет вместе с нами.</w:t>
      </w:r>
    </w:p>
    <w:p w:rsidR="002514E9" w:rsidRPr="00B143DC" w:rsidRDefault="002514E9" w:rsidP="002514E9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u w:val="single" w:color="FFFFFF" w:themeColor="background1"/>
        </w:rPr>
        <w:t xml:space="preserve">  .</w:t>
      </w:r>
      <w:r w:rsidRPr="00B143DC">
        <w:rPr>
          <w:rFonts w:eastAsia="Times New Roman" w:cs="Times New Roman"/>
          <w:sz w:val="28"/>
          <w:szCs w:val="28"/>
        </w:rPr>
        <w:t>В решении задач формирования  дружелюбия  особую роль я   отвожу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  <w:r w:rsidRPr="00B143DC">
        <w:rPr>
          <w:rFonts w:eastAsia="Times New Roman" w:cs="Times New Roman"/>
          <w:sz w:val="28"/>
          <w:szCs w:val="28"/>
        </w:rPr>
        <w:br/>
        <w:t>В младшем дошкольном возрасте   формирую у детей  элементарные</w:t>
      </w:r>
      <w:r w:rsidRPr="00B143DC">
        <w:rPr>
          <w:rFonts w:eastAsia="Times New Roman" w:cs="Times New Roman"/>
          <w:sz w:val="28"/>
          <w:szCs w:val="28"/>
        </w:rPr>
        <w:br/>
        <w:t>представления о добре, отзывчивости, взаимопомощи, дружелюбии, внимании к взрослым и сверстникам, поэтому задача развития и воспитания детей данного возраста – воспитание доброжелательного отношения к окружающим, эмоциональной отзывчивости, способности к сопереживанию, общению.</w:t>
      </w:r>
      <w:r w:rsidRPr="00B143DC">
        <w:rPr>
          <w:rFonts w:eastAsia="Times New Roman" w:cs="Times New Roman"/>
          <w:sz w:val="28"/>
          <w:szCs w:val="28"/>
        </w:rPr>
        <w:br/>
        <w:t>В формировании  дружбы  у дошкольников  опираюсь на игровые методы воспитания, так как игра является основным видом деятельности детей дошкольного возраста.</w:t>
      </w:r>
    </w:p>
    <w:p w:rsidR="002514E9" w:rsidRPr="00B143DC" w:rsidRDefault="002514E9" w:rsidP="002514E9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Игра – пожалуй, любимое занятие многих, причем как детей, так и взрослых! Игры  бывают самые разнообразные – развлекательные, обучающие, спортивные и, конечно же -  народные.</w:t>
      </w:r>
    </w:p>
    <w:p w:rsidR="002514E9" w:rsidRPr="00B143DC" w:rsidRDefault="002514E9" w:rsidP="002514E9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Испокон  веков в народных играх ярко отражался образ жизни людей, их быт, труд национальные устои, представление о чести, смелости, мужестве, желание обладать силой, ловкостью, выносливостью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2514E9" w:rsidRPr="00B143DC" w:rsidRDefault="002514E9" w:rsidP="002514E9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помощью игр мы можем познакомиться с особенностями жизни народов других республик,  потому что они сохраняют свой народный колорит и неповторимый игровой фольклор. В народных играх много юмора, шуток, соревновательного задора, движения часто сопровождаются </w:t>
      </w:r>
      <w:proofErr w:type="spellStart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, считалками, жеребьевками.</w:t>
      </w:r>
    </w:p>
    <w:p w:rsidR="002514E9" w:rsidRPr="00B143DC" w:rsidRDefault="002514E9" w:rsidP="002514E9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514E9" w:rsidRPr="00B143DC" w:rsidRDefault="002514E9" w:rsidP="002514E9">
      <w:pPr>
        <w:spacing w:after="94" w:line="240" w:lineRule="auto"/>
        <w:ind w:right="187"/>
        <w:rPr>
          <w:rFonts w:eastAsia="Times New Roman" w:cs="Times New Roman"/>
          <w:sz w:val="28"/>
          <w:szCs w:val="28"/>
        </w:rPr>
      </w:pPr>
      <w:r w:rsidRPr="00B143DC">
        <w:rPr>
          <w:rFonts w:eastAsia="Times New Roman" w:cs="Times New Roman"/>
          <w:sz w:val="28"/>
          <w:szCs w:val="28"/>
        </w:rPr>
        <w:t>По определению П. Ф. Лесгафта, подвижная игра является упражнением, посредством которого ребенок готовится к жизни. В народных подвижных играх отражается уклад жизни людей того или иного народа: быт, традиции, обычаи и пр. Посредством таких игр на занятиях по физической культуре я знакомлю детей с играми народов содружества.  Кроме этого, чтобы выбрать ведущего для игры, активно использую на занятиях народные считалки.</w:t>
      </w:r>
    </w:p>
    <w:p w:rsidR="00BD33DE" w:rsidRPr="00B143DC" w:rsidRDefault="002514E9" w:rsidP="00BD33DE">
      <w:pPr>
        <w:shd w:val="clear" w:color="auto" w:fill="FFFFFF"/>
        <w:spacing w:before="240" w:after="240" w:line="360" w:lineRule="atLeast"/>
        <w:rPr>
          <w:rFonts w:eastAsia="Times New Roman" w:cs="Times New Roman"/>
          <w:sz w:val="28"/>
          <w:szCs w:val="28"/>
        </w:rPr>
      </w:pPr>
      <w:r w:rsidRPr="00B143DC">
        <w:rPr>
          <w:rFonts w:eastAsia="Times New Roman" w:cs="Times New Roman"/>
          <w:sz w:val="28"/>
          <w:szCs w:val="28"/>
        </w:rPr>
        <w:lastRenderedPageBreak/>
        <w:t>Игры всегда проходят довольно эмоционально, оживленно, дети живо включаются в процесс, а, как известно, все, что производит положительное впечатление на человека, особенно, на ребенка, надолго остается в памяти.</w:t>
      </w:r>
    </w:p>
    <w:p w:rsidR="002514E9" w:rsidRPr="00B143DC" w:rsidRDefault="002514E9" w:rsidP="00BD33DE">
      <w:pPr>
        <w:shd w:val="clear" w:color="auto" w:fill="FFFFFF"/>
        <w:spacing w:before="240" w:after="240" w:line="360" w:lineRule="atLeast"/>
        <w:rPr>
          <w:rFonts w:eastAsia="Times New Roman" w:cs="Times New Roman"/>
          <w:color w:val="383838"/>
          <w:sz w:val="28"/>
          <w:szCs w:val="28"/>
        </w:rPr>
      </w:pPr>
      <w:r w:rsidRPr="00B143DC">
        <w:rPr>
          <w:rFonts w:cs="Times New Roman"/>
          <w:sz w:val="28"/>
          <w:szCs w:val="28"/>
        </w:rPr>
        <w:t>История татарских народных игр органически связана с историей народа, его</w:t>
      </w:r>
    </w:p>
    <w:p w:rsidR="002514E9" w:rsidRPr="00B143DC" w:rsidRDefault="002514E9" w:rsidP="002514E9">
      <w:pPr>
        <w:rPr>
          <w:rFonts w:cs="Times New Roman"/>
          <w:sz w:val="28"/>
          <w:szCs w:val="28"/>
        </w:rPr>
      </w:pPr>
      <w:r w:rsidRPr="00B143DC">
        <w:rPr>
          <w:rFonts w:cs="Times New Roman"/>
          <w:sz w:val="28"/>
          <w:szCs w:val="28"/>
        </w:rPr>
        <w:t>трудовой деятельностью, бытом, обычаями, традициями, верованиями. Татарские народные игры составляют важную неотъемлемую часть национальной культуры татарского народа, являются древнейшим средством физического, трудового, нравственного и эстетического воспитания подрастающего поколения.</w:t>
      </w:r>
    </w:p>
    <w:p w:rsidR="002514E9" w:rsidRPr="00B143DC" w:rsidRDefault="002514E9" w:rsidP="002514E9">
      <w:pPr>
        <w:rPr>
          <w:rFonts w:cs="Times New Roman"/>
          <w:sz w:val="28"/>
          <w:szCs w:val="28"/>
        </w:rPr>
      </w:pPr>
      <w:r w:rsidRPr="00B143DC">
        <w:rPr>
          <w:rFonts w:cs="Times New Roman"/>
          <w:sz w:val="28"/>
          <w:szCs w:val="28"/>
        </w:rPr>
        <w:t xml:space="preserve"> Татарские народные игры отличаются соревновательным, коллективным характером действий, высокой эмоциональностью, вариативностью отдельных</w:t>
      </w:r>
    </w:p>
    <w:p w:rsidR="002514E9" w:rsidRPr="00B143DC" w:rsidRDefault="002514E9" w:rsidP="002514E9">
      <w:pPr>
        <w:rPr>
          <w:rFonts w:cs="Times New Roman"/>
          <w:sz w:val="28"/>
          <w:szCs w:val="28"/>
        </w:rPr>
      </w:pPr>
      <w:r w:rsidRPr="00B143DC">
        <w:rPr>
          <w:rFonts w:cs="Times New Roman"/>
          <w:sz w:val="28"/>
          <w:szCs w:val="28"/>
        </w:rPr>
        <w:t>из них.</w:t>
      </w:r>
    </w:p>
    <w:p w:rsidR="008A5D5F" w:rsidRPr="00B143DC" w:rsidRDefault="008A5D5F" w:rsidP="00ED7BC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Татарские народные игры.</w:t>
      </w:r>
    </w:p>
    <w:p w:rsidR="00ED7BCC" w:rsidRPr="00B143DC" w:rsidRDefault="00ED7BCC" w:rsidP="00ED7BC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Продаем горшки (</w:t>
      </w:r>
      <w:proofErr w:type="spellStart"/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Чулмак</w:t>
      </w:r>
      <w:proofErr w:type="spellEnd"/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уены</w:t>
      </w:r>
      <w:proofErr w:type="spellEnd"/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D7BCC" w:rsidRPr="00B143DC" w:rsidRDefault="00ED7BCC" w:rsidP="00ED7B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Играющие разделяются на две группы. Дети-горшки, встав на колени или усевшись на траву,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 разговор: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— Эй, дружок продай горшок!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— Покупай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— Сколько дать тебе рублей?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— Три отдай</w:t>
      </w:r>
    </w:p>
    <w:p w:rsidR="00ED7BCC" w:rsidRPr="00B143DC" w:rsidRDefault="00ED7BCC" w:rsidP="00ED7BC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 </w:t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143DC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игры.</w:t>
      </w:r>
      <w:r w:rsidRPr="00B143D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Бегать разрешается только по кругу, не пересекая его. Бегущие не имеют права задевать других игроков. Водящий начинает бег в любом направлении. Если он начал бег влево, запятнанный должен бежать вправо.</w:t>
      </w:r>
    </w:p>
    <w:p w:rsidR="00ED7BCC" w:rsidRPr="00B143DC" w:rsidRDefault="00ED7BCC" w:rsidP="00BD33D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Скок-перескок (</w:t>
      </w:r>
      <w:proofErr w:type="spellStart"/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Кучтем</w:t>
      </w:r>
      <w:proofErr w:type="spellEnd"/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-куч)</w:t>
      </w:r>
    </w:p>
    <w:p w:rsidR="00ED7BCC" w:rsidRPr="00B143DC" w:rsidRDefault="00ED7BCC" w:rsidP="00ED7B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На земле чертят большой круг диаметром 15—25 м, внутри него — маленькие кружки диаметром 30—35 см для каждого участника игры. Водящий стоит в центре большого круга. </w:t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Водящий говорит: «Перескок!» После этого слова игроки быстро меняются местами </w:t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(кружками), прыгая на одной ноге. Водящий старается занять место одного из играющих, прыгая также на одной ноге. Тот, кто останется без места, становится водящим. </w:t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Правила игры.</w:t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Нельзя выталкивать друг друга из кружков. Двое </w:t>
      </w:r>
      <w:proofErr w:type="gramStart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могут находиться в одном кружке. При смене мест кружок считается за тем, кто раньше вступил в него.</w:t>
      </w:r>
    </w:p>
    <w:p w:rsidR="00ED7BCC" w:rsidRPr="00B143DC" w:rsidRDefault="00ED7BCC" w:rsidP="00ED7BC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143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Тимербай</w:t>
      </w:r>
      <w:proofErr w:type="spellEnd"/>
    </w:p>
    <w:p w:rsidR="00ED7BCC" w:rsidRPr="00B143DC" w:rsidRDefault="00ED7BCC" w:rsidP="00ED7BC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Играющие,  взявшись  за руки, </w:t>
      </w:r>
      <w:r w:rsidR="00B143DC" w:rsidRPr="00B14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делают круг.</w:t>
      </w:r>
      <w:proofErr w:type="gramEnd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Выбирают водящего — </w:t>
      </w:r>
      <w:proofErr w:type="spellStart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Тимербая</w:t>
      </w:r>
      <w:proofErr w:type="spellEnd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. Он становится в центре круга. Водящий говорит: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Пять детей у </w:t>
      </w:r>
      <w:proofErr w:type="spellStart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Тимербая</w:t>
      </w:r>
      <w:proofErr w:type="spellEnd"/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Дружно, весело играют.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В речке быстрой искупались,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Нашалились, наплескались,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Хорошенечко отмылись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И красиво нарядились.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И ни есть, ни пить не стали,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В лес под вечер прибежали,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Друг на друга поглядели,</w:t>
      </w:r>
    </w:p>
    <w:p w:rsidR="00ED7BCC" w:rsidRPr="00B143DC" w:rsidRDefault="00ED7BCC" w:rsidP="00ED7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t>Сделали вот так!</w:t>
      </w:r>
    </w:p>
    <w:p w:rsidR="00ED7BCC" w:rsidRPr="00B143DC" w:rsidRDefault="00ED7BCC" w:rsidP="00ED7BCC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43D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 </w:t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143D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143DC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игры.</w:t>
      </w:r>
      <w:r w:rsidRPr="00B143D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Движения, которые уже показывали, повторять нельзя. Показанные движения надо выполнять точно. Можно использовать в игре различные предметы (мячи, косички, ленточки и т. д.).</w:t>
      </w:r>
    </w:p>
    <w:p w:rsidR="00ED7BCC" w:rsidRPr="00B143DC" w:rsidRDefault="00ED7BCC" w:rsidP="00ED7BCC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D7BCC" w:rsidRPr="00B143DC" w:rsidRDefault="008A5D5F" w:rsidP="00ED7BC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sz w:val="28"/>
          <w:szCs w:val="28"/>
          <w:lang w:eastAsia="ru-RU"/>
        </w:rPr>
        <w:t>Украинские народные игры.</w:t>
      </w:r>
    </w:p>
    <w:p w:rsidR="002514E9" w:rsidRPr="00B143DC" w:rsidRDefault="002514E9" w:rsidP="002514E9">
      <w:pPr>
        <w:pStyle w:val="a6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 xml:space="preserve">Различные природные, исторические и экономические условия определили многие особенности хозяйства и бытового уклада отдельных районов Украины, что, естественно, оказало влияние на народные игры. </w:t>
      </w:r>
      <w:r w:rsidR="00233B3B" w:rsidRPr="00B143DC">
        <w:rPr>
          <w:rFonts w:asciiTheme="minorHAnsi" w:hAnsiTheme="minorHAnsi"/>
          <w:sz w:val="28"/>
          <w:szCs w:val="28"/>
        </w:rPr>
        <w:t xml:space="preserve"> </w:t>
      </w:r>
    </w:p>
    <w:p w:rsidR="002514E9" w:rsidRPr="00B143DC" w:rsidRDefault="002514E9" w:rsidP="002514E9">
      <w:pPr>
        <w:pStyle w:val="a6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 xml:space="preserve">Народные игры, как правило, не требовали сложного оборудования и специальных площадок. Играли на улице, на выгоне, на лугу или в поле, где пасли скот и гусей. </w:t>
      </w:r>
      <w:proofErr w:type="gramStart"/>
      <w:r w:rsidRPr="00B143DC">
        <w:rPr>
          <w:rFonts w:asciiTheme="minorHAnsi" w:hAnsiTheme="minorHAnsi"/>
          <w:sz w:val="28"/>
          <w:szCs w:val="28"/>
        </w:rPr>
        <w:t>Инвентарем часто служил подручный материал: палки, камешки, специально обработанные косточки животных (бабки), орехи, фасоль и т. п. Из специального инвентаря можно назвать мяч (из шерсти, кожи или тряпичный), биты (палки для метания), лапту (плоскую палку в виде узкой лопатки), «</w:t>
      </w:r>
      <w:proofErr w:type="spellStart"/>
      <w:r w:rsidRPr="00B143DC">
        <w:rPr>
          <w:rFonts w:asciiTheme="minorHAnsi" w:hAnsiTheme="minorHAnsi"/>
          <w:sz w:val="28"/>
          <w:szCs w:val="28"/>
        </w:rPr>
        <w:t>клёк</w:t>
      </w:r>
      <w:proofErr w:type="spellEnd"/>
      <w:r w:rsidRPr="00B143DC">
        <w:rPr>
          <w:rFonts w:asciiTheme="minorHAnsi" w:hAnsiTheme="minorHAnsi"/>
          <w:sz w:val="28"/>
          <w:szCs w:val="28"/>
        </w:rPr>
        <w:t>» (короткую круглую чурку) и некоторые другие.</w:t>
      </w:r>
      <w:r w:rsidRPr="00B143DC">
        <w:rPr>
          <w:rStyle w:val="apple-converted-space"/>
          <w:rFonts w:asciiTheme="minorHAnsi" w:hAnsiTheme="minorHAnsi"/>
          <w:sz w:val="28"/>
          <w:szCs w:val="28"/>
        </w:rPr>
        <w:t> </w:t>
      </w:r>
      <w:proofErr w:type="gramEnd"/>
    </w:p>
    <w:p w:rsidR="00ED7BCC" w:rsidRPr="00B143DC" w:rsidRDefault="00ED7BCC" w:rsidP="00ED7BCC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Иголочка-ниточка (</w:t>
      </w:r>
      <w:proofErr w:type="spellStart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Голочка-ныточка</w:t>
      </w:r>
      <w:proofErr w:type="spellEnd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)</w:t>
      </w:r>
    </w:p>
    <w:p w:rsidR="00ED7BCC" w:rsidRPr="00B143DC" w:rsidRDefault="00ED7BCC" w:rsidP="00ED7B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lastRenderedPageBreak/>
        <w:t>Играют на площадке или в зале дети преимущественно младшего школьного возраста, 7-40 человек.</w:t>
      </w:r>
    </w:p>
    <w:p w:rsidR="00ED7BCC" w:rsidRPr="00B143DC" w:rsidRDefault="00ED7BCC" w:rsidP="00ED7BCC">
      <w:pPr>
        <w:spacing w:after="24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E4D61" wp14:editId="354B53B0">
            <wp:extent cx="2381250" cy="2371725"/>
            <wp:effectExtent l="0" t="0" r="0" b="9525"/>
            <wp:docPr id="1" name="Рисунок 1" descr="Рис.1 Иголочка-ни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1 Иголочка-нито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3DC">
        <w:rPr>
          <w:rFonts w:eastAsia="Times New Roman" w:cs="Times New Roman"/>
          <w:sz w:val="28"/>
          <w:szCs w:val="28"/>
          <w:lang w:eastAsia="ru-RU"/>
        </w:rPr>
        <w:br/>
        <w:t>Рис.1 Иголочка-ниточка</w:t>
      </w:r>
    </w:p>
    <w:p w:rsidR="00ED7BCC" w:rsidRPr="00B143DC" w:rsidRDefault="00ED7BCC" w:rsidP="00ED7BC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Описание</w:t>
      </w:r>
      <w:r w:rsidRPr="00B143DC">
        <w:rPr>
          <w:rFonts w:eastAsia="Times New Roman" w:cs="Times New Roman"/>
          <w:sz w:val="28"/>
          <w:szCs w:val="28"/>
          <w:lang w:eastAsia="ru-RU"/>
        </w:rPr>
        <w:t>. По считалке выбирают водящего - «иголочку». К нему присоединяются (по желанию) 3-7 человек (в зависимости от количества играющих), которые составляют «ниточку». Остальные произвольно размещаются на площадке, стоя по одному. Игроки, составляющие «ниточку», и «иголочка» берутся за руки, образуя цепочку. Впереди - «иголочка».</w:t>
      </w:r>
    </w:p>
    <w:p w:rsidR="00233B3B" w:rsidRPr="00B143DC" w:rsidRDefault="00ED7BCC" w:rsidP="00233B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«Иголочка» бежит между стоящими, делая самые неожиданные повороты, зигзаги, а «ниточка» должна точно повторить ее путь. На рис. 1 показан один из вариантов пути бегущих. Те, кто оторвался от цепочки, платят фанты, а в конце игры выполняют различные задания: поют, танцуют, читают стихи, разыгрывают сценки и т. п. Играют по уговору до 5-10 фантов.</w:t>
      </w:r>
    </w:p>
    <w:p w:rsidR="00ED7BCC" w:rsidRPr="00B143DC" w:rsidRDefault="00ED7BCC" w:rsidP="00233B3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Хромая уточка (</w:t>
      </w:r>
      <w:proofErr w:type="spellStart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Крывенька</w:t>
      </w:r>
      <w:proofErr w:type="spellEnd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качечка</w:t>
      </w:r>
      <w:proofErr w:type="spellEnd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)</w:t>
      </w:r>
    </w:p>
    <w:p w:rsidR="00ED7BCC" w:rsidRPr="00B143DC" w:rsidRDefault="00ED7BCC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Игра</w:t>
      </w:r>
      <w:r w:rsidR="00224CE9" w:rsidRPr="00B143DC">
        <w:rPr>
          <w:rFonts w:eastAsia="Times New Roman" w:cs="Times New Roman"/>
          <w:sz w:val="28"/>
          <w:szCs w:val="28"/>
          <w:lang w:eastAsia="ru-RU"/>
        </w:rPr>
        <w:t>ют 5-10 детей</w:t>
      </w:r>
      <w:r w:rsidRPr="00B143DC">
        <w:rPr>
          <w:rFonts w:eastAsia="Times New Roman" w:cs="Times New Roman"/>
          <w:sz w:val="28"/>
          <w:szCs w:val="28"/>
          <w:lang w:eastAsia="ru-RU"/>
        </w:rPr>
        <w:t xml:space="preserve"> на площадке 10-15 м в поперечнике. Обозначаются границы площадки.</w:t>
      </w:r>
    </w:p>
    <w:p w:rsidR="00ED7BCC" w:rsidRPr="00B143DC" w:rsidRDefault="00ED7BCC" w:rsidP="008A5D5F">
      <w:pPr>
        <w:spacing w:after="24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64B6D" wp14:editId="291848D3">
            <wp:extent cx="3333750" cy="2266950"/>
            <wp:effectExtent l="0" t="0" r="0" b="0"/>
            <wp:docPr id="2" name="Рисунок 2" descr="Рис. 3 Хромая у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3 Хромая уточ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3DC">
        <w:rPr>
          <w:rFonts w:eastAsia="Times New Roman" w:cs="Times New Roman"/>
          <w:sz w:val="28"/>
          <w:szCs w:val="28"/>
          <w:lang w:eastAsia="ru-RU"/>
        </w:rPr>
        <w:br/>
        <w:t>Рис. 3 Хромая уточка</w:t>
      </w:r>
    </w:p>
    <w:p w:rsidR="00ED7BCC" w:rsidRPr="00B143DC" w:rsidRDefault="00ED7BCC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Описание</w:t>
      </w:r>
      <w:r w:rsidRPr="00B143DC">
        <w:rPr>
          <w:rFonts w:eastAsia="Times New Roman" w:cs="Times New Roman"/>
          <w:sz w:val="28"/>
          <w:szCs w:val="28"/>
          <w:lang w:eastAsia="ru-RU"/>
        </w:rPr>
        <w:t xml:space="preserve">. Выбирается «хромая уточка», остальные игроки размещаются произвольно на площадке, стоя на одной ноге, а согнутую в колене другую ногу придерживают сзади рукой. После слов: «Солнце разгорается, игра начинается» - «уточка» прыгает на одной ноге, придерживая другую ногу рукой, стараясь осалить кого-нибудь </w:t>
      </w:r>
      <w:proofErr w:type="gramStart"/>
      <w:r w:rsidRPr="00B143DC">
        <w:rPr>
          <w:rFonts w:eastAsia="Times New Roman" w:cs="Times New Roman"/>
          <w:sz w:val="28"/>
          <w:szCs w:val="28"/>
          <w:lang w:eastAsia="ru-RU"/>
        </w:rPr>
        <w:t>из</w:t>
      </w:r>
      <w:proofErr w:type="gramEnd"/>
      <w:r w:rsidRPr="00B143DC">
        <w:rPr>
          <w:rFonts w:eastAsia="Times New Roman" w:cs="Times New Roman"/>
          <w:sz w:val="28"/>
          <w:szCs w:val="28"/>
          <w:lang w:eastAsia="ru-RU"/>
        </w:rPr>
        <w:t xml:space="preserve"> играющих (рис. 3). </w:t>
      </w:r>
      <w:proofErr w:type="gramStart"/>
      <w:r w:rsidRPr="00B143DC">
        <w:rPr>
          <w:rFonts w:eastAsia="Times New Roman" w:cs="Times New Roman"/>
          <w:sz w:val="28"/>
          <w:szCs w:val="28"/>
          <w:lang w:eastAsia="ru-RU"/>
        </w:rPr>
        <w:t>Осаленные</w:t>
      </w:r>
      <w:proofErr w:type="gramEnd"/>
      <w:r w:rsidRPr="00B143DC">
        <w:rPr>
          <w:rFonts w:eastAsia="Times New Roman" w:cs="Times New Roman"/>
          <w:sz w:val="28"/>
          <w:szCs w:val="28"/>
          <w:lang w:eastAsia="ru-RU"/>
        </w:rPr>
        <w:t xml:space="preserve"> помогают ей салить других. Последний </w:t>
      </w:r>
      <w:proofErr w:type="spellStart"/>
      <w:r w:rsidRPr="00B143DC">
        <w:rPr>
          <w:rFonts w:eastAsia="Times New Roman" w:cs="Times New Roman"/>
          <w:sz w:val="28"/>
          <w:szCs w:val="28"/>
          <w:lang w:eastAsia="ru-RU"/>
        </w:rPr>
        <w:t>неосаленный</w:t>
      </w:r>
      <w:proofErr w:type="spellEnd"/>
      <w:r w:rsidRPr="00B143DC">
        <w:rPr>
          <w:rFonts w:eastAsia="Times New Roman" w:cs="Times New Roman"/>
          <w:sz w:val="28"/>
          <w:szCs w:val="28"/>
          <w:lang w:eastAsia="ru-RU"/>
        </w:rPr>
        <w:t xml:space="preserve"> игрок становится «хромой уточкой».</w:t>
      </w:r>
    </w:p>
    <w:p w:rsidR="00ED7BCC" w:rsidRPr="00B143DC" w:rsidRDefault="00ED7BCC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Правило.</w:t>
      </w:r>
      <w:r w:rsidRPr="00B143DC">
        <w:rPr>
          <w:rFonts w:eastAsia="Times New Roman" w:cs="Times New Roman"/>
          <w:sz w:val="28"/>
          <w:szCs w:val="28"/>
          <w:lang w:eastAsia="ru-RU"/>
        </w:rPr>
        <w:t> Игрок, ставший на обе ноги или выпрыгнувший за пределы площадки, считается осаленным. </w:t>
      </w:r>
    </w:p>
    <w:p w:rsidR="008A5D5F" w:rsidRPr="00B143DC" w:rsidRDefault="008A5D5F" w:rsidP="008A5D5F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Волк и козлята (Вовк та </w:t>
      </w:r>
      <w:proofErr w:type="spellStart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козенята</w:t>
      </w:r>
      <w:proofErr w:type="spellEnd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)</w:t>
      </w:r>
    </w:p>
    <w:p w:rsidR="008A5D5F" w:rsidRPr="00B143DC" w:rsidRDefault="00224CE9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Играют дети  5-10 человек</w:t>
      </w:r>
      <w:r w:rsidR="008A5D5F" w:rsidRPr="00B143DC">
        <w:rPr>
          <w:rFonts w:eastAsia="Times New Roman" w:cs="Times New Roman"/>
          <w:sz w:val="28"/>
          <w:szCs w:val="28"/>
          <w:lang w:eastAsia="ru-RU"/>
        </w:rPr>
        <w:t>, на площадке размером примерно 20х20 м.</w:t>
      </w:r>
    </w:p>
    <w:p w:rsidR="008A5D5F" w:rsidRPr="00B143DC" w:rsidRDefault="008A5D5F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Описание</w:t>
      </w:r>
      <w:r w:rsidRPr="00B143DC">
        <w:rPr>
          <w:rFonts w:eastAsia="Times New Roman" w:cs="Times New Roman"/>
          <w:sz w:val="28"/>
          <w:szCs w:val="28"/>
          <w:lang w:eastAsia="ru-RU"/>
        </w:rPr>
        <w:t>. На площадке чертят круг диаметром 5-10 м (в зависимости от числа играющих), а вокруг него на расстоянии 1-3 м - кружки диаметром 1 м - «домики» (на один меньше, чем количество «козлят»). По считалке выбирают «волка». Он становится между большим кругом и «домиками». «Козлята» находятся в большом круге. Сосчитав до трех, они выбегают из круга, чтобы занять «домики». «Волк» в это время их не салит. Одному из «козлят» не достается «домика». Он убегает (между «домиками» и большим кругом) от «волка», который стремится его осалить. Осалил - меняются ролями, не осалил - останется «волком», и игра начинается сначала.</w:t>
      </w:r>
    </w:p>
    <w:p w:rsidR="008A5D5F" w:rsidRPr="00B143DC" w:rsidRDefault="008A5D5F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Правила.</w:t>
      </w:r>
    </w:p>
    <w:p w:rsidR="008A5D5F" w:rsidRPr="00B143DC" w:rsidRDefault="008A5D5F" w:rsidP="008A5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После счета «три» все «козлята» должны обязательно выбежать из большого круга.</w:t>
      </w:r>
    </w:p>
    <w:p w:rsidR="008A5D5F" w:rsidRPr="00B143DC" w:rsidRDefault="008A5D5F" w:rsidP="008A5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Если преследуемый «волком» «козленок» 3 раза обежит большой круг и «волк» не догонит его, то «волк» должен прекратить погоню и остаться в той же роли на следующий кон игры.</w:t>
      </w:r>
    </w:p>
    <w:p w:rsidR="002514E9" w:rsidRPr="00B143DC" w:rsidRDefault="002514E9" w:rsidP="002514E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14E9" w:rsidRPr="00B143DC" w:rsidRDefault="002514E9" w:rsidP="002514E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 xml:space="preserve">История белорусских народных игр органически связана с историей народа, его трудом, бытом, верованиями и обычаями. Известно более 400 белорусских народных игр. В своей совокупности они синтезируют элементы фольклора, народного театра, трудового и воинского искусства.    </w:t>
      </w:r>
    </w:p>
    <w:p w:rsidR="002514E9" w:rsidRPr="00B143DC" w:rsidRDefault="002514E9" w:rsidP="002514E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В белорусских народных играх преобладают короткие перебежки, метания в цель и ловля предметов, силовая борьба.</w:t>
      </w:r>
    </w:p>
    <w:p w:rsidR="002514E9" w:rsidRPr="00B143DC" w:rsidRDefault="002514E9" w:rsidP="002514E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Организация игр несложна, и, как правило, для них не требуется специальных площадок. Из традиционных игровых снарядов и приспособлений для народных игр можно выделить палки для метания (биты), палки для отбивания предметов в виде лопатки, кожаный или тряпичный мяч (</w:t>
      </w:r>
      <w:proofErr w:type="spellStart"/>
      <w:r w:rsidRPr="00B143DC">
        <w:rPr>
          <w:rFonts w:eastAsia="Times New Roman" w:cs="Times New Roman"/>
          <w:sz w:val="28"/>
          <w:szCs w:val="28"/>
          <w:lang w:eastAsia="ru-RU"/>
        </w:rPr>
        <w:t>апука</w:t>
      </w:r>
      <w:proofErr w:type="spellEnd"/>
      <w:r w:rsidRPr="00B143DC">
        <w:rPr>
          <w:rFonts w:eastAsia="Times New Roman" w:cs="Times New Roman"/>
          <w:sz w:val="28"/>
          <w:szCs w:val="28"/>
          <w:lang w:eastAsia="ru-RU"/>
        </w:rPr>
        <w:t xml:space="preserve">), клюшки, чурки, обработанные косточки животных (бабки), чурку с заостренными </w:t>
      </w:r>
      <w:r w:rsidRPr="00B143DC">
        <w:rPr>
          <w:rFonts w:eastAsia="Times New Roman" w:cs="Times New Roman"/>
          <w:sz w:val="28"/>
          <w:szCs w:val="28"/>
          <w:lang w:eastAsia="ru-RU"/>
        </w:rPr>
        <w:lastRenderedPageBreak/>
        <w:t>концами («</w:t>
      </w:r>
      <w:proofErr w:type="spellStart"/>
      <w:r w:rsidRPr="00B143DC">
        <w:rPr>
          <w:rFonts w:eastAsia="Times New Roman" w:cs="Times New Roman"/>
          <w:sz w:val="28"/>
          <w:szCs w:val="28"/>
          <w:lang w:eastAsia="ru-RU"/>
        </w:rPr>
        <w:t>клёк</w:t>
      </w:r>
      <w:proofErr w:type="spellEnd"/>
      <w:r w:rsidRPr="00B143DC">
        <w:rPr>
          <w:rFonts w:eastAsia="Times New Roman" w:cs="Times New Roman"/>
          <w:sz w:val="28"/>
          <w:szCs w:val="28"/>
          <w:lang w:eastAsia="ru-RU"/>
        </w:rPr>
        <w:t>»), деревянные круги - спилы дерева, металлические колышки («</w:t>
      </w:r>
      <w:proofErr w:type="spellStart"/>
      <w:r w:rsidRPr="00B143DC">
        <w:rPr>
          <w:rFonts w:eastAsia="Times New Roman" w:cs="Times New Roman"/>
          <w:sz w:val="28"/>
          <w:szCs w:val="28"/>
          <w:lang w:eastAsia="ru-RU"/>
        </w:rPr>
        <w:t>трэнцики</w:t>
      </w:r>
      <w:proofErr w:type="spellEnd"/>
      <w:r w:rsidRPr="00B143DC">
        <w:rPr>
          <w:rFonts w:eastAsia="Times New Roman" w:cs="Times New Roman"/>
          <w:sz w:val="28"/>
          <w:szCs w:val="28"/>
          <w:lang w:eastAsia="ru-RU"/>
        </w:rPr>
        <w:t>»), деревянные шарики.</w:t>
      </w:r>
    </w:p>
    <w:p w:rsidR="00BD33DE" w:rsidRPr="00B143DC" w:rsidRDefault="002514E9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5D5F" w:rsidRPr="00B143DC">
        <w:rPr>
          <w:rFonts w:eastAsia="Times New Roman" w:cs="Times New Roman"/>
          <w:sz w:val="28"/>
          <w:szCs w:val="28"/>
          <w:lang w:eastAsia="ru-RU"/>
        </w:rPr>
        <w:t>Белорусские народные игры.</w:t>
      </w:r>
    </w:p>
    <w:p w:rsidR="008A5D5F" w:rsidRPr="00B143DC" w:rsidRDefault="008A5D5F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Маялк</w:t>
      </w:r>
      <w:proofErr w:type="gramStart"/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B143DC">
        <w:rPr>
          <w:rFonts w:eastAsia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B143DC">
        <w:rPr>
          <w:rFonts w:eastAsia="Times New Roman" w:cs="Times New Roman"/>
          <w:i/>
          <w:iCs/>
          <w:sz w:val="28"/>
          <w:szCs w:val="28"/>
          <w:lang w:eastAsia="ru-RU"/>
        </w:rPr>
        <w:t>Маялка</w:t>
      </w:r>
      <w:proofErr w:type="spellEnd"/>
      <w:r w:rsidRPr="00B143DC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- от слова «маять»</w:t>
      </w:r>
      <w:r w:rsidR="00224CE9" w:rsidRPr="00B143DC">
        <w:rPr>
          <w:rFonts w:eastAsia="Times New Roman" w:cs="Times New Roman"/>
          <w:sz w:val="28"/>
          <w:szCs w:val="28"/>
          <w:lang w:eastAsia="ru-RU"/>
        </w:rPr>
        <w:t>)</w:t>
      </w:r>
      <w:r w:rsidRPr="00B143DC">
        <w:rPr>
          <w:rFonts w:eastAsia="Times New Roman" w:cs="Times New Roman"/>
          <w:sz w:val="28"/>
          <w:szCs w:val="28"/>
          <w:lang w:eastAsia="ru-RU"/>
        </w:rPr>
        <w:t xml:space="preserve"> Место для игры - любая площадка на воздухе. Инвентарь - мяч. Количество участников - 7-15 человек.</w:t>
      </w:r>
    </w:p>
    <w:p w:rsidR="008A5D5F" w:rsidRPr="00B143DC" w:rsidRDefault="008A5D5F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E9148" wp14:editId="7B084DB2">
            <wp:extent cx="2505075" cy="3810000"/>
            <wp:effectExtent l="0" t="0" r="9525" b="0"/>
            <wp:docPr id="3" name="Рисунок 3" descr="Рис. 2 Мая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2 Маял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Описание</w:t>
      </w:r>
      <w:r w:rsidRPr="00B143DC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43DC">
        <w:rPr>
          <w:rFonts w:eastAsia="Times New Roman" w:cs="Times New Roman"/>
          <w:sz w:val="28"/>
          <w:szCs w:val="28"/>
          <w:lang w:eastAsia="ru-RU"/>
        </w:rPr>
        <w:t>Играющие</w:t>
      </w:r>
      <w:proofErr w:type="gramEnd"/>
      <w:r w:rsidRPr="00B143DC">
        <w:rPr>
          <w:rFonts w:eastAsia="Times New Roman" w:cs="Times New Roman"/>
          <w:sz w:val="28"/>
          <w:szCs w:val="28"/>
          <w:lang w:eastAsia="ru-RU"/>
        </w:rPr>
        <w:t xml:space="preserve"> выбирают водящего. Рисуют на земле круг диаметром 4-6 м, в который становится водящий, и в з-4 м от него - полукруг. Затем все, кроме водящего, становятся на линию этого полукруга (рис. 2). Водящий подкидывает вверх над кругом мяч и быстро называет имя кого-либо из </w:t>
      </w:r>
      <w:proofErr w:type="gramStart"/>
      <w:r w:rsidRPr="00B143DC">
        <w:rPr>
          <w:rFonts w:eastAsia="Times New Roman" w:cs="Times New Roman"/>
          <w:sz w:val="28"/>
          <w:szCs w:val="28"/>
          <w:lang w:eastAsia="ru-RU"/>
        </w:rPr>
        <w:t>играющих</w:t>
      </w:r>
      <w:proofErr w:type="gramEnd"/>
      <w:r w:rsidRPr="00B143DC">
        <w:rPr>
          <w:rFonts w:eastAsia="Times New Roman" w:cs="Times New Roman"/>
          <w:sz w:val="28"/>
          <w:szCs w:val="28"/>
          <w:lang w:eastAsia="ru-RU"/>
        </w:rPr>
        <w:t>. Названный должен подбежать к кругу, поймать мяч и вернуть (передать) его водящему. Тот, кто не поймает мяч, выбывает из игры. Когда на полукруге останется только 3 игрока, водящий говорит: «Все!» Это значит, что все трое одновременно должны ловить мяч. Кто поймает, тот и выиграл.</w:t>
      </w:r>
    </w:p>
    <w:p w:rsidR="008A5D5F" w:rsidRPr="00B143DC" w:rsidRDefault="008A5D5F" w:rsidP="008A5D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b/>
          <w:bCs/>
          <w:sz w:val="28"/>
          <w:szCs w:val="28"/>
          <w:lang w:eastAsia="ru-RU"/>
        </w:rPr>
        <w:t>Правила.</w:t>
      </w:r>
    </w:p>
    <w:p w:rsidR="008A5D5F" w:rsidRPr="00B143DC" w:rsidRDefault="008A5D5F" w:rsidP="008A5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Водящий может вызывать одного и того же игрока не более 3 раз подряд.</w:t>
      </w:r>
    </w:p>
    <w:p w:rsidR="003E385B" w:rsidRPr="00B143DC" w:rsidRDefault="008A5D5F" w:rsidP="003E3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43DC">
        <w:rPr>
          <w:rFonts w:eastAsia="Times New Roman" w:cs="Times New Roman"/>
          <w:sz w:val="28"/>
          <w:szCs w:val="28"/>
          <w:lang w:eastAsia="ru-RU"/>
        </w:rPr>
        <w:t>Если подброшенный водящим мяч упадет за пределами круга, значит, водящий сам «замаялся». В этом случае игру приостанавливают и выбирают нового водящего.</w:t>
      </w:r>
    </w:p>
    <w:p w:rsidR="003E385B" w:rsidRPr="00B143DC" w:rsidRDefault="003E385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b/>
          <w:sz w:val="28"/>
          <w:szCs w:val="28"/>
        </w:rPr>
        <w:t xml:space="preserve"> Посадка картошки</w:t>
      </w:r>
      <w:r w:rsidRPr="00B143DC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Pr="00B143DC">
        <w:rPr>
          <w:rFonts w:asciiTheme="minorHAnsi" w:hAnsiTheme="minorHAnsi"/>
          <w:sz w:val="28"/>
          <w:szCs w:val="28"/>
        </w:rPr>
        <w:t>Пасадка</w:t>
      </w:r>
      <w:proofErr w:type="spellEnd"/>
      <w:r w:rsidRPr="00B143D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143DC">
        <w:rPr>
          <w:rFonts w:asciiTheme="minorHAnsi" w:hAnsiTheme="minorHAnsi"/>
          <w:sz w:val="28"/>
          <w:szCs w:val="28"/>
        </w:rPr>
        <w:t>бульбы</w:t>
      </w:r>
      <w:proofErr w:type="spellEnd"/>
      <w:r w:rsidRPr="00B143DC">
        <w:rPr>
          <w:rFonts w:asciiTheme="minorHAnsi" w:hAnsiTheme="minorHAnsi"/>
          <w:sz w:val="28"/>
          <w:szCs w:val="28"/>
        </w:rPr>
        <w:t>)</w:t>
      </w:r>
    </w:p>
    <w:p w:rsidR="003E385B" w:rsidRPr="00B143DC" w:rsidRDefault="003E385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 xml:space="preserve">Создаются две команды по пять человек. Игрок, стоящий первым,— капитан, он держит в руках мешочек с пятью картофелинами (камешками). На расстоянии двадцати — тридцати шагов от каждой колонны начерчены пять кружков. По сигналу капитаны бегут к кружочкам и </w:t>
      </w:r>
      <w:r w:rsidRPr="00B143DC">
        <w:rPr>
          <w:rFonts w:asciiTheme="minorHAnsi" w:hAnsiTheme="minorHAnsi"/>
          <w:sz w:val="28"/>
          <w:szCs w:val="28"/>
        </w:rPr>
        <w:lastRenderedPageBreak/>
        <w:t>сажают картошку по одной в каждый кружок, затем возвращаются и передают мешочек следующему игроку, кото</w:t>
      </w:r>
      <w:r w:rsidRPr="00B143DC">
        <w:rPr>
          <w:rFonts w:asciiTheme="minorHAnsi" w:hAnsiTheme="minorHAnsi"/>
          <w:sz w:val="28"/>
          <w:szCs w:val="28"/>
        </w:rPr>
        <w:softHyphen/>
        <w:t>рый, взяв мешочек, бежит собирать кар</w:t>
      </w:r>
      <w:r w:rsidRPr="00B143DC">
        <w:rPr>
          <w:rFonts w:asciiTheme="minorHAnsi" w:hAnsiTheme="minorHAnsi"/>
          <w:sz w:val="28"/>
          <w:szCs w:val="28"/>
        </w:rPr>
        <w:softHyphen/>
        <w:t>тошку и т. д.</w:t>
      </w:r>
    </w:p>
    <w:p w:rsidR="003E385B" w:rsidRPr="00B143DC" w:rsidRDefault="003E385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Правила игры.</w:t>
      </w:r>
    </w:p>
    <w:p w:rsidR="003E385B" w:rsidRPr="00B143DC" w:rsidRDefault="003E385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Капитаны стартуют по сигналу. Игроки не выходят за линию без мешочка. Если картошка упала, ее сле</w:t>
      </w:r>
      <w:r w:rsidRPr="00B143DC">
        <w:rPr>
          <w:rFonts w:asciiTheme="minorHAnsi" w:hAnsiTheme="minorHAnsi"/>
          <w:sz w:val="28"/>
          <w:szCs w:val="28"/>
        </w:rPr>
        <w:softHyphen/>
        <w:t>дует поднять и затем бежать. Подбегать к команде надо с левой стороны.</w:t>
      </w:r>
    </w:p>
    <w:p w:rsidR="003E385B" w:rsidRPr="00B143DC" w:rsidRDefault="003E385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 </w:t>
      </w:r>
      <w:r w:rsidRPr="00B143DC">
        <w:rPr>
          <w:rFonts w:asciiTheme="minorHAnsi" w:hAnsiTheme="minorHAnsi"/>
          <w:b/>
          <w:sz w:val="28"/>
          <w:szCs w:val="28"/>
        </w:rPr>
        <w:t>Охотники и утки</w:t>
      </w:r>
      <w:r w:rsidRPr="00B143DC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Pr="00B143DC">
        <w:rPr>
          <w:rFonts w:asciiTheme="minorHAnsi" w:hAnsiTheme="minorHAnsi"/>
          <w:sz w:val="28"/>
          <w:szCs w:val="28"/>
        </w:rPr>
        <w:t>Паляуничы</w:t>
      </w:r>
      <w:proofErr w:type="spellEnd"/>
      <w:r w:rsidRPr="00B143DC">
        <w:rPr>
          <w:rFonts w:asciiTheme="minorHAnsi" w:hAnsiTheme="minorHAnsi"/>
          <w:sz w:val="28"/>
          <w:szCs w:val="28"/>
        </w:rPr>
        <w:t xml:space="preserve"> и качки)</w:t>
      </w:r>
    </w:p>
    <w:p w:rsidR="003E385B" w:rsidRPr="00B143DC" w:rsidRDefault="003E385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Играющие делятся на две команды с одина</w:t>
      </w:r>
      <w:r w:rsidRPr="00B143DC">
        <w:rPr>
          <w:rFonts w:asciiTheme="minorHAnsi" w:hAnsiTheme="minorHAnsi"/>
          <w:sz w:val="28"/>
          <w:szCs w:val="28"/>
        </w:rPr>
        <w:softHyphen/>
        <w:t>ковым количеством участников. Одна коман</w:t>
      </w:r>
      <w:r w:rsidRPr="00B143DC">
        <w:rPr>
          <w:rFonts w:asciiTheme="minorHAnsi" w:hAnsiTheme="minorHAnsi"/>
          <w:sz w:val="28"/>
          <w:szCs w:val="28"/>
        </w:rPr>
        <w:softHyphen/>
        <w:t>да — качки (утки), другая — охотники. Охот</w:t>
      </w:r>
      <w:r w:rsidRPr="00B143DC">
        <w:rPr>
          <w:rFonts w:asciiTheme="minorHAnsi" w:hAnsiTheme="minorHAnsi"/>
          <w:sz w:val="28"/>
          <w:szCs w:val="28"/>
        </w:rPr>
        <w:softHyphen/>
        <w:t>ники образуют внешний большой круг и очер</w:t>
      </w:r>
      <w:r w:rsidRPr="00B143DC">
        <w:rPr>
          <w:rFonts w:asciiTheme="minorHAnsi" w:hAnsiTheme="minorHAnsi"/>
          <w:sz w:val="28"/>
          <w:szCs w:val="28"/>
        </w:rPr>
        <w:softHyphen/>
        <w:t>чивают его. Утки очерчивают внутренний ма</w:t>
      </w:r>
      <w:r w:rsidRPr="00B143DC">
        <w:rPr>
          <w:rFonts w:asciiTheme="minorHAnsi" w:hAnsiTheme="minorHAnsi"/>
          <w:sz w:val="28"/>
          <w:szCs w:val="28"/>
        </w:rPr>
        <w:softHyphen/>
        <w:t>лый круг на расстоянии 2,5—3 м от круга охотников. По сигналу охотники стреляют в уток — стараются попасть в них мячом. Когда все утки пойманы, команды меняются. Правила игры.</w:t>
      </w:r>
    </w:p>
    <w:p w:rsidR="003E385B" w:rsidRPr="00B143DC" w:rsidRDefault="003E385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 xml:space="preserve">Охотникам и уткам нельзя выходить из очерченных кругов. </w:t>
      </w:r>
      <w:proofErr w:type="gramStart"/>
      <w:r w:rsidRPr="00B143DC">
        <w:rPr>
          <w:rFonts w:asciiTheme="minorHAnsi" w:hAnsiTheme="minorHAnsi"/>
          <w:sz w:val="28"/>
          <w:szCs w:val="28"/>
        </w:rPr>
        <w:t>Осаленный</w:t>
      </w:r>
      <w:proofErr w:type="gramEnd"/>
      <w:r w:rsidRPr="00B143DC">
        <w:rPr>
          <w:rFonts w:asciiTheme="minorHAnsi" w:hAnsiTheme="minorHAnsi"/>
          <w:sz w:val="28"/>
          <w:szCs w:val="28"/>
        </w:rPr>
        <w:t xml:space="preserve"> мячом выходит из игры. Если играют не</w:t>
      </w:r>
      <w:r w:rsidRPr="00B143DC">
        <w:rPr>
          <w:rFonts w:asciiTheme="minorHAnsi" w:hAnsiTheme="minorHAnsi"/>
          <w:sz w:val="28"/>
          <w:szCs w:val="28"/>
        </w:rPr>
        <w:softHyphen/>
        <w:t>сколько команд, выигрывает та команда, ко</w:t>
      </w:r>
      <w:r w:rsidRPr="00B143DC">
        <w:rPr>
          <w:rFonts w:asciiTheme="minorHAnsi" w:hAnsiTheme="minorHAnsi"/>
          <w:sz w:val="28"/>
          <w:szCs w:val="28"/>
        </w:rPr>
        <w:softHyphen/>
        <w:t>торая быстрее переловит уток.</w:t>
      </w:r>
    </w:p>
    <w:p w:rsidR="00233B3B" w:rsidRPr="00B143DC" w:rsidRDefault="00233B3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</w:p>
    <w:p w:rsidR="00233B3B" w:rsidRPr="00B143DC" w:rsidRDefault="00233B3B" w:rsidP="00233B3B">
      <w:pPr>
        <w:pStyle w:val="a6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Игры похожи между собой. Игры являются неотъемлемой частью культуры каждого народа. Они создавались на про</w:t>
      </w:r>
      <w:r w:rsidRPr="00B143DC">
        <w:rPr>
          <w:rFonts w:asciiTheme="minorHAnsi" w:hAnsiTheme="minorHAnsi"/>
          <w:sz w:val="28"/>
          <w:szCs w:val="28"/>
        </w:rPr>
        <w:softHyphen/>
        <w:t>тяжении веков  и сопутствовали повседневной жизни детей и взрослых. Они помогали и помогают до сих пор физическому развитию (вырабаты</w:t>
      </w:r>
      <w:r w:rsidRPr="00B143DC">
        <w:rPr>
          <w:rFonts w:asciiTheme="minorHAnsi" w:hAnsiTheme="minorHAnsi"/>
          <w:sz w:val="28"/>
          <w:szCs w:val="28"/>
        </w:rPr>
        <w:softHyphen/>
        <w:t>вается выносливость, сила, лов</w:t>
      </w:r>
      <w:r w:rsidRPr="00B143DC">
        <w:rPr>
          <w:rFonts w:asciiTheme="minorHAnsi" w:hAnsiTheme="minorHAnsi"/>
          <w:sz w:val="28"/>
          <w:szCs w:val="28"/>
        </w:rPr>
        <w:softHyphen/>
        <w:t>кость), становлению личностных качеств (воспитывается чувство ответ</w:t>
      </w:r>
      <w:r w:rsidRPr="00B143DC">
        <w:rPr>
          <w:rFonts w:asciiTheme="minorHAnsi" w:hAnsiTheme="minorHAnsi"/>
          <w:sz w:val="28"/>
          <w:szCs w:val="28"/>
        </w:rPr>
        <w:softHyphen/>
        <w:t>ственности, навыки самоконтроля). В народных играх ре</w:t>
      </w:r>
      <w:r w:rsidRPr="00B143DC">
        <w:rPr>
          <w:rFonts w:asciiTheme="minorHAnsi" w:hAnsiTheme="minorHAnsi"/>
          <w:sz w:val="28"/>
          <w:szCs w:val="28"/>
        </w:rPr>
        <w:softHyphen/>
        <w:t>бёнок знакомится с привычками и обычаями известной местности, семейной жизни, знакомой окру</w:t>
      </w:r>
      <w:r w:rsidRPr="00B143DC">
        <w:rPr>
          <w:rFonts w:asciiTheme="minorHAnsi" w:hAnsiTheme="minorHAnsi"/>
          <w:sz w:val="28"/>
          <w:szCs w:val="28"/>
        </w:rPr>
        <w:softHyphen/>
        <w:t>жающей среды, приобщается к на</w:t>
      </w:r>
      <w:r w:rsidRPr="00B143DC">
        <w:rPr>
          <w:rFonts w:asciiTheme="minorHAnsi" w:hAnsiTheme="minorHAnsi"/>
          <w:sz w:val="28"/>
          <w:szCs w:val="28"/>
        </w:rPr>
        <w:softHyphen/>
        <w:t>следию прошлого.</w:t>
      </w:r>
    </w:p>
    <w:p w:rsidR="00233B3B" w:rsidRPr="00B143DC" w:rsidRDefault="00233B3B" w:rsidP="00233B3B">
      <w:pPr>
        <w:pStyle w:val="a6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Подвижные</w:t>
      </w:r>
      <w:r w:rsidRPr="00B143DC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B143DC">
        <w:rPr>
          <w:rStyle w:val="a7"/>
          <w:rFonts w:asciiTheme="minorHAnsi" w:hAnsiTheme="minorHAnsi"/>
          <w:sz w:val="28"/>
          <w:szCs w:val="28"/>
        </w:rPr>
        <w:t>народные игры для детей</w:t>
      </w:r>
      <w:r w:rsidRPr="00B143DC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B143DC">
        <w:rPr>
          <w:rFonts w:asciiTheme="minorHAnsi" w:hAnsiTheme="minorHAnsi"/>
          <w:sz w:val="28"/>
          <w:szCs w:val="28"/>
        </w:rPr>
        <w:t>— ценнейшее средство всесторонне</w:t>
      </w:r>
      <w:r w:rsidRPr="00B143DC">
        <w:rPr>
          <w:rFonts w:asciiTheme="minorHAnsi" w:hAnsiTheme="minorHAnsi"/>
          <w:sz w:val="28"/>
          <w:szCs w:val="28"/>
        </w:rPr>
        <w:softHyphen/>
        <w:t>го воспитания личности ребёнка. Задача взрослых (родителей, педа</w:t>
      </w:r>
      <w:r w:rsidRPr="00B143DC">
        <w:rPr>
          <w:rFonts w:asciiTheme="minorHAnsi" w:hAnsiTheme="minorHAnsi"/>
          <w:sz w:val="28"/>
          <w:szCs w:val="28"/>
        </w:rPr>
        <w:softHyphen/>
        <w:t>гогов) — дать детям возможность прикоснуться к бога</w:t>
      </w:r>
      <w:r w:rsidRPr="00B143DC">
        <w:rPr>
          <w:rFonts w:asciiTheme="minorHAnsi" w:hAnsiTheme="minorHAnsi"/>
          <w:sz w:val="28"/>
          <w:szCs w:val="28"/>
        </w:rPr>
        <w:softHyphen/>
        <w:t>тейшему наследию русской народ</w:t>
      </w:r>
      <w:r w:rsidRPr="00B143DC">
        <w:rPr>
          <w:rFonts w:asciiTheme="minorHAnsi" w:hAnsiTheme="minorHAnsi"/>
          <w:sz w:val="28"/>
          <w:szCs w:val="28"/>
        </w:rPr>
        <w:softHyphen/>
        <w:t>ной культуры, почувствовать радость от этого, ощутить националь</w:t>
      </w:r>
      <w:r w:rsidRPr="00B143DC">
        <w:rPr>
          <w:rFonts w:asciiTheme="minorHAnsi" w:hAnsiTheme="minorHAnsi"/>
          <w:sz w:val="28"/>
          <w:szCs w:val="28"/>
        </w:rPr>
        <w:softHyphen/>
        <w:t>ную принадлежность, постичь сво</w:t>
      </w:r>
      <w:r w:rsidRPr="00B143DC">
        <w:rPr>
          <w:rFonts w:asciiTheme="minorHAnsi" w:hAnsiTheme="minorHAnsi"/>
          <w:sz w:val="28"/>
          <w:szCs w:val="28"/>
        </w:rPr>
        <w:softHyphen/>
        <w:t>еобразие русского национального характера, его прекрасные само</w:t>
      </w:r>
      <w:r w:rsidRPr="00B143DC">
        <w:rPr>
          <w:rFonts w:asciiTheme="minorHAnsi" w:hAnsiTheme="minorHAnsi"/>
          <w:sz w:val="28"/>
          <w:szCs w:val="28"/>
        </w:rPr>
        <w:softHyphen/>
        <w:t>бытные качества на примере на</w:t>
      </w:r>
      <w:r w:rsidRPr="00B143DC">
        <w:rPr>
          <w:rFonts w:asciiTheme="minorHAnsi" w:hAnsiTheme="minorHAnsi"/>
          <w:sz w:val="28"/>
          <w:szCs w:val="28"/>
        </w:rPr>
        <w:softHyphen/>
        <w:t>родных игр.</w:t>
      </w:r>
    </w:p>
    <w:p w:rsidR="00233B3B" w:rsidRPr="00B143DC" w:rsidRDefault="00233B3B" w:rsidP="00233B3B">
      <w:pPr>
        <w:pStyle w:val="a6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 xml:space="preserve"> Народные  игры можно использовать в различных видах деятельности дошкольников: на занятиях, прогулках, самостоя</w:t>
      </w:r>
      <w:r w:rsidRPr="00B143DC">
        <w:rPr>
          <w:rFonts w:asciiTheme="minorHAnsi" w:hAnsiTheme="minorHAnsi"/>
          <w:sz w:val="28"/>
          <w:szCs w:val="28"/>
        </w:rPr>
        <w:softHyphen/>
        <w:t>тельной деятельности детей, при проведении праздников, развлече</w:t>
      </w:r>
      <w:r w:rsidRPr="00B143DC">
        <w:rPr>
          <w:rFonts w:asciiTheme="minorHAnsi" w:hAnsiTheme="minorHAnsi"/>
          <w:sz w:val="28"/>
          <w:szCs w:val="28"/>
        </w:rPr>
        <w:softHyphen/>
        <w:t>ний в детском саду и семье.</w:t>
      </w:r>
    </w:p>
    <w:p w:rsidR="00233B3B" w:rsidRPr="00B143DC" w:rsidRDefault="00233B3B" w:rsidP="00233B3B">
      <w:pPr>
        <w:pStyle w:val="a6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Привлекательным моментом организации народных игр в системе</w:t>
      </w:r>
      <w:r w:rsidRPr="00B143DC">
        <w:rPr>
          <w:rStyle w:val="apple-converted-space"/>
          <w:rFonts w:asciiTheme="minorHAnsi" w:hAnsiTheme="minorHAnsi"/>
          <w:sz w:val="28"/>
          <w:szCs w:val="28"/>
        </w:rPr>
        <w:t> </w:t>
      </w:r>
      <w:hyperlink r:id="rId10" w:history="1">
        <w:r w:rsidRPr="00B143DC">
          <w:rPr>
            <w:rStyle w:val="a8"/>
            <w:rFonts w:asciiTheme="minorHAnsi" w:hAnsiTheme="minorHAnsi"/>
            <w:color w:val="auto"/>
            <w:sz w:val="28"/>
            <w:szCs w:val="28"/>
          </w:rPr>
          <w:t>дошкольного образования</w:t>
        </w:r>
      </w:hyperlink>
      <w:r w:rsidRPr="00B143DC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B143DC">
        <w:rPr>
          <w:rFonts w:asciiTheme="minorHAnsi" w:hAnsiTheme="minorHAnsi"/>
          <w:sz w:val="28"/>
          <w:szCs w:val="28"/>
        </w:rPr>
        <w:t>становится то, что они не требуют специального игрового оборудо</w:t>
      </w:r>
      <w:r w:rsidRPr="00B143DC">
        <w:rPr>
          <w:rFonts w:asciiTheme="minorHAnsi" w:hAnsiTheme="minorHAnsi"/>
          <w:sz w:val="28"/>
          <w:szCs w:val="28"/>
        </w:rPr>
        <w:softHyphen/>
        <w:t>вания. Целью многих игр является реализация развлекательной функции: шутки с придумыванием нелепиц, словесных каламбуров, со смешными дви</w:t>
      </w:r>
      <w:r w:rsidRPr="00B143DC">
        <w:rPr>
          <w:rFonts w:asciiTheme="minorHAnsi" w:hAnsiTheme="minorHAnsi"/>
          <w:sz w:val="28"/>
          <w:szCs w:val="28"/>
        </w:rPr>
        <w:softHyphen/>
        <w:t>жениями и жестами. Шуткам и юмору, характерным для них, присуща безобидность. Они-то и определяют педагогическую ценность</w:t>
      </w:r>
      <w:r w:rsidRPr="00B143DC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B143DC">
        <w:rPr>
          <w:rStyle w:val="a7"/>
          <w:rFonts w:asciiTheme="minorHAnsi" w:hAnsiTheme="minorHAnsi"/>
          <w:sz w:val="28"/>
          <w:szCs w:val="28"/>
        </w:rPr>
        <w:t>народных игр для детей</w:t>
      </w:r>
      <w:r w:rsidRPr="00B143DC">
        <w:rPr>
          <w:rFonts w:asciiTheme="minorHAnsi" w:hAnsiTheme="minorHAnsi"/>
          <w:sz w:val="28"/>
          <w:szCs w:val="28"/>
        </w:rPr>
        <w:t>. Доброже</w:t>
      </w:r>
      <w:r w:rsidRPr="00B143DC">
        <w:rPr>
          <w:rFonts w:asciiTheme="minorHAnsi" w:hAnsiTheme="minorHAnsi"/>
          <w:sz w:val="28"/>
          <w:szCs w:val="28"/>
        </w:rPr>
        <w:softHyphen/>
        <w:t>лательный смех взрослых, това</w:t>
      </w:r>
      <w:r w:rsidRPr="00B143DC">
        <w:rPr>
          <w:rFonts w:asciiTheme="minorHAnsi" w:hAnsiTheme="minorHAnsi"/>
          <w:sz w:val="28"/>
          <w:szCs w:val="28"/>
        </w:rPr>
        <w:softHyphen/>
        <w:t>рищей, участвующих в игре, дей</w:t>
      </w:r>
      <w:r w:rsidRPr="00B143DC">
        <w:rPr>
          <w:rFonts w:asciiTheme="minorHAnsi" w:hAnsiTheme="minorHAnsi"/>
          <w:sz w:val="28"/>
          <w:szCs w:val="28"/>
        </w:rPr>
        <w:softHyphen/>
        <w:t xml:space="preserve">ствует на </w:t>
      </w:r>
      <w:r w:rsidRPr="00B143DC">
        <w:rPr>
          <w:rFonts w:asciiTheme="minorHAnsi" w:hAnsiTheme="minorHAnsi"/>
          <w:sz w:val="28"/>
          <w:szCs w:val="28"/>
        </w:rPr>
        <w:lastRenderedPageBreak/>
        <w:t>ребёнка сильнее, чем наказания или замечания. Во время прогулок, семейных празд</w:t>
      </w:r>
      <w:r w:rsidRPr="00B143DC">
        <w:rPr>
          <w:rFonts w:asciiTheme="minorHAnsi" w:hAnsiTheme="minorHAnsi"/>
          <w:sz w:val="28"/>
          <w:szCs w:val="28"/>
        </w:rPr>
        <w:softHyphen/>
        <w:t>ников, повседневного общения эти игры незаменимы.</w:t>
      </w:r>
    </w:p>
    <w:p w:rsidR="00233B3B" w:rsidRPr="00B143DC" w:rsidRDefault="00233B3B" w:rsidP="00233B3B">
      <w:pPr>
        <w:pStyle w:val="a6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Необходимость соблюдения правил требует от участников иг</w:t>
      </w:r>
      <w:r w:rsidRPr="00B143DC">
        <w:rPr>
          <w:rFonts w:asciiTheme="minorHAnsi" w:hAnsiTheme="minorHAnsi"/>
          <w:sz w:val="28"/>
          <w:szCs w:val="28"/>
        </w:rPr>
        <w:softHyphen/>
        <w:t>ры (взрослых и детей) партнерских отношений, что способствует укреплению эмоциональных контактов, формированию коммуникативных навыков. Взрослые вносят в совмест</w:t>
      </w:r>
      <w:r w:rsidRPr="00B143DC">
        <w:rPr>
          <w:rFonts w:asciiTheme="minorHAnsi" w:hAnsiTheme="minorHAnsi"/>
          <w:sz w:val="28"/>
          <w:szCs w:val="28"/>
        </w:rPr>
        <w:softHyphen/>
        <w:t>ные игры смех, шутки. Они могут быть организаторами игры. Однако надо стремиться, чтобы все играющие побывали в роли водящего.</w:t>
      </w:r>
    </w:p>
    <w:p w:rsidR="00233B3B" w:rsidRPr="00B143DC" w:rsidRDefault="00233B3B" w:rsidP="00233B3B">
      <w:pPr>
        <w:pStyle w:val="a6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Совместные игры с близкими взрослыми — огромная радость для ребёнка. Однако нельзя играть до пресыщения. Если интерес к иг</w:t>
      </w:r>
      <w:r w:rsidRPr="00B143DC">
        <w:rPr>
          <w:rFonts w:asciiTheme="minorHAnsi" w:hAnsiTheme="minorHAnsi"/>
          <w:sz w:val="28"/>
          <w:szCs w:val="28"/>
        </w:rPr>
        <w:softHyphen/>
        <w:t>ре ослабевает, её необходимо за</w:t>
      </w:r>
      <w:r w:rsidRPr="00B143DC">
        <w:rPr>
          <w:rFonts w:asciiTheme="minorHAnsi" w:hAnsiTheme="minorHAnsi"/>
          <w:sz w:val="28"/>
          <w:szCs w:val="28"/>
        </w:rPr>
        <w:softHyphen/>
        <w:t>кончить. А заканчивая игру, остав</w:t>
      </w:r>
      <w:r w:rsidRPr="00B143DC">
        <w:rPr>
          <w:rFonts w:asciiTheme="minorHAnsi" w:hAnsiTheme="minorHAnsi"/>
          <w:sz w:val="28"/>
          <w:szCs w:val="28"/>
        </w:rPr>
        <w:softHyphen/>
        <w:t>лять детям радостную перспективу: «Мы поиграем в следующий раз». Иногда можно забыть игру на неде</w:t>
      </w:r>
      <w:r w:rsidRPr="00B143DC">
        <w:rPr>
          <w:rFonts w:asciiTheme="minorHAnsi" w:hAnsiTheme="minorHAnsi"/>
          <w:sz w:val="28"/>
          <w:szCs w:val="28"/>
        </w:rPr>
        <w:softHyphen/>
        <w:t>лю, две, три, месяц. Когда подзабы</w:t>
      </w:r>
      <w:r w:rsidRPr="00B143DC">
        <w:rPr>
          <w:rFonts w:asciiTheme="minorHAnsi" w:hAnsiTheme="minorHAnsi"/>
          <w:sz w:val="28"/>
          <w:szCs w:val="28"/>
        </w:rPr>
        <w:softHyphen/>
        <w:t>тая игра возвращается, она приоб</w:t>
      </w:r>
      <w:r w:rsidRPr="00B143DC">
        <w:rPr>
          <w:rFonts w:asciiTheme="minorHAnsi" w:hAnsiTheme="minorHAnsi"/>
          <w:sz w:val="28"/>
          <w:szCs w:val="28"/>
        </w:rPr>
        <w:softHyphen/>
        <w:t>ретает прелесть новизны.</w:t>
      </w:r>
    </w:p>
    <w:p w:rsidR="00BD33DE" w:rsidRPr="00B143DC" w:rsidRDefault="00233B3B" w:rsidP="00BD33DE">
      <w:pPr>
        <w:pStyle w:val="a6"/>
        <w:spacing w:before="75" w:beforeAutospacing="0" w:after="75" w:afterAutospacing="0" w:line="270" w:lineRule="atLeast"/>
        <w:ind w:firstLine="150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br/>
      </w:r>
      <w:r w:rsidR="00BD33DE" w:rsidRPr="00B143DC">
        <w:rPr>
          <w:rFonts w:asciiTheme="minorHAnsi" w:hAnsiTheme="minorHAnsi"/>
          <w:sz w:val="28"/>
          <w:szCs w:val="28"/>
        </w:rPr>
        <w:t>Главная задача состоит в том, чтобы научить детей играть активно и самостоятельно. Только так дети приучаются сами в любой игровой ситуации регулировать степень внимания и мышечного напряжения, приспосабливаются к изменяющимся условиям окружающей среды, находить выход, быстро принимать решение, проявлять инициативу, т. е. дети приобретают важные качества, необходимые в будущей жизни.</w:t>
      </w:r>
    </w:p>
    <w:p w:rsidR="00BD33DE" w:rsidRPr="00B143DC" w:rsidRDefault="00BD33DE" w:rsidP="00BD33DE">
      <w:pPr>
        <w:pStyle w:val="a6"/>
        <w:spacing w:before="75" w:beforeAutospacing="0" w:after="75" w:afterAutospacing="0" w:line="270" w:lineRule="atLeast"/>
        <w:ind w:firstLine="150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</w:rPr>
        <w:t>Народные игры в сочетании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основу и физическое совершенство.</w:t>
      </w:r>
    </w:p>
    <w:p w:rsidR="00233B3B" w:rsidRPr="00B143DC" w:rsidRDefault="00233B3B" w:rsidP="00233B3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 w:cs="Tahoma"/>
          <w:sz w:val="28"/>
          <w:szCs w:val="28"/>
        </w:rPr>
        <w:br/>
      </w:r>
    </w:p>
    <w:p w:rsidR="003E385B" w:rsidRPr="00B143DC" w:rsidRDefault="003E385B" w:rsidP="003E385B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B143DC">
        <w:rPr>
          <w:rFonts w:asciiTheme="minorHAnsi" w:hAnsiTheme="minorHAnsi"/>
          <w:sz w:val="28"/>
          <w:szCs w:val="28"/>
          <w:lang w:val="en-US"/>
        </w:rPr>
        <w:t> </w:t>
      </w:r>
      <w:r w:rsidRPr="00B143DC">
        <w:rPr>
          <w:rStyle w:val="apple-converted-space"/>
          <w:rFonts w:asciiTheme="minorHAnsi" w:hAnsiTheme="minorHAnsi"/>
          <w:sz w:val="28"/>
          <w:szCs w:val="28"/>
          <w:lang w:val="en-US"/>
        </w:rPr>
        <w:t> </w:t>
      </w:r>
    </w:p>
    <w:p w:rsidR="008A5D5F" w:rsidRPr="00B143DC" w:rsidRDefault="008A5D5F" w:rsidP="008A5D5F">
      <w:pPr>
        <w:spacing w:after="24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B143DC">
        <w:rPr>
          <w:rFonts w:eastAsia="Times New Roman" w:cs="Arial"/>
          <w:sz w:val="28"/>
          <w:szCs w:val="28"/>
          <w:lang w:eastAsia="ru-RU"/>
        </w:rPr>
        <w:br/>
        <w:t xml:space="preserve"> </w:t>
      </w:r>
    </w:p>
    <w:p w:rsidR="008A5D5F" w:rsidRPr="00B143DC" w:rsidRDefault="008A5D5F" w:rsidP="008A5D5F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32DB" w:rsidRDefault="00FD32DB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F70E83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F70E83" w:rsidRDefault="00F70E83" w:rsidP="00F70E83">
      <w:pPr>
        <w:spacing w:after="0" w:line="240" w:lineRule="auto"/>
        <w:jc w:val="center"/>
        <w:rPr>
          <w:b/>
        </w:rPr>
      </w:pPr>
      <w:r>
        <w:rPr>
          <w:b/>
        </w:rPr>
        <w:t>детский сад №14 «Крепыш» комбинированного вида</w:t>
      </w:r>
    </w:p>
    <w:p w:rsidR="00F70E83" w:rsidRDefault="00F70E83" w:rsidP="00F70E83">
      <w:pPr>
        <w:spacing w:after="0" w:line="240" w:lineRule="auto"/>
        <w:jc w:val="center"/>
        <w:rPr>
          <w:b/>
        </w:rPr>
      </w:pPr>
      <w:r>
        <w:rPr>
          <w:b/>
        </w:rPr>
        <w:t>Щелковского муниципального района Московской области</w:t>
      </w:r>
    </w:p>
    <w:p w:rsidR="00F70E83" w:rsidRDefault="00F70E83" w:rsidP="00F70E8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0E83" w:rsidRDefault="00F70E83" w:rsidP="00F70E83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</w:t>
      </w:r>
      <w:hyperlink r:id="rId11" w:history="1">
        <w:r>
          <w:rPr>
            <w:rStyle w:val="a8"/>
            <w:b/>
            <w:sz w:val="20"/>
            <w:szCs w:val="20"/>
          </w:rPr>
          <w:t>http://krepish.caduk.ru</w:t>
        </w:r>
      </w:hyperlink>
      <w:r>
        <w:rPr>
          <w:b/>
        </w:rPr>
        <w:t xml:space="preserve">                                                                     </w:t>
      </w:r>
      <w:r>
        <w:rPr>
          <w:b/>
          <w:sz w:val="20"/>
          <w:szCs w:val="20"/>
          <w:u w:val="single"/>
        </w:rPr>
        <w:t>krepishN14@yandex.ru</w:t>
      </w:r>
    </w:p>
    <w:p w:rsidR="00F70E83" w:rsidRDefault="00F70E83" w:rsidP="00F70E8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141109, Московская область, г. Щелково, </w:t>
      </w:r>
      <w:proofErr w:type="spellStart"/>
      <w:r>
        <w:rPr>
          <w:b/>
          <w:sz w:val="20"/>
          <w:szCs w:val="20"/>
          <w:u w:val="single"/>
        </w:rPr>
        <w:t>ул</w:t>
      </w:r>
      <w:proofErr w:type="gramStart"/>
      <w:r>
        <w:rPr>
          <w:b/>
          <w:sz w:val="20"/>
          <w:szCs w:val="20"/>
          <w:u w:val="single"/>
        </w:rPr>
        <w:t>.К</w:t>
      </w:r>
      <w:proofErr w:type="gramEnd"/>
      <w:r>
        <w:rPr>
          <w:b/>
          <w:sz w:val="20"/>
          <w:szCs w:val="20"/>
          <w:u w:val="single"/>
        </w:rPr>
        <w:t>осмодемьянская</w:t>
      </w:r>
      <w:proofErr w:type="spellEnd"/>
      <w:r>
        <w:rPr>
          <w:b/>
          <w:sz w:val="20"/>
          <w:szCs w:val="20"/>
          <w:u w:val="single"/>
        </w:rPr>
        <w:t>, д.24                         тел. (8-496) 562-97-55</w:t>
      </w:r>
    </w:p>
    <w:p w:rsidR="00F70E83" w:rsidRDefault="00F70E83" w:rsidP="00F70E83">
      <w:pPr>
        <w:spacing w:after="0" w:line="240" w:lineRule="auto"/>
        <w:rPr>
          <w:sz w:val="20"/>
          <w:szCs w:val="20"/>
        </w:rPr>
      </w:pPr>
    </w:p>
    <w:p w:rsidR="00F70E83" w:rsidRDefault="00F70E83" w:rsidP="00F70E83">
      <w:pPr>
        <w:spacing w:after="0"/>
      </w:pPr>
      <w:r>
        <w:t xml:space="preserve">                  </w:t>
      </w:r>
    </w:p>
    <w:p w:rsidR="00F70E83" w:rsidRDefault="00F70E83" w:rsidP="00F70E83">
      <w:pPr>
        <w:spacing w:after="0"/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28"/>
          <w:szCs w:val="28"/>
        </w:rPr>
      </w:pPr>
    </w:p>
    <w:p w:rsidR="00F70E83" w:rsidRDefault="00F70E83" w:rsidP="008A5D5F">
      <w:pPr>
        <w:rPr>
          <w:sz w:val="44"/>
          <w:szCs w:val="44"/>
        </w:rPr>
      </w:pPr>
      <w:r w:rsidRPr="00F70E83">
        <w:rPr>
          <w:sz w:val="44"/>
          <w:szCs w:val="44"/>
        </w:rPr>
        <w:t>Региональный семинар «Воспитание патриотических чувств  дошкольников  средствами народного творчества».</w:t>
      </w:r>
    </w:p>
    <w:p w:rsidR="00DB3959" w:rsidRDefault="00DB3959" w:rsidP="008A5D5F">
      <w:pPr>
        <w:rPr>
          <w:sz w:val="44"/>
          <w:szCs w:val="44"/>
        </w:rPr>
      </w:pPr>
    </w:p>
    <w:p w:rsidR="00DB3959" w:rsidRDefault="00DB3959" w:rsidP="008A5D5F">
      <w:pPr>
        <w:rPr>
          <w:sz w:val="44"/>
          <w:szCs w:val="44"/>
        </w:rPr>
      </w:pPr>
      <w:r>
        <w:rPr>
          <w:sz w:val="44"/>
          <w:szCs w:val="44"/>
        </w:rPr>
        <w:t>Сообщение из опыта работы «Игры народов содружества».</w:t>
      </w:r>
    </w:p>
    <w:p w:rsidR="00DB3959" w:rsidRDefault="00DB3959" w:rsidP="008A5D5F">
      <w:pPr>
        <w:rPr>
          <w:sz w:val="44"/>
          <w:szCs w:val="44"/>
        </w:rPr>
      </w:pPr>
    </w:p>
    <w:p w:rsidR="00DB3959" w:rsidRDefault="00DB3959" w:rsidP="008A5D5F">
      <w:pPr>
        <w:rPr>
          <w:sz w:val="44"/>
          <w:szCs w:val="44"/>
        </w:rPr>
      </w:pPr>
    </w:p>
    <w:p w:rsidR="00DB3959" w:rsidRDefault="00DB3959" w:rsidP="008A5D5F">
      <w:pPr>
        <w:rPr>
          <w:sz w:val="44"/>
          <w:szCs w:val="44"/>
        </w:rPr>
      </w:pPr>
    </w:p>
    <w:p w:rsidR="00DB3959" w:rsidRDefault="00DB3959" w:rsidP="008A5D5F">
      <w:pPr>
        <w:rPr>
          <w:sz w:val="44"/>
          <w:szCs w:val="44"/>
        </w:rPr>
      </w:pPr>
    </w:p>
    <w:p w:rsidR="00DB3959" w:rsidRDefault="00DB3959" w:rsidP="008A5D5F">
      <w:pPr>
        <w:rPr>
          <w:sz w:val="44"/>
          <w:szCs w:val="44"/>
        </w:rPr>
      </w:pPr>
    </w:p>
    <w:p w:rsidR="00DB3959" w:rsidRDefault="00DB3959" w:rsidP="008A5D5F">
      <w:pPr>
        <w:rPr>
          <w:sz w:val="44"/>
          <w:szCs w:val="44"/>
        </w:rPr>
      </w:pPr>
    </w:p>
    <w:p w:rsidR="00DB3959" w:rsidRDefault="00DB3959" w:rsidP="00DB39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Подготовила:  инструктор по физической культуре</w:t>
      </w:r>
    </w:p>
    <w:p w:rsidR="00DB3959" w:rsidRDefault="00DB3959" w:rsidP="00DB3959">
      <w:pPr>
        <w:spacing w:after="0" w:line="240" w:lineRule="auto"/>
        <w:jc w:val="right"/>
        <w:rPr>
          <w:sz w:val="28"/>
          <w:szCs w:val="28"/>
        </w:rPr>
      </w:pPr>
      <w:r w:rsidRPr="00DB395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</w:t>
      </w:r>
      <w:r w:rsidRPr="00DB3959">
        <w:rPr>
          <w:sz w:val="28"/>
          <w:szCs w:val="28"/>
        </w:rPr>
        <w:t xml:space="preserve">детского сада </w:t>
      </w:r>
      <w:r>
        <w:rPr>
          <w:sz w:val="28"/>
          <w:szCs w:val="28"/>
        </w:rPr>
        <w:t xml:space="preserve"> №14 «Крепыш»</w:t>
      </w:r>
    </w:p>
    <w:p w:rsidR="00DB3959" w:rsidRPr="00DB3959" w:rsidRDefault="00DB3959" w:rsidP="00DB3959">
      <w:pPr>
        <w:tabs>
          <w:tab w:val="left" w:pos="1091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комбинированного </w:t>
      </w:r>
      <w:r w:rsidRPr="00DB3959">
        <w:rPr>
          <w:sz w:val="28"/>
          <w:szCs w:val="28"/>
        </w:rPr>
        <w:t>вида</w:t>
      </w:r>
    </w:p>
    <w:p w:rsidR="00DB3959" w:rsidRPr="00DB3959" w:rsidRDefault="00DB3959" w:rsidP="00DB395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959" w:rsidRPr="00DB3959" w:rsidRDefault="00DB3959" w:rsidP="00DB3959">
      <w:pPr>
        <w:jc w:val="right"/>
        <w:rPr>
          <w:sz w:val="28"/>
          <w:szCs w:val="28"/>
        </w:rPr>
      </w:pPr>
    </w:p>
    <w:p w:rsidR="00F70E83" w:rsidRPr="00BD33DE" w:rsidRDefault="00F70E83" w:rsidP="008A5D5F">
      <w:pPr>
        <w:rPr>
          <w:sz w:val="28"/>
          <w:szCs w:val="28"/>
        </w:rPr>
      </w:pPr>
    </w:p>
    <w:sectPr w:rsidR="00F70E83" w:rsidRPr="00BD33DE" w:rsidSect="00ED7BCC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D4D"/>
    <w:multiLevelType w:val="multilevel"/>
    <w:tmpl w:val="0DD8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96650"/>
    <w:multiLevelType w:val="multilevel"/>
    <w:tmpl w:val="9AF4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CC"/>
    <w:rsid w:val="00224CE9"/>
    <w:rsid w:val="00233B3B"/>
    <w:rsid w:val="002514E9"/>
    <w:rsid w:val="003E385B"/>
    <w:rsid w:val="008A5D5F"/>
    <w:rsid w:val="00A15856"/>
    <w:rsid w:val="00B143DC"/>
    <w:rsid w:val="00BD33DE"/>
    <w:rsid w:val="00CD6007"/>
    <w:rsid w:val="00DB3959"/>
    <w:rsid w:val="00ED7BCC"/>
    <w:rsid w:val="00F70E83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CC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85B"/>
  </w:style>
  <w:style w:type="paragraph" w:styleId="a6">
    <w:name w:val="Normal (Web)"/>
    <w:basedOn w:val="a"/>
    <w:uiPriority w:val="99"/>
    <w:semiHidden/>
    <w:unhideWhenUsed/>
    <w:rsid w:val="0025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3B3B"/>
    <w:rPr>
      <w:b/>
      <w:bCs/>
    </w:rPr>
  </w:style>
  <w:style w:type="character" w:styleId="a8">
    <w:name w:val="Hyperlink"/>
    <w:basedOn w:val="a0"/>
    <w:semiHidden/>
    <w:unhideWhenUsed/>
    <w:rsid w:val="00233B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CC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85B"/>
  </w:style>
  <w:style w:type="paragraph" w:styleId="a6">
    <w:name w:val="Normal (Web)"/>
    <w:basedOn w:val="a"/>
    <w:uiPriority w:val="99"/>
    <w:semiHidden/>
    <w:unhideWhenUsed/>
    <w:rsid w:val="0025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3B3B"/>
    <w:rPr>
      <w:b/>
      <w:bCs/>
    </w:rPr>
  </w:style>
  <w:style w:type="character" w:styleId="a8">
    <w:name w:val="Hyperlink"/>
    <w:basedOn w:val="a0"/>
    <w:semiHidden/>
    <w:unhideWhenUsed/>
    <w:rsid w:val="00233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epish.cadu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l-mikheev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A5A3-C298-49D6-B842-346C0848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2013-10-25T09:19:00Z</dcterms:created>
  <dcterms:modified xsi:type="dcterms:W3CDTF">2014-01-10T08:45:00Z</dcterms:modified>
</cp:coreProperties>
</file>