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A0" w:rsidRPr="00436E93" w:rsidRDefault="00436E93" w:rsidP="00436E93">
      <w:pPr>
        <w:ind w:left="72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</w:t>
      </w:r>
      <w:r w:rsidR="00FE5211" w:rsidRPr="00436E93">
        <w:rPr>
          <w:color w:val="000000" w:themeColor="text1"/>
          <w:sz w:val="28"/>
          <w:szCs w:val="28"/>
        </w:rPr>
        <w:t xml:space="preserve"> </w:t>
      </w:r>
      <w:r w:rsidR="00B72127" w:rsidRPr="00436E93">
        <w:rPr>
          <w:color w:val="000000" w:themeColor="text1"/>
          <w:sz w:val="28"/>
          <w:szCs w:val="28"/>
        </w:rPr>
        <w:t>«</w:t>
      </w:r>
      <w:r w:rsidR="00B72127" w:rsidRPr="00436E9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Нарушения чтения  у младших школьников  с  интеллектуальной  недостаточностью»</w:t>
      </w:r>
    </w:p>
    <w:p w:rsidR="00B72127" w:rsidRPr="00F114E9" w:rsidRDefault="00B72127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Практика моей работы в школе показала, что за последнее время увеличилось количество детей с сочетанными дефектами, поступающих в коррекционные школы. На страницах специальной печати неоднократно с тревогой сообщали о нездоровой тенденции , появившейся в нашем обществе – децелерации . Причины замедленного темпа физического и интеллектуального развития многообразны. И, конечно все это отражается и на речевом развитии ребенка.</w:t>
      </w:r>
      <w:r w:rsidR="003328A0" w:rsidRPr="00F114E9">
        <w:rPr>
          <w:color w:val="000000" w:themeColor="text1"/>
          <w:sz w:val="28"/>
          <w:szCs w:val="28"/>
        </w:rPr>
        <w:t xml:space="preserve"> </w:t>
      </w:r>
      <w:r w:rsidRPr="00F114E9">
        <w:rPr>
          <w:color w:val="000000" w:themeColor="text1"/>
          <w:sz w:val="28"/>
          <w:szCs w:val="28"/>
        </w:rPr>
        <w:t xml:space="preserve">В стране создалась совершенно новая педагогическая ситуация, связанная с качественным изменением контингента детей поступающих в школу. </w:t>
      </w:r>
      <w:r w:rsidR="00DF39CD" w:rsidRPr="00F114E9">
        <w:rPr>
          <w:color w:val="000000" w:themeColor="text1"/>
          <w:sz w:val="28"/>
          <w:szCs w:val="28"/>
        </w:rPr>
        <w:t>Статистика речевых нарушений неизменно фиксирует рост речевых патологий . И одна из них- проблемы формирования чтения у младших школьников , в особенности с интеллектуальной недостаточностью. Отклонение в речевом развитии носит различный характер и по</w:t>
      </w:r>
      <w:r w:rsidR="003328A0" w:rsidRPr="00F114E9">
        <w:rPr>
          <w:color w:val="000000" w:themeColor="text1"/>
          <w:sz w:val="28"/>
          <w:szCs w:val="28"/>
        </w:rPr>
        <w:t>-</w:t>
      </w:r>
      <w:r w:rsidR="00DF39CD" w:rsidRPr="00F114E9">
        <w:rPr>
          <w:color w:val="000000" w:themeColor="text1"/>
          <w:sz w:val="28"/>
          <w:szCs w:val="28"/>
        </w:rPr>
        <w:t xml:space="preserve"> разному сказываются на общем развитии ребенка и его познавательной деятельности. </w:t>
      </w:r>
    </w:p>
    <w:p w:rsidR="00DF39CD" w:rsidRPr="00F114E9" w:rsidRDefault="00DF39CD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Однако отставание в учебе неизбежно, если ребенку своевременно не оказать логопедическую помощь.</w:t>
      </w:r>
      <w:r w:rsidR="003328A0" w:rsidRPr="00F114E9">
        <w:rPr>
          <w:color w:val="000000" w:themeColor="text1"/>
          <w:sz w:val="28"/>
          <w:szCs w:val="28"/>
        </w:rPr>
        <w:t xml:space="preserve"> Овладение грамотой- одно из важных условий адаптации детей , обучающихся в коррекционной школе. В связи с этим чрезвычайно важно знать современны</w:t>
      </w:r>
      <w:r w:rsidR="004D79A0">
        <w:rPr>
          <w:color w:val="000000" w:themeColor="text1"/>
          <w:sz w:val="28"/>
          <w:szCs w:val="28"/>
        </w:rPr>
        <w:t xml:space="preserve">е представления о симптоматике, </w:t>
      </w:r>
      <w:r w:rsidR="003328A0" w:rsidRPr="00F114E9">
        <w:rPr>
          <w:color w:val="000000" w:themeColor="text1"/>
          <w:sz w:val="28"/>
          <w:szCs w:val="28"/>
        </w:rPr>
        <w:t xml:space="preserve"> механизмов дислексии у детей, умение диагностировать эти нарушения . </w:t>
      </w:r>
      <w:r w:rsidRPr="00F114E9">
        <w:rPr>
          <w:color w:val="000000" w:themeColor="text1"/>
          <w:sz w:val="28"/>
          <w:szCs w:val="28"/>
        </w:rPr>
        <w:t xml:space="preserve"> Все это определило проблему моего поиска. </w:t>
      </w:r>
    </w:p>
    <w:p w:rsidR="00DF39CD" w:rsidRPr="00F114E9" w:rsidRDefault="00DF39CD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 xml:space="preserve">Целью </w:t>
      </w:r>
      <w:r w:rsidR="00436E93">
        <w:rPr>
          <w:color w:val="000000" w:themeColor="text1"/>
          <w:sz w:val="28"/>
          <w:szCs w:val="28"/>
        </w:rPr>
        <w:t xml:space="preserve">моей  работы  </w:t>
      </w:r>
      <w:r w:rsidRPr="00F114E9">
        <w:rPr>
          <w:color w:val="000000" w:themeColor="text1"/>
          <w:sz w:val="28"/>
          <w:szCs w:val="28"/>
        </w:rPr>
        <w:t>является выяв</w:t>
      </w:r>
      <w:r w:rsidR="00436E93">
        <w:rPr>
          <w:color w:val="000000" w:themeColor="text1"/>
          <w:sz w:val="28"/>
          <w:szCs w:val="28"/>
        </w:rPr>
        <w:t>ление</w:t>
      </w:r>
      <w:r w:rsidRPr="00F114E9">
        <w:rPr>
          <w:color w:val="000000" w:themeColor="text1"/>
          <w:sz w:val="28"/>
          <w:szCs w:val="28"/>
        </w:rPr>
        <w:t xml:space="preserve"> уровня развития навыка чтения младших школьников с интеллектуальной недостаточностью и определение системы коррекционно-логопедической работы с последующим проведением. Для решения этой цели мною были определены следующие задачи:</w:t>
      </w:r>
    </w:p>
    <w:p w:rsidR="00DF39CD" w:rsidRPr="00F114E9" w:rsidRDefault="00DF39CD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1.Изучение специальной литературы по данной проблеме.</w:t>
      </w:r>
    </w:p>
    <w:p w:rsidR="003328A0" w:rsidRPr="00F114E9" w:rsidRDefault="003328A0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2. Проведение исследования для выявления особенностей нарушения чтения у младших школьников с интеллектуальной недостаточностью.</w:t>
      </w:r>
    </w:p>
    <w:p w:rsidR="00DF39CD" w:rsidRPr="00F114E9" w:rsidRDefault="003328A0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3.</w:t>
      </w:r>
      <w:r w:rsidR="00DF39CD" w:rsidRPr="00F114E9">
        <w:rPr>
          <w:color w:val="000000" w:themeColor="text1"/>
          <w:sz w:val="28"/>
          <w:szCs w:val="28"/>
        </w:rPr>
        <w:t xml:space="preserve"> На основе анализа сделать выводы </w:t>
      </w:r>
      <w:r w:rsidRPr="00F114E9">
        <w:rPr>
          <w:color w:val="000000" w:themeColor="text1"/>
          <w:sz w:val="28"/>
          <w:szCs w:val="28"/>
        </w:rPr>
        <w:t>и наметить пути коррекционно-логопедической работы.</w:t>
      </w:r>
    </w:p>
    <w:p w:rsidR="003328A0" w:rsidRPr="00F114E9" w:rsidRDefault="003328A0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4. Провести коррекционно-логопедическую работу по теме.</w:t>
      </w:r>
    </w:p>
    <w:p w:rsidR="003328A0" w:rsidRPr="00F114E9" w:rsidRDefault="003328A0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lastRenderedPageBreak/>
        <w:t>5.Проанализировать полученные данные.</w:t>
      </w:r>
    </w:p>
    <w:p w:rsidR="003328A0" w:rsidRPr="00F114E9" w:rsidRDefault="00454AD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Логопед не только открывает ребенку неограниченные возможности общения</w:t>
      </w:r>
      <w:r w:rsidR="0001320D">
        <w:rPr>
          <w:color w:val="000000" w:themeColor="text1"/>
          <w:sz w:val="28"/>
          <w:szCs w:val="28"/>
        </w:rPr>
        <w:t>,</w:t>
      </w:r>
      <w:r w:rsidRPr="00F114E9">
        <w:rPr>
          <w:color w:val="000000" w:themeColor="text1"/>
          <w:sz w:val="28"/>
          <w:szCs w:val="28"/>
        </w:rPr>
        <w:t xml:space="preserve"> он – своеобразный проводник маленького человека в многообразный мир человеческих взаимоотношений. </w:t>
      </w:r>
    </w:p>
    <w:p w:rsidR="00454AD2" w:rsidRDefault="00454AD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Преодоление речевого нарушения вселяет в ребенка уверенность в собственных силах.</w:t>
      </w:r>
    </w:p>
    <w:p w:rsidR="007A66A8" w:rsidRPr="00436E93" w:rsidRDefault="00454AD2" w:rsidP="007A66A8">
      <w:pPr>
        <w:rPr>
          <w:b/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Проблема преодоления нарушений чтения у младших школьников с интеллектуальной недостаточностью является актуальной</w:t>
      </w:r>
      <w:r w:rsidR="007A66A8">
        <w:rPr>
          <w:color w:val="000000" w:themeColor="text1"/>
          <w:sz w:val="28"/>
          <w:szCs w:val="28"/>
        </w:rPr>
        <w:t xml:space="preserve"> в </w:t>
      </w:r>
      <w:r w:rsidRPr="00F114E9">
        <w:rPr>
          <w:color w:val="000000" w:themeColor="text1"/>
          <w:sz w:val="28"/>
          <w:szCs w:val="28"/>
        </w:rPr>
        <w:t xml:space="preserve">  современной практической специальной психология и логопед</w:t>
      </w:r>
      <w:r w:rsidR="007A66A8">
        <w:rPr>
          <w:color w:val="000000" w:themeColor="text1"/>
          <w:sz w:val="28"/>
          <w:szCs w:val="28"/>
        </w:rPr>
        <w:t>ии</w:t>
      </w:r>
      <w:r w:rsidRPr="00F114E9">
        <w:rPr>
          <w:color w:val="000000" w:themeColor="text1"/>
          <w:sz w:val="28"/>
          <w:szCs w:val="28"/>
        </w:rPr>
        <w:t xml:space="preserve"> в связи с увеличением  числа детей с о сложными дефектами . </w:t>
      </w:r>
      <w:r w:rsidR="007A66A8" w:rsidRPr="00F114E9">
        <w:rPr>
          <w:color w:val="000000" w:themeColor="text1"/>
          <w:sz w:val="28"/>
          <w:szCs w:val="28"/>
        </w:rPr>
        <w:t xml:space="preserve">В школах бытует мнение , что все трудности у детей  в чтении обусловлены тем, что они мало читают, не связывая их с имеющими очень устойчивый  характер нарушениями речи, обусловленными аномальным развитием учащихся. Учителя не бьют тревогу, а считают временными трудностями, когда ребенок при чтении делает замены, не дочитывает до конца окончания слов, переставляет слоги. Число учащихся имеющих нарушения чтения увеличивается и составляет сейчас 30% от числа детей с трудностями в обучении, при </w:t>
      </w:r>
      <w:r w:rsidR="0001320D">
        <w:rPr>
          <w:color w:val="000000" w:themeColor="text1"/>
          <w:sz w:val="28"/>
          <w:szCs w:val="28"/>
        </w:rPr>
        <w:t xml:space="preserve"> </w:t>
      </w:r>
      <w:r w:rsidR="007A66A8" w:rsidRPr="00F114E9">
        <w:rPr>
          <w:color w:val="000000" w:themeColor="text1"/>
          <w:sz w:val="28"/>
          <w:szCs w:val="28"/>
        </w:rPr>
        <w:t xml:space="preserve">чем у мальчиков чаще, чем у девочек. </w:t>
      </w:r>
    </w:p>
    <w:p w:rsidR="007A66A8" w:rsidRPr="00F114E9" w:rsidRDefault="007A66A8" w:rsidP="007A66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чтения встречаются у детей с нормальным интеллектом , но особенно распространены  у детей обучающихся  в с</w:t>
      </w:r>
      <w:r w:rsidR="0001320D">
        <w:rPr>
          <w:color w:val="000000" w:themeColor="text1"/>
          <w:sz w:val="28"/>
          <w:szCs w:val="28"/>
        </w:rPr>
        <w:t>пециальных коррекционных школах.</w:t>
      </w:r>
      <w:r>
        <w:rPr>
          <w:color w:val="000000" w:themeColor="text1"/>
          <w:sz w:val="28"/>
          <w:szCs w:val="28"/>
        </w:rPr>
        <w:t xml:space="preserve"> и оказывают отрицательное влияние на весь процесс обучения на психическое и речевое развитие ребенка. Своевременное выявление этих нарушений точное определение их патогенеза в каждом отдельном случае, важно для системы коррекционно</w:t>
      </w:r>
      <w:r w:rsidR="0001320D">
        <w:rPr>
          <w:color w:val="000000" w:themeColor="text1"/>
          <w:sz w:val="28"/>
          <w:szCs w:val="28"/>
        </w:rPr>
        <w:t>-логопедической работы с детьми. В</w:t>
      </w:r>
      <w:r>
        <w:rPr>
          <w:color w:val="000000" w:themeColor="text1"/>
          <w:sz w:val="28"/>
          <w:szCs w:val="28"/>
        </w:rPr>
        <w:t>се выше</w:t>
      </w:r>
      <w:r w:rsidR="004D79A0">
        <w:rPr>
          <w:color w:val="000000" w:themeColor="text1"/>
          <w:sz w:val="28"/>
          <w:szCs w:val="28"/>
        </w:rPr>
        <w:t>перечисленное у</w:t>
      </w:r>
      <w:r>
        <w:rPr>
          <w:color w:val="000000" w:themeColor="text1"/>
          <w:sz w:val="28"/>
          <w:szCs w:val="28"/>
        </w:rPr>
        <w:t xml:space="preserve">казывает  на актуальность данной проблемы. </w:t>
      </w:r>
    </w:p>
    <w:p w:rsidR="00CF4D02" w:rsidRDefault="00454AD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Данная работа является практически значимой. В результате деятельности разработаны  методические рекомендации для проведения логопедической работы , сформирована система приемов педагогического воздействия для решения коррекционных задач по формиров</w:t>
      </w:r>
      <w:r w:rsidR="00CF4D02" w:rsidRPr="00F114E9">
        <w:rPr>
          <w:color w:val="000000" w:themeColor="text1"/>
          <w:sz w:val="28"/>
          <w:szCs w:val="28"/>
        </w:rPr>
        <w:t>анию чтения , что представляет интерес для логопедов, учителей  и родителей младшего школьного возраста с интеллектуальной недостаточностью.</w:t>
      </w:r>
    </w:p>
    <w:p w:rsidR="00436E93" w:rsidRPr="00F114E9" w:rsidRDefault="00436E93" w:rsidP="00B72127">
      <w:pPr>
        <w:rPr>
          <w:color w:val="000000" w:themeColor="text1"/>
          <w:sz w:val="28"/>
          <w:szCs w:val="28"/>
        </w:rPr>
      </w:pPr>
    </w:p>
    <w:p w:rsidR="00CF4D02" w:rsidRPr="00F114E9" w:rsidRDefault="00CF4D0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lastRenderedPageBreak/>
        <w:t>Чтение является важным и жизненно необходимым навыком.</w:t>
      </w:r>
    </w:p>
    <w:p w:rsidR="00CF4D02" w:rsidRPr="00F114E9" w:rsidRDefault="00CF4D0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 xml:space="preserve">В современной литературе для обозначения нарушений чтения используют в основном термины : «алексия»- для обозначения полного отсутствия чтения и «дислексия, дислексия развития, </w:t>
      </w:r>
      <w:r w:rsidR="0001320D">
        <w:rPr>
          <w:color w:val="000000" w:themeColor="text1"/>
          <w:sz w:val="28"/>
          <w:szCs w:val="28"/>
        </w:rPr>
        <w:t xml:space="preserve">или эволюционная дислексия»-для </w:t>
      </w:r>
      <w:r w:rsidRPr="00F114E9">
        <w:rPr>
          <w:color w:val="000000" w:themeColor="text1"/>
          <w:sz w:val="28"/>
          <w:szCs w:val="28"/>
        </w:rPr>
        <w:t>обозначения частичного расстройства процесса овладения чтением.</w:t>
      </w:r>
    </w:p>
    <w:p w:rsidR="00CF4D02" w:rsidRPr="00F114E9" w:rsidRDefault="00CF4D02" w:rsidP="00B72127">
      <w:pPr>
        <w:rPr>
          <w:color w:val="000000" w:themeColor="text1"/>
          <w:sz w:val="28"/>
          <w:szCs w:val="28"/>
        </w:rPr>
      </w:pPr>
      <w:r w:rsidRPr="00F114E9">
        <w:rPr>
          <w:color w:val="000000" w:themeColor="text1"/>
          <w:sz w:val="28"/>
          <w:szCs w:val="28"/>
        </w:rPr>
        <w:t>Проблема нарушений чтения у  учащихся и способы их преодоления и предупреждения рассматриваются ведущими отечественными дефектологами как од</w:t>
      </w:r>
      <w:r w:rsidR="0001320D">
        <w:rPr>
          <w:color w:val="000000" w:themeColor="text1"/>
          <w:sz w:val="28"/>
          <w:szCs w:val="28"/>
        </w:rPr>
        <w:t xml:space="preserve">на </w:t>
      </w:r>
      <w:r w:rsidRPr="00F114E9">
        <w:rPr>
          <w:color w:val="000000" w:themeColor="text1"/>
          <w:sz w:val="28"/>
          <w:szCs w:val="28"/>
        </w:rPr>
        <w:t xml:space="preserve"> из актуальных в </w:t>
      </w:r>
      <w:r w:rsidR="00F114E9" w:rsidRPr="00F114E9">
        <w:rPr>
          <w:color w:val="000000" w:themeColor="text1"/>
          <w:sz w:val="28"/>
          <w:szCs w:val="28"/>
        </w:rPr>
        <w:t>ло</w:t>
      </w:r>
      <w:r w:rsidRPr="00F114E9">
        <w:rPr>
          <w:color w:val="000000" w:themeColor="text1"/>
          <w:sz w:val="28"/>
          <w:szCs w:val="28"/>
        </w:rPr>
        <w:t>гопедии.</w:t>
      </w:r>
    </w:p>
    <w:p w:rsidR="004D79A0" w:rsidRDefault="004D79A0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</w:t>
      </w:r>
      <w:r w:rsidR="000D3A29">
        <w:rPr>
          <w:color w:val="000000" w:themeColor="text1"/>
          <w:sz w:val="28"/>
          <w:szCs w:val="28"/>
        </w:rPr>
        <w:t xml:space="preserve"> овладения навыком чтения детьми с нарушением интеллекта достаточно подробно отражены в работах таких авторов и методистов, как А. К.Аксенова, В.В. Воронкова, М.Ф.Гнездилов, Р.И. Лалаева, В.Г. Петрова, З.Н Смирнова, Н.К.Сорокина и др. Все авторы отмечают, что овладение навыком чтения детьми данной категории, особенно на начальном этапе их обучения, является специфическим.  </w:t>
      </w:r>
    </w:p>
    <w:p w:rsidR="000D3A29" w:rsidRDefault="000D3A29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Проблема формирования первоначальных навыков чтения у детей с нарушение речи являлось предметом исследования известных специалистов в области логопедии. Значительный вклад в разработку этой проблемы внесли труды Р.Е Левиной ,</w:t>
      </w:r>
      <w:r w:rsidR="00684BC0">
        <w:rPr>
          <w:color w:val="000000" w:themeColor="text1"/>
          <w:sz w:val="28"/>
          <w:szCs w:val="28"/>
        </w:rPr>
        <w:t xml:space="preserve"> О. Л. Жильцовой , Г.А Каше, И.К.</w:t>
      </w:r>
      <w:r>
        <w:rPr>
          <w:color w:val="000000" w:themeColor="text1"/>
          <w:sz w:val="28"/>
          <w:szCs w:val="28"/>
        </w:rPr>
        <w:t xml:space="preserve">Колповской , Н.А. Никашиной, И.Ф. Спировой, Т.Б.Филичивой, Т.В.Чиркиной, </w:t>
      </w:r>
      <w:r w:rsidR="00684BC0">
        <w:rPr>
          <w:color w:val="000000" w:themeColor="text1"/>
          <w:sz w:val="28"/>
          <w:szCs w:val="28"/>
        </w:rPr>
        <w:t>Р.И. Шуйфер, А.В.Ястребовой  и др.</w:t>
      </w:r>
    </w:p>
    <w:p w:rsidR="00684BC0" w:rsidRDefault="00684BC0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настоящее время интенсивно разрабатываются пути приложения нейропсихологического метода к решению проблем обучения чтению детей школьного возраста  (Н.К. Корсакова, Н.Э. Микадзе, И.Ф. Марковская, Э.Г.Смирницкая, Л.С. Цветкова и др). </w:t>
      </w:r>
    </w:p>
    <w:p w:rsidR="00684BC0" w:rsidRDefault="00684BC0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всякий навык , чтение в процессе своего формирования проходит ряд этапов, качественно своеобразных ступений (Т.Г.Егоров). </w:t>
      </w:r>
    </w:p>
    <w:p w:rsidR="00684BC0" w:rsidRDefault="00684BC0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Сенсо-моторной  основой психического развития ребенка являются те координации, которые возникают между глазом и рукой, между слухом и голосом ( А. Волон).</w:t>
      </w:r>
    </w:p>
    <w:p w:rsidR="00684BC0" w:rsidRDefault="00684BC0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Изучению вопроса о  функциональном взаимодействии речедвигательного  и речеслухового анализаторов в процессе формирования устной речи </w:t>
      </w:r>
      <w:r>
        <w:rPr>
          <w:color w:val="000000" w:themeColor="text1"/>
          <w:sz w:val="28"/>
          <w:szCs w:val="28"/>
        </w:rPr>
        <w:lastRenderedPageBreak/>
        <w:t xml:space="preserve">посвящены труды А.Н. Гвоздева </w:t>
      </w:r>
      <w:r w:rsidR="00F21A93">
        <w:rPr>
          <w:color w:val="000000" w:themeColor="text1"/>
          <w:sz w:val="28"/>
          <w:szCs w:val="28"/>
        </w:rPr>
        <w:t xml:space="preserve">, Н.Х. Швачкина, Н.И. Красногорского, В.И.Бельтюкова и др. исследователей. </w:t>
      </w:r>
    </w:p>
    <w:p w:rsidR="00F21A93" w:rsidRDefault="00F21A93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Исследования последних десятилетий доказывают , что нередко одной из причин рассматриваемых нарушений чтения являются трудности становления процесса латерализации ( функциональной ассимитрии в деятельности парных сенсо-моторных органов).</w:t>
      </w:r>
    </w:p>
    <w:p w:rsidR="00F21A93" w:rsidRDefault="00F21A93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Нарушения чтения могут быть обусловлены задержкой формирования определенных функциональных систем, важных для освоения письменной речи, вследствие вредностей , действовавших  в различные периоды развития ребенка.</w:t>
      </w:r>
      <w:r w:rsidR="00D15907">
        <w:rPr>
          <w:color w:val="000000" w:themeColor="text1"/>
          <w:sz w:val="28"/>
          <w:szCs w:val="28"/>
        </w:rPr>
        <w:t xml:space="preserve"> Кроме того, дислексия возникает при органических речевых расстройствах ( А.Р.Лурия, С.М. Блинков, С.С. Ляпидевский, М.Е. Хватцев). Некоторые исследователи отмечают наследственную предрасположенность к дислексии ( Б.Хальгрен, М.Руденеско и др). В отечественной литературе распространена  концепция Р.Е.Левиной , трактующей нарушения чтения , как проявление системного нарушения речи, как отражение недоразвитие устной речи во всех ее звеньях. </w:t>
      </w:r>
    </w:p>
    <w:p w:rsidR="00D15907" w:rsidRDefault="00D15907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Дислексия может быть следствием расстройства, имеющего место в обширной области праксиса и гнозиса, обеспечивающих  восприятие пространства и времени, ибо важнейший фактор дислексии заключается в трудности нахождений исходной точки в пространстве и врнмени, а также</w:t>
      </w:r>
      <w:r w:rsidR="008033DF">
        <w:rPr>
          <w:color w:val="000000" w:themeColor="text1"/>
          <w:sz w:val="28"/>
          <w:szCs w:val="28"/>
        </w:rPr>
        <w:t xml:space="preserve"> в анализе и в восроизведении  точной пространственной и временной последовательности ( М.Суле, Ж.Ажуриагерра, Ф.Кошер).</w:t>
      </w:r>
    </w:p>
    <w:p w:rsidR="00684BC0" w:rsidRDefault="008033DF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Интересно наблюдение М.Куцема и К.Лонная ,указавших в качестве одной из причин дислексии на нарушение синтеза слуховых и зрительных  возбуждений  на уровне коры </w:t>
      </w:r>
      <w:r w:rsidR="0057575E">
        <w:rPr>
          <w:color w:val="000000" w:themeColor="text1"/>
          <w:sz w:val="28"/>
          <w:szCs w:val="28"/>
        </w:rPr>
        <w:t>головного</w:t>
      </w:r>
      <w:r>
        <w:rPr>
          <w:color w:val="000000" w:themeColor="text1"/>
          <w:sz w:val="28"/>
          <w:szCs w:val="28"/>
        </w:rPr>
        <w:t xml:space="preserve"> мозга.</w:t>
      </w:r>
    </w:p>
    <w:p w:rsidR="004D79A0" w:rsidRDefault="008033DF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Обри-Рудинеско установила новый патогенический тип дислексии,при котором ведущим являются аффективные расстройства.Эта точка зрения была  развита Гюггоном,который показал роль аффективного феномена в интеграции телесной схемы-в случаях дислексии</w:t>
      </w:r>
      <w:r w:rsidR="0057575E">
        <w:rPr>
          <w:color w:val="000000" w:themeColor="text1"/>
          <w:sz w:val="28"/>
          <w:szCs w:val="28"/>
        </w:rPr>
        <w:t>,патологическую основу которой составляют  недостаточность либо запаздывание формирования схемы тела.</w:t>
      </w:r>
    </w:p>
    <w:p w:rsidR="004D79A0" w:rsidRDefault="0057575E" w:rsidP="00B7212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Ошибки чтения не являются не постоянными , не идентичными для конкретного слова. Такая изменчивость нарушений показывает, что не один </w:t>
      </w:r>
      <w:r>
        <w:rPr>
          <w:color w:val="000000" w:themeColor="text1"/>
          <w:sz w:val="28"/>
          <w:szCs w:val="28"/>
        </w:rPr>
        <w:lastRenderedPageBreak/>
        <w:t xml:space="preserve">из патогенетических факторов не является решающим, но каждый имеет значение  в совокупности с другими. Невозможно найти  универсального объяснения, применимого ко всем случаям нарушения речи. Эти нарушения основываются на совокупности дисфункций : недостаточной сформированности </w:t>
      </w:r>
      <w:r w:rsidR="007E47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речи, </w:t>
      </w:r>
      <w:r w:rsidR="007E47DF">
        <w:rPr>
          <w:color w:val="000000" w:themeColor="text1"/>
          <w:sz w:val="28"/>
          <w:szCs w:val="28"/>
        </w:rPr>
        <w:t>ручной умелости , телесной схемы и чувства ритма (Ж. Ажуриагерра,  К. Ланай, Н. Гранжон, С.Борель- Мэзонни). Такое разнообразие научных толкований природы нарушений чтения говорит о сложности данной проблемы.</w:t>
      </w: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7E47DF" w:rsidRDefault="007E47D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AF6DFF" w:rsidRDefault="00AF6DFF" w:rsidP="00B72127">
      <w:pPr>
        <w:rPr>
          <w:color w:val="000000" w:themeColor="text1"/>
          <w:sz w:val="28"/>
          <w:szCs w:val="28"/>
        </w:rPr>
      </w:pPr>
    </w:p>
    <w:p w:rsidR="00425397" w:rsidRPr="00AF7CC4" w:rsidRDefault="00425397" w:rsidP="00B72127">
      <w:pPr>
        <w:rPr>
          <w:color w:val="000000" w:themeColor="text1"/>
          <w:sz w:val="28"/>
          <w:szCs w:val="28"/>
        </w:rPr>
      </w:pPr>
    </w:p>
    <w:p w:rsidR="00F03C71" w:rsidRPr="00F03C71" w:rsidRDefault="00F03C71" w:rsidP="00B72127">
      <w:pPr>
        <w:rPr>
          <w:color w:val="000000" w:themeColor="text1"/>
          <w:sz w:val="28"/>
          <w:szCs w:val="28"/>
        </w:rPr>
      </w:pPr>
    </w:p>
    <w:sectPr w:rsidR="00F03C71" w:rsidRPr="00F03C71" w:rsidSect="009E66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44" w:rsidRDefault="00905D44" w:rsidP="007E47DF">
      <w:pPr>
        <w:spacing w:after="0" w:line="240" w:lineRule="auto"/>
      </w:pPr>
      <w:r>
        <w:separator/>
      </w:r>
    </w:p>
  </w:endnote>
  <w:endnote w:type="continuationSeparator" w:id="1">
    <w:p w:rsidR="00905D44" w:rsidRDefault="00905D44" w:rsidP="007E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6697"/>
      <w:docPartObj>
        <w:docPartGallery w:val="Page Numbers (Bottom of Page)"/>
        <w:docPartUnique/>
      </w:docPartObj>
    </w:sdtPr>
    <w:sdtContent>
      <w:p w:rsidR="00425397" w:rsidRDefault="002C01CE">
        <w:pPr>
          <w:pStyle w:val="a6"/>
          <w:jc w:val="center"/>
        </w:pPr>
        <w:fldSimple w:instr=" PAGE   \* MERGEFORMAT ">
          <w:r w:rsidR="00E20C34">
            <w:rPr>
              <w:noProof/>
            </w:rPr>
            <w:t>3</w:t>
          </w:r>
        </w:fldSimple>
      </w:p>
    </w:sdtContent>
  </w:sdt>
  <w:p w:rsidR="00425397" w:rsidRDefault="004253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44" w:rsidRDefault="00905D44" w:rsidP="007E47DF">
      <w:pPr>
        <w:spacing w:after="0" w:line="240" w:lineRule="auto"/>
      </w:pPr>
      <w:r>
        <w:separator/>
      </w:r>
    </w:p>
  </w:footnote>
  <w:footnote w:type="continuationSeparator" w:id="1">
    <w:p w:rsidR="00905D44" w:rsidRDefault="00905D44" w:rsidP="007E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B10"/>
    <w:multiLevelType w:val="hybridMultilevel"/>
    <w:tmpl w:val="74160634"/>
    <w:lvl w:ilvl="0" w:tplc="017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0D1EF5"/>
    <w:multiLevelType w:val="hybridMultilevel"/>
    <w:tmpl w:val="E01C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27"/>
    <w:rsid w:val="0001320D"/>
    <w:rsid w:val="000A34AD"/>
    <w:rsid w:val="000D3A29"/>
    <w:rsid w:val="00164DBD"/>
    <w:rsid w:val="001C3AEC"/>
    <w:rsid w:val="0025079A"/>
    <w:rsid w:val="00285ECF"/>
    <w:rsid w:val="002C01CE"/>
    <w:rsid w:val="003061B0"/>
    <w:rsid w:val="00307B3A"/>
    <w:rsid w:val="003328A0"/>
    <w:rsid w:val="00357394"/>
    <w:rsid w:val="003661C0"/>
    <w:rsid w:val="0037059D"/>
    <w:rsid w:val="003D4C7F"/>
    <w:rsid w:val="00425397"/>
    <w:rsid w:val="00436E93"/>
    <w:rsid w:val="00454AD2"/>
    <w:rsid w:val="00460C2D"/>
    <w:rsid w:val="004A1028"/>
    <w:rsid w:val="004D79A0"/>
    <w:rsid w:val="0057575E"/>
    <w:rsid w:val="00666CF5"/>
    <w:rsid w:val="00684BC0"/>
    <w:rsid w:val="00737F39"/>
    <w:rsid w:val="007A66A8"/>
    <w:rsid w:val="007B341F"/>
    <w:rsid w:val="007B36D5"/>
    <w:rsid w:val="007E47DF"/>
    <w:rsid w:val="008033DF"/>
    <w:rsid w:val="008B64B1"/>
    <w:rsid w:val="00905D44"/>
    <w:rsid w:val="009536F2"/>
    <w:rsid w:val="00966745"/>
    <w:rsid w:val="009E667A"/>
    <w:rsid w:val="009E7652"/>
    <w:rsid w:val="009F74A6"/>
    <w:rsid w:val="00A717C6"/>
    <w:rsid w:val="00A821E8"/>
    <w:rsid w:val="00AC3549"/>
    <w:rsid w:val="00AF6DFF"/>
    <w:rsid w:val="00AF7CC4"/>
    <w:rsid w:val="00B72127"/>
    <w:rsid w:val="00BA2A54"/>
    <w:rsid w:val="00BF385B"/>
    <w:rsid w:val="00C443A4"/>
    <w:rsid w:val="00C57A74"/>
    <w:rsid w:val="00C57E08"/>
    <w:rsid w:val="00C61F00"/>
    <w:rsid w:val="00C83445"/>
    <w:rsid w:val="00CF4D02"/>
    <w:rsid w:val="00D15907"/>
    <w:rsid w:val="00D72FC8"/>
    <w:rsid w:val="00D85B57"/>
    <w:rsid w:val="00DE06E3"/>
    <w:rsid w:val="00DF0567"/>
    <w:rsid w:val="00DF39CD"/>
    <w:rsid w:val="00E20C34"/>
    <w:rsid w:val="00E22873"/>
    <w:rsid w:val="00E47BFD"/>
    <w:rsid w:val="00E8579F"/>
    <w:rsid w:val="00F03C71"/>
    <w:rsid w:val="00F114E9"/>
    <w:rsid w:val="00F21A93"/>
    <w:rsid w:val="00F556E9"/>
    <w:rsid w:val="00FC330A"/>
    <w:rsid w:val="00FD75DD"/>
    <w:rsid w:val="00FE5211"/>
    <w:rsid w:val="00F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7DF"/>
  </w:style>
  <w:style w:type="paragraph" w:styleId="a6">
    <w:name w:val="footer"/>
    <w:basedOn w:val="a"/>
    <w:link w:val="a7"/>
    <w:uiPriority w:val="99"/>
    <w:unhideWhenUsed/>
    <w:rsid w:val="007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27D9-9182-4500-9E45-3A9537D8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2012-11-13T16:30:00Z</dcterms:created>
  <dcterms:modified xsi:type="dcterms:W3CDTF">2012-11-13T16:30:00Z</dcterms:modified>
</cp:coreProperties>
</file>