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5F" w:rsidRPr="00E66551" w:rsidRDefault="005C675F" w:rsidP="005C675F">
      <w:pPr>
        <w:spacing w:after="0"/>
        <w:rPr>
          <w:rFonts w:ascii="Courier New" w:hAnsi="Courier New" w:cs="Courier New"/>
          <w:sz w:val="28"/>
          <w:szCs w:val="28"/>
        </w:rPr>
      </w:pPr>
      <w:r w:rsidRPr="00E66551">
        <w:rPr>
          <w:rStyle w:val="HTML"/>
          <w:rFonts w:eastAsiaTheme="minorHAnsi"/>
          <w:sz w:val="28"/>
          <w:szCs w:val="28"/>
        </w:rPr>
        <w:t>Всероссийский интернет-конкурс педагогического творчества</w:t>
      </w:r>
      <w:r w:rsidRPr="00E66551">
        <w:rPr>
          <w:rFonts w:ascii="Courier New" w:hAnsi="Courier New" w:cs="Courier New"/>
          <w:sz w:val="28"/>
          <w:szCs w:val="28"/>
        </w:rPr>
        <w:br/>
      </w:r>
      <w:r w:rsidRPr="00E66551">
        <w:rPr>
          <w:rStyle w:val="HTML"/>
          <w:rFonts w:eastAsiaTheme="minorHAnsi"/>
          <w:sz w:val="28"/>
          <w:szCs w:val="28"/>
        </w:rPr>
        <w:t>(2013/14 учебный год)</w:t>
      </w:r>
      <w:r w:rsidRPr="00E66551">
        <w:rPr>
          <w:rFonts w:ascii="Courier New" w:hAnsi="Courier New" w:cs="Courier New"/>
          <w:sz w:val="28"/>
          <w:szCs w:val="28"/>
        </w:rPr>
        <w:br/>
      </w:r>
      <w:r w:rsidRPr="00E66551">
        <w:rPr>
          <w:rStyle w:val="HTML"/>
          <w:rFonts w:eastAsiaTheme="minorHAnsi"/>
          <w:sz w:val="28"/>
          <w:szCs w:val="28"/>
          <w:u w:val="single"/>
        </w:rPr>
        <w:t>Номинация конкурса</w:t>
      </w:r>
      <w:r w:rsidRPr="00E66551">
        <w:rPr>
          <w:rStyle w:val="HTML"/>
          <w:rFonts w:eastAsiaTheme="minorHAnsi"/>
          <w:sz w:val="28"/>
          <w:szCs w:val="28"/>
        </w:rPr>
        <w:t>:</w:t>
      </w:r>
      <w:r w:rsidRPr="00E66551">
        <w:rPr>
          <w:sz w:val="28"/>
          <w:szCs w:val="28"/>
        </w:rPr>
        <w:t xml:space="preserve"> </w:t>
      </w:r>
      <w:r w:rsidRPr="00E66551">
        <w:rPr>
          <w:rFonts w:ascii="Times New Roman" w:hAnsi="Times New Roman" w:cs="Times New Roman"/>
          <w:sz w:val="28"/>
          <w:szCs w:val="28"/>
        </w:rPr>
        <w:t>Педагогические идеи и технологии: среднее образование</w:t>
      </w:r>
    </w:p>
    <w:p w:rsidR="005C675F" w:rsidRPr="005C675F" w:rsidRDefault="005C675F" w:rsidP="005C675F">
      <w:pPr>
        <w:spacing w:after="0"/>
        <w:rPr>
          <w:rStyle w:val="FontStyle19"/>
          <w:i w:val="0"/>
          <w:spacing w:val="0"/>
          <w:sz w:val="28"/>
          <w:szCs w:val="28"/>
        </w:rPr>
      </w:pPr>
      <w:r w:rsidRPr="00E66551">
        <w:rPr>
          <w:rStyle w:val="HTML"/>
          <w:rFonts w:eastAsiaTheme="minorHAnsi"/>
          <w:sz w:val="28"/>
          <w:szCs w:val="28"/>
          <w:u w:val="single"/>
        </w:rPr>
        <w:t>Название работы</w:t>
      </w:r>
      <w:r w:rsidRPr="00E66551">
        <w:rPr>
          <w:rStyle w:val="HTML"/>
          <w:rFonts w:eastAsiaTheme="minorHAnsi"/>
          <w:sz w:val="28"/>
          <w:szCs w:val="28"/>
        </w:rPr>
        <w:t>:</w:t>
      </w:r>
      <w:r w:rsidRPr="00E66551">
        <w:rPr>
          <w:rStyle w:val="FontStyle16"/>
          <w:b/>
          <w:sz w:val="28"/>
          <w:szCs w:val="28"/>
        </w:rPr>
        <w:t xml:space="preserve"> </w:t>
      </w:r>
      <w:r w:rsidRPr="005C675F">
        <w:rPr>
          <w:rStyle w:val="FontStyle19"/>
          <w:i w:val="0"/>
          <w:spacing w:val="0"/>
          <w:sz w:val="28"/>
          <w:szCs w:val="28"/>
        </w:rPr>
        <w:t xml:space="preserve">Урок на тему «Цилиндр» по учебнику </w:t>
      </w:r>
      <w:proofErr w:type="gramStart"/>
      <w:r w:rsidRPr="005C675F">
        <w:rPr>
          <w:rStyle w:val="FontStyle19"/>
          <w:i w:val="0"/>
          <w:spacing w:val="0"/>
          <w:sz w:val="28"/>
          <w:szCs w:val="28"/>
        </w:rPr>
        <w:t>для</w:t>
      </w:r>
      <w:proofErr w:type="gramEnd"/>
      <w:r w:rsidRPr="005C675F">
        <w:rPr>
          <w:rStyle w:val="FontStyle19"/>
          <w:i w:val="0"/>
          <w:spacing w:val="0"/>
          <w:sz w:val="28"/>
          <w:szCs w:val="28"/>
        </w:rPr>
        <w:t xml:space="preserve"> </w:t>
      </w:r>
    </w:p>
    <w:p w:rsidR="005C675F" w:rsidRPr="00E66551" w:rsidRDefault="005C675F" w:rsidP="005C675F">
      <w:pPr>
        <w:spacing w:after="0"/>
        <w:rPr>
          <w:sz w:val="28"/>
          <w:szCs w:val="28"/>
        </w:rPr>
      </w:pPr>
      <w:r w:rsidRPr="005C675F">
        <w:rPr>
          <w:rStyle w:val="FontStyle19"/>
          <w:i w:val="0"/>
          <w:spacing w:val="0"/>
          <w:sz w:val="28"/>
          <w:szCs w:val="28"/>
        </w:rPr>
        <w:t>10 – 11 классов «Геометрия» А.В.Погорелова</w:t>
      </w:r>
      <w:r>
        <w:rPr>
          <w:rStyle w:val="FontStyle19"/>
          <w:sz w:val="28"/>
          <w:szCs w:val="28"/>
        </w:rPr>
        <w:t xml:space="preserve"> </w:t>
      </w:r>
      <w:r w:rsidRPr="00E66551">
        <w:rPr>
          <w:rFonts w:ascii="Courier New" w:hAnsi="Courier New" w:cs="Courier New"/>
          <w:i/>
          <w:sz w:val="28"/>
          <w:szCs w:val="28"/>
        </w:rPr>
        <w:br/>
      </w:r>
      <w:r w:rsidRPr="00E66551">
        <w:rPr>
          <w:rStyle w:val="HTML"/>
          <w:rFonts w:eastAsiaTheme="minorHAnsi"/>
          <w:sz w:val="28"/>
          <w:szCs w:val="28"/>
          <w:u w:val="single"/>
        </w:rPr>
        <w:t>Автор</w:t>
      </w:r>
      <w:r w:rsidRPr="00E66551">
        <w:rPr>
          <w:rStyle w:val="HTML"/>
          <w:rFonts w:eastAsiaTheme="minorHAnsi"/>
          <w:sz w:val="28"/>
          <w:szCs w:val="28"/>
        </w:rPr>
        <w:t xml:space="preserve">: </w:t>
      </w:r>
      <w:r w:rsidRPr="00E66551">
        <w:rPr>
          <w:rStyle w:val="HTML"/>
          <w:rFonts w:ascii="Times New Roman" w:eastAsiaTheme="minorHAnsi" w:hAnsi="Times New Roman" w:cs="Times New Roman"/>
          <w:sz w:val="28"/>
          <w:szCs w:val="28"/>
        </w:rPr>
        <w:t>Учитель математики и физики Мищенко Максим Григорьевич</w:t>
      </w:r>
      <w:r w:rsidRPr="00E66551">
        <w:rPr>
          <w:rFonts w:ascii="Times New Roman" w:hAnsi="Times New Roman" w:cs="Times New Roman"/>
          <w:sz w:val="28"/>
          <w:szCs w:val="28"/>
        </w:rPr>
        <w:br/>
      </w:r>
      <w:r w:rsidRPr="00E66551">
        <w:rPr>
          <w:rStyle w:val="HTML"/>
          <w:rFonts w:eastAsiaTheme="minorHAnsi"/>
          <w:sz w:val="28"/>
          <w:szCs w:val="28"/>
          <w:u w:val="single"/>
        </w:rPr>
        <w:t>Место выполнения работы</w:t>
      </w:r>
      <w:r w:rsidRPr="00E66551">
        <w:rPr>
          <w:rStyle w:val="HTML"/>
          <w:rFonts w:eastAsiaTheme="minorHAnsi"/>
          <w:sz w:val="28"/>
          <w:szCs w:val="28"/>
        </w:rPr>
        <w:t>:</w:t>
      </w:r>
      <w:bookmarkStart w:id="0" w:name="_GoBack"/>
      <w:bookmarkEnd w:id="0"/>
      <w:r w:rsidRPr="00E66551">
        <w:rPr>
          <w:rStyle w:val="HTML"/>
          <w:rFonts w:eastAsiaTheme="minorHAnsi"/>
          <w:sz w:val="28"/>
          <w:szCs w:val="28"/>
        </w:rPr>
        <w:t xml:space="preserve"> </w:t>
      </w:r>
      <w:r w:rsidRPr="00E66551">
        <w:rPr>
          <w:rStyle w:val="HTML"/>
          <w:rFonts w:ascii="Times New Roman" w:eastAsiaTheme="minorHAnsi" w:hAnsi="Times New Roman" w:cs="Times New Roman"/>
          <w:sz w:val="28"/>
          <w:szCs w:val="28"/>
        </w:rPr>
        <w:t>МКОУ Никольская СОШ Бобровского района Воронежской области</w:t>
      </w:r>
    </w:p>
    <w:p w:rsidR="005C675F" w:rsidRDefault="005C675F" w:rsidP="005C675F">
      <w:pPr>
        <w:spacing w:after="0" w:line="360" w:lineRule="auto"/>
        <w:ind w:left="1797" w:hanging="17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75F" w:rsidRDefault="005C675F" w:rsidP="005C675F">
      <w:pPr>
        <w:spacing w:after="0" w:line="360" w:lineRule="auto"/>
        <w:ind w:left="1797" w:hanging="17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A76C2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«Цилиндр» по учебнику для 10 </w:t>
      </w:r>
      <w:r w:rsidRPr="00A76C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C2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классов «Геометрия» А</w:t>
      </w:r>
      <w:r w:rsidRPr="00A76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76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Погорелова</w:t>
      </w:r>
      <w:r w:rsidRPr="00A76C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75F" w:rsidRDefault="005C675F" w:rsidP="005C6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6612C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612CF"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5C675F" w:rsidRPr="006612CF" w:rsidRDefault="005C675F" w:rsidP="005C675F">
      <w:pPr>
        <w:spacing w:after="0" w:line="360" w:lineRule="auto"/>
        <w:ind w:left="1800" w:hanging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</w:t>
      </w:r>
      <w:r w:rsidRPr="006612CF">
        <w:rPr>
          <w:rFonts w:ascii="Times New Roman" w:hAnsi="Times New Roman"/>
          <w:b/>
          <w:sz w:val="28"/>
          <w:szCs w:val="28"/>
        </w:rPr>
        <w:t xml:space="preserve">: </w:t>
      </w:r>
      <w:r w:rsidRPr="006612CF">
        <w:rPr>
          <w:rFonts w:ascii="Times New Roman" w:hAnsi="Times New Roman"/>
          <w:sz w:val="28"/>
          <w:szCs w:val="28"/>
        </w:rPr>
        <w:t xml:space="preserve">1) сформировать понятие </w:t>
      </w:r>
      <w:r>
        <w:rPr>
          <w:rFonts w:ascii="Times New Roman" w:hAnsi="Times New Roman"/>
          <w:sz w:val="28"/>
          <w:szCs w:val="28"/>
        </w:rPr>
        <w:t>о цилиндре и свойствах, связанных с ним, научить решать задачи с цилиндром.</w:t>
      </w:r>
    </w:p>
    <w:p w:rsidR="005C675F" w:rsidRPr="006612CF" w:rsidRDefault="005C675F" w:rsidP="005C675F">
      <w:pPr>
        <w:spacing w:after="0" w:line="360" w:lineRule="auto"/>
        <w:ind w:left="1800"/>
        <w:jc w:val="both"/>
        <w:rPr>
          <w:rFonts w:ascii="Times New Roman" w:hAnsi="Times New Roman"/>
          <w:sz w:val="28"/>
          <w:szCs w:val="28"/>
        </w:rPr>
      </w:pPr>
      <w:r w:rsidRPr="006612CF">
        <w:rPr>
          <w:rFonts w:ascii="Times New Roman" w:hAnsi="Times New Roman"/>
          <w:sz w:val="28"/>
          <w:szCs w:val="28"/>
        </w:rPr>
        <w:t>2) развивать у учащихся логическое мышление, умение обобщать и делать выводы.</w:t>
      </w:r>
    </w:p>
    <w:p w:rsidR="005C675F" w:rsidRDefault="005C675F" w:rsidP="005C675F">
      <w:pPr>
        <w:spacing w:after="0" w:line="36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6612CF">
        <w:rPr>
          <w:rFonts w:ascii="Times New Roman" w:hAnsi="Times New Roman"/>
          <w:sz w:val="28"/>
          <w:szCs w:val="28"/>
        </w:rPr>
        <w:t>3) формировать интерес к предмету, внимательность, наблюдательность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5C675F" w:rsidRPr="006612CF" w:rsidRDefault="005C675F" w:rsidP="005C67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урока</w:t>
      </w:r>
      <w:r w:rsidRPr="006612CF">
        <w:rPr>
          <w:rFonts w:ascii="Times New Roman" w:hAnsi="Times New Roman" w:cs="Times New Roman"/>
          <w:b/>
          <w:sz w:val="28"/>
          <w:szCs w:val="28"/>
        </w:rPr>
        <w:t xml:space="preserve"> во времени:</w:t>
      </w:r>
    </w:p>
    <w:p w:rsidR="005C675F" w:rsidRPr="006612CF" w:rsidRDefault="005C675F" w:rsidP="005C6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2CF">
        <w:rPr>
          <w:rFonts w:ascii="Times New Roman" w:hAnsi="Times New Roman" w:cs="Times New Roman"/>
          <w:b/>
          <w:sz w:val="28"/>
          <w:szCs w:val="28"/>
        </w:rPr>
        <w:t>1.</w:t>
      </w:r>
      <w:r w:rsidRPr="00661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2CF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6612CF">
        <w:rPr>
          <w:rFonts w:ascii="Times New Roman" w:hAnsi="Times New Roman" w:cs="Times New Roman"/>
          <w:sz w:val="28"/>
          <w:szCs w:val="28"/>
        </w:rPr>
        <w:t xml:space="preserve"> – 2 мин.</w:t>
      </w:r>
    </w:p>
    <w:p w:rsidR="005C675F" w:rsidRPr="006612CF" w:rsidRDefault="005C675F" w:rsidP="005C6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2CF">
        <w:rPr>
          <w:rFonts w:ascii="Times New Roman" w:hAnsi="Times New Roman" w:cs="Times New Roman"/>
          <w:b/>
          <w:sz w:val="28"/>
          <w:szCs w:val="28"/>
        </w:rPr>
        <w:t>2.</w:t>
      </w:r>
      <w:r w:rsidRPr="006612CF">
        <w:rPr>
          <w:rFonts w:ascii="Times New Roman" w:hAnsi="Times New Roman" w:cs="Times New Roman"/>
          <w:sz w:val="28"/>
          <w:szCs w:val="28"/>
        </w:rPr>
        <w:t xml:space="preserve"> Актуализация остаточных знаний – 5 мин</w:t>
      </w:r>
    </w:p>
    <w:p w:rsidR="005C675F" w:rsidRPr="006612CF" w:rsidRDefault="005C675F" w:rsidP="005C6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2CF">
        <w:rPr>
          <w:rFonts w:ascii="Times New Roman" w:hAnsi="Times New Roman" w:cs="Times New Roman"/>
          <w:b/>
          <w:sz w:val="28"/>
          <w:szCs w:val="28"/>
        </w:rPr>
        <w:t>3.</w:t>
      </w:r>
      <w:r w:rsidRPr="006612CF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 – 15 мин.</w:t>
      </w:r>
    </w:p>
    <w:p w:rsidR="005C675F" w:rsidRPr="006612CF" w:rsidRDefault="005C675F" w:rsidP="005C6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2CF">
        <w:rPr>
          <w:rFonts w:ascii="Times New Roman" w:hAnsi="Times New Roman" w:cs="Times New Roman"/>
          <w:b/>
          <w:sz w:val="28"/>
          <w:szCs w:val="28"/>
        </w:rPr>
        <w:t>4.</w:t>
      </w:r>
      <w:r w:rsidRPr="006612CF">
        <w:rPr>
          <w:rFonts w:ascii="Times New Roman" w:hAnsi="Times New Roman" w:cs="Times New Roman"/>
          <w:sz w:val="28"/>
          <w:szCs w:val="28"/>
        </w:rPr>
        <w:t xml:space="preserve"> Первичное закрепление пройденного ма</w:t>
      </w:r>
      <w:r>
        <w:rPr>
          <w:rFonts w:ascii="Times New Roman" w:hAnsi="Times New Roman" w:cs="Times New Roman"/>
          <w:sz w:val="28"/>
          <w:szCs w:val="28"/>
        </w:rPr>
        <w:t>териала – 18</w:t>
      </w:r>
      <w:r w:rsidRPr="006612C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C675F" w:rsidRPr="006612CF" w:rsidRDefault="005C675F" w:rsidP="005C6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2C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урока</w:t>
      </w:r>
      <w:r w:rsidRPr="006612CF">
        <w:rPr>
          <w:rFonts w:ascii="Times New Roman" w:hAnsi="Times New Roman" w:cs="Times New Roman"/>
          <w:sz w:val="28"/>
          <w:szCs w:val="28"/>
        </w:rPr>
        <w:t xml:space="preserve"> – 3 мин.</w:t>
      </w:r>
    </w:p>
    <w:p w:rsidR="005C675F" w:rsidRPr="006612CF" w:rsidRDefault="005C675F" w:rsidP="005C6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2CF">
        <w:rPr>
          <w:rFonts w:ascii="Times New Roman" w:hAnsi="Times New Roman" w:cs="Times New Roman"/>
          <w:b/>
          <w:sz w:val="28"/>
          <w:szCs w:val="28"/>
        </w:rPr>
        <w:t>6.</w:t>
      </w:r>
      <w:r w:rsidRPr="006612CF">
        <w:rPr>
          <w:rFonts w:ascii="Times New Roman" w:hAnsi="Times New Roman" w:cs="Times New Roman"/>
          <w:sz w:val="28"/>
          <w:szCs w:val="28"/>
        </w:rPr>
        <w:t xml:space="preserve"> Задание на дом – 2 мин.</w:t>
      </w:r>
    </w:p>
    <w:p w:rsidR="005C675F" w:rsidRDefault="005C675F" w:rsidP="005C67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0A5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5C675F" w:rsidTr="00B1592D">
        <w:tc>
          <w:tcPr>
            <w:tcW w:w="4503" w:type="dxa"/>
          </w:tcPr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A5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068" w:type="dxa"/>
          </w:tcPr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A52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5C675F" w:rsidTr="00B1592D">
        <w:tc>
          <w:tcPr>
            <w:tcW w:w="4503" w:type="dxa"/>
          </w:tcPr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A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80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A52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5068" w:type="dxa"/>
          </w:tcPr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C675F" w:rsidRPr="00BF5A71" w:rsidTr="00B1592D">
        <w:tc>
          <w:tcPr>
            <w:tcW w:w="4503" w:type="dxa"/>
          </w:tcPr>
          <w:p w:rsidR="005C675F" w:rsidRPr="003F26DE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актуализация остаточных знаний в форме 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«вопрос–ответ». Задаются следующие вопросы: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Назовите известн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>ые вам фигуры вращения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75F" w:rsidRPr="002E4287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>Чем отличается круг от окружности?</w:t>
            </w:r>
          </w:p>
          <w:p w:rsidR="005C675F" w:rsidRPr="002E4287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2E4287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2E4287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2E4287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2E4287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 xml:space="preserve">Дан отрезок </w:t>
            </w:r>
            <w:r w:rsidRPr="003F26DE">
              <w:rPr>
                <w:rFonts w:ascii="Times New Roman" w:hAnsi="Times New Roman" w:cs="Times New Roman"/>
                <w:i/>
                <w:sz w:val="28"/>
                <w:szCs w:val="28"/>
              </w:rPr>
              <w:t>АВ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>. Какая фигура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ится при вращении вокруг 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6D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6D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C675F" w:rsidRPr="003F26DE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 xml:space="preserve">Какую фигуру образует отрезок </w:t>
            </w:r>
            <w:r w:rsidRPr="003F26DE">
              <w:rPr>
                <w:rFonts w:ascii="Times New Roman" w:hAnsi="Times New Roman" w:cs="Times New Roman"/>
                <w:i/>
                <w:sz w:val="28"/>
                <w:szCs w:val="28"/>
              </w:rPr>
              <w:t>АВ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 xml:space="preserve"> при вращении его вокруг точки</w:t>
            </w:r>
            <w:proofErr w:type="gramStart"/>
            <w:r w:rsidRPr="003F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6D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3F26D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C675F" w:rsidRPr="002E4287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>Какой многоугольник называется вписан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 xml:space="preserve"> в окружность?</w:t>
            </w:r>
          </w:p>
          <w:p w:rsidR="005C675F" w:rsidRPr="002E4287" w:rsidRDefault="005C675F" w:rsidP="005C67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Какой многоугольник называется о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>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около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 xml:space="preserve"> окруж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068" w:type="dxa"/>
          </w:tcPr>
          <w:p w:rsidR="005C675F" w:rsidRPr="00BF5A71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BF5A71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устные ответы: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4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341">
              <w:rPr>
                <w:rFonts w:ascii="Times New Roman" w:hAnsi="Times New Roman" w:cs="Times New Roman"/>
                <w:sz w:val="28"/>
                <w:szCs w:val="28"/>
              </w:rPr>
              <w:t>Окружность, круг.</w:t>
            </w:r>
          </w:p>
          <w:p w:rsidR="005C675F" w:rsidRPr="002E4287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A04341" w:rsidRDefault="005C675F" w:rsidP="00B159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434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341">
              <w:rPr>
                <w:rFonts w:ascii="Times New Roman" w:hAnsi="Times New Roman" w:cs="Times New Roman"/>
                <w:sz w:val="28"/>
                <w:szCs w:val="28"/>
              </w:rPr>
              <w:t>Кругом называется фигура, состоящая из всех точек плоскости, расстояние от которых до данной точки не больше данного. А окружностью называется фигура, состоящая из всех точек плоскости, равноудаленных от данной точки.</w:t>
            </w:r>
            <w:r w:rsidRPr="00A04341">
              <w:rPr>
                <w:sz w:val="28"/>
                <w:szCs w:val="28"/>
              </w:rPr>
              <w:t xml:space="preserve"> </w:t>
            </w: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4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Окружность.</w:t>
            </w:r>
          </w:p>
          <w:p w:rsidR="005C675F" w:rsidRPr="002E4287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2E4287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CC1B67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B67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B67">
              <w:rPr>
                <w:rFonts w:ascii="Times New Roman" w:hAnsi="Times New Roman" w:cs="Times New Roman"/>
                <w:sz w:val="28"/>
                <w:szCs w:val="28"/>
              </w:rPr>
              <w:t>Круг.</w:t>
            </w: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2E4287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CC1B67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Многоугольник называется вписанным в окружность, если все его вершины лежат на этой окружности.</w:t>
            </w:r>
          </w:p>
          <w:p w:rsidR="005C675F" w:rsidRPr="002E4287" w:rsidRDefault="005C675F" w:rsidP="00B1592D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Многоугольник называется о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>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около</w:t>
            </w:r>
            <w:r w:rsidRPr="003F26DE">
              <w:rPr>
                <w:rFonts w:ascii="Times New Roman" w:hAnsi="Times New Roman" w:cs="Times New Roman"/>
                <w:sz w:val="28"/>
                <w:szCs w:val="28"/>
              </w:rPr>
              <w:t xml:space="preserve"> окруж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ности, если все его стороны касаются этой окружности.</w:t>
            </w:r>
          </w:p>
        </w:tc>
      </w:tr>
      <w:tr w:rsidR="005C675F" w:rsidRPr="00BF5A71" w:rsidTr="00B1592D">
        <w:tc>
          <w:tcPr>
            <w:tcW w:w="4503" w:type="dxa"/>
          </w:tcPr>
          <w:p w:rsidR="005C675F" w:rsidRPr="004B3E24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E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E24">
              <w:rPr>
                <w:rFonts w:ascii="Times New Roman" w:hAnsi="Times New Roman" w:cs="Times New Roman"/>
                <w:sz w:val="28"/>
                <w:szCs w:val="28"/>
              </w:rPr>
              <w:t>Объяснение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материала. Следует вывести на экран через проектор слайд с</w:t>
            </w:r>
            <w:r w:rsidRPr="004B3E24">
              <w:rPr>
                <w:rFonts w:ascii="Times New Roman" w:hAnsi="Times New Roman" w:cs="Times New Roman"/>
                <w:sz w:val="28"/>
                <w:szCs w:val="28"/>
              </w:rPr>
              <w:t xml:space="preserve">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3E24">
              <w:rPr>
                <w:rFonts w:ascii="Times New Roman" w:hAnsi="Times New Roman" w:cs="Times New Roman"/>
                <w:sz w:val="28"/>
                <w:szCs w:val="28"/>
              </w:rPr>
              <w:t xml:space="preserve"> и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r w:rsidRPr="004B3E24">
              <w:rPr>
                <w:rFonts w:ascii="Times New Roman" w:hAnsi="Times New Roman" w:cs="Times New Roman"/>
                <w:sz w:val="28"/>
                <w:szCs w:val="28"/>
              </w:rPr>
              <w:t xml:space="preserve"> урока: «Цилиндр».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Дается определение: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12D">
              <w:rPr>
                <w:rFonts w:ascii="Times New Roman" w:hAnsi="Times New Roman" w:cs="Times New Roman"/>
                <w:i/>
                <w:sz w:val="28"/>
                <w:szCs w:val="28"/>
              </w:rPr>
              <w:t>Цилиндром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(точнее, круговым цилиндром) называется тело,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которое состоит из двух кругов, не лежащих в одной плоскости и совмещаемых параллельным переносом, и всех отрезков, соединяющих соответствующие точки этих кругов. Круги называются </w:t>
            </w:r>
            <w:r w:rsidRPr="004C3A34"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основаниями цилиндра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отрезки, соединяющие соответствующие точки окружностей кругов, – </w:t>
            </w:r>
            <w:r w:rsidRPr="004C3A34">
              <w:rPr>
                <w:rFonts w:ascii="Times New Roman" w:hAnsi="Times New Roman" w:cs="Times New Roman"/>
                <w:i/>
                <w:sz w:val="28"/>
                <w:szCs w:val="28"/>
              </w:rPr>
              <w:t>образующими цилиндра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как параллельный перенос есть движение, то основания цилиндра равны.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как при параллельном переносе плоскость переходит в параллельную плоскость (или в себя), то у цилиндра основания лежат в параллельных плоскостях.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при параллельном переносе точки смещаются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совпадающим) прямым на одно и то расстояние, то у цилиндра образующие параллельны и равна.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цилиндра состоит из оснований и боковой поверхности. Боковая поверхность составлена из образующих.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Цилиндр называется </w:t>
            </w:r>
            <w:r w:rsidRPr="00055030">
              <w:rPr>
                <w:rFonts w:ascii="Times New Roman" w:hAnsi="Times New Roman" w:cs="Times New Roman"/>
                <w:i/>
                <w:sz w:val="28"/>
                <w:szCs w:val="28"/>
              </w:rPr>
              <w:t>прямым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образующие перпендикулярны плоскостям оснований.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030">
              <w:rPr>
                <w:rFonts w:ascii="Times New Roman" w:hAnsi="Times New Roman" w:cs="Times New Roman"/>
                <w:i/>
                <w:sz w:val="28"/>
                <w:szCs w:val="28"/>
              </w:rPr>
              <w:t>Радиусом цилиндра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радиус его основания. </w:t>
            </w:r>
            <w:r w:rsidRPr="00055030">
              <w:rPr>
                <w:rFonts w:ascii="Times New Roman" w:hAnsi="Times New Roman" w:cs="Times New Roman"/>
                <w:i/>
                <w:sz w:val="28"/>
                <w:szCs w:val="28"/>
              </w:rPr>
              <w:t>Высотой цилиндра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расстояние между плоскостями его оснований. </w:t>
            </w:r>
            <w:r w:rsidRPr="00055030">
              <w:rPr>
                <w:rFonts w:ascii="Times New Roman" w:hAnsi="Times New Roman" w:cs="Times New Roman"/>
                <w:i/>
                <w:sz w:val="28"/>
                <w:szCs w:val="28"/>
              </w:rPr>
              <w:t>Осью цилиндра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проходящая через центры оснований. </w:t>
            </w: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348615</wp:posOffset>
                  </wp:positionH>
                  <wp:positionV relativeFrom="margin">
                    <wp:posOffset>1550035</wp:posOffset>
                  </wp:positionV>
                  <wp:extent cx="1967865" cy="2590800"/>
                  <wp:effectExtent l="323850" t="0" r="318135" b="0"/>
                  <wp:wrapSquare wrapText="bothSides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9000" contrast="21000"/>
                          </a:blip>
                          <a:srcRect l="26157" t="8500" r="7465" b="192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786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 на доске следует сделать</w:t>
            </w:r>
            <w:r w:rsidRPr="0039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чертеж: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этом следует отметить, что основания цилиндра изображаются на плоскости доски (тетради) в виде овалов.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цилиндр (далее просто цилиндр) наглядно можно представить себе как тело, которое описывает прямоугольник при вращении его около стороны как оси. 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Сечение цилиндра плоскостью, параллельной его оси, представляет собой прямоугольник. Две его стороны – образующие цилиндра, а две другие – параллельные хорды оснований. В частности, прямоугольником является </w:t>
            </w:r>
            <w:r w:rsidRPr="003A153C">
              <w:rPr>
                <w:rFonts w:ascii="Times New Roman" w:hAnsi="Times New Roman" w:cs="Times New Roman"/>
                <w:i/>
                <w:sz w:val="28"/>
                <w:szCs w:val="28"/>
              </w:rPr>
              <w:t>осевое сечение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Это – сечение цилиндра плоскостью, проходящей через его ось.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на доске следует сделать </w:t>
            </w:r>
            <w:r w:rsidR="00177B44" w:rsidRPr="00177B4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6.1pt;margin-top:31.05pt;width:102.95pt;height:121.2pt;z-index:251662336;mso-position-horizontal-relative:text;mso-position-vertical-relative:text">
                  <v:imagedata r:id="rId5" o:title="" cropbottom="3337f" cropleft="7341f" cropright="4517f"/>
                  <w10:wrap type="square"/>
                </v:shape>
                <o:OLEObject Type="Embed" ProgID="CorelDRAW.Graphic.14" ShapeID="_x0000_s1026" DrawAspect="Content" ObjectID="_1455520744" r:id="rId6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чертеж: 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CD5">
              <w:rPr>
                <w:rFonts w:ascii="Times New Roman" w:hAnsi="Times New Roman" w:cs="Times New Roman"/>
                <w:b/>
                <w:sz w:val="28"/>
                <w:szCs w:val="28"/>
              </w:rPr>
              <w:t>Теорема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Плоскость, параллельная плоскости основания цилиндра, пересекает его боковую поверхность по окружности, равной окружности основания.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на доске следует сделать чертеж: 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-988695</wp:posOffset>
                  </wp:positionV>
                  <wp:extent cx="1543050" cy="1352550"/>
                  <wp:effectExtent l="19050" t="0" r="0" b="0"/>
                  <wp:wrapTight wrapText="bothSides">
                    <wp:wrapPolygon edited="0">
                      <wp:start x="-267" y="0"/>
                      <wp:lineTo x="-267" y="21296"/>
                      <wp:lineTo x="21600" y="21296"/>
                      <wp:lineTo x="21600" y="0"/>
                      <wp:lineTo x="-267" y="0"/>
                    </wp:wrapPolygon>
                  </wp:wrapTight>
                  <wp:docPr id="1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4398" t="3286" b="3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75F" w:rsidRPr="00D23A86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Дока</w:t>
            </w:r>
            <w:r w:rsidRPr="00CF4735">
              <w:rPr>
                <w:rFonts w:ascii="Times New Roman" w:hAnsi="Times New Roman" w:cs="Times New Roman"/>
                <w:b/>
                <w:sz w:val="28"/>
                <w:szCs w:val="28"/>
              </w:rPr>
              <w:t>зательство: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некоторая плоскость, параллельная плоскости основания цилиндра. Параллельный перенос в направлении оси цилиндра, совмещающий плоскость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плоскостью основания цилиндра, совмещает сечение боковой поверхности плоскостью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окружностью основания. Теорема доказана.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584">
              <w:rPr>
                <w:rFonts w:ascii="Times New Roman" w:hAnsi="Times New Roman" w:cs="Times New Roman"/>
                <w:i/>
                <w:sz w:val="28"/>
                <w:szCs w:val="28"/>
              </w:rPr>
              <w:t>Призмой</w:t>
            </w:r>
            <w:r w:rsidRPr="007955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55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вписанной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цилиндр, называется такая призма, у которой плоскостями оснований являются плоскости оснований цилиндра, а боковыми ребрами – образующие цилиндра.</w:t>
            </w:r>
          </w:p>
          <w:p w:rsidR="005C675F" w:rsidRPr="007E4F04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24">
              <w:rPr>
                <w:rFonts w:ascii="Times New Roman" w:hAnsi="Times New Roman" w:cs="Times New Roman"/>
                <w:i/>
                <w:sz w:val="28"/>
                <w:szCs w:val="28"/>
              </w:rPr>
              <w:t>Касательной плоскостью к цилиндру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плоскость, проходящая через образующую цилиндра и перпендикулярная плоскости осевого сечения, содержащей эту образующую.</w:t>
            </w:r>
          </w:p>
          <w:p w:rsidR="005C675F" w:rsidRPr="00393E18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824">
              <w:rPr>
                <w:rFonts w:ascii="Times New Roman" w:hAnsi="Times New Roman" w:cs="Times New Roman"/>
                <w:i/>
                <w:sz w:val="28"/>
                <w:szCs w:val="28"/>
              </w:rPr>
              <w:t>Призмой</w:t>
            </w:r>
            <w:r w:rsidRPr="00C248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8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описанной около цилиндра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называется призма,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плоскостями оснований являются плоскости оснований цилиндра, а боковые грани касаются цилиндра.</w:t>
            </w:r>
          </w:p>
        </w:tc>
        <w:tc>
          <w:tcPr>
            <w:tcW w:w="5068" w:type="dxa"/>
          </w:tcPr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тетрадях дату и тему урока: «Цилиндр».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делают следующие записи: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12D">
              <w:rPr>
                <w:rFonts w:ascii="Times New Roman" w:hAnsi="Times New Roman" w:cs="Times New Roman"/>
                <w:i/>
                <w:sz w:val="28"/>
                <w:szCs w:val="28"/>
              </w:rPr>
              <w:t>Цилиндром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тело, которое состоит из двух кругов, не лежащих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одной плоскости и совмещаемых параллельным переносом, и всех отрезков, соединяющих соответствующие точки этих кругов. 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Цилиндр называется </w:t>
            </w:r>
            <w:r w:rsidRPr="00055030">
              <w:rPr>
                <w:rFonts w:ascii="Times New Roman" w:hAnsi="Times New Roman" w:cs="Times New Roman"/>
                <w:i/>
                <w:sz w:val="28"/>
                <w:szCs w:val="28"/>
              </w:rPr>
              <w:t>прямым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образующие перпендикулярны плоскостям оснований.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527685</wp:posOffset>
                  </wp:positionH>
                  <wp:positionV relativeFrom="margin">
                    <wp:posOffset>1578610</wp:posOffset>
                  </wp:positionV>
                  <wp:extent cx="1967865" cy="2590800"/>
                  <wp:effectExtent l="323850" t="0" r="318135" b="0"/>
                  <wp:wrapSquare wrapText="bothSides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9000" contrast="21000"/>
                          </a:blip>
                          <a:srcRect l="26157" t="8500" r="7465" b="192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786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7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7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7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Сечение цилиндра плоскостью, параллельной его оси, и осевое сечение представляет собой прямоугольник.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Осевое сечение – это сечение цилиндра плоскостью, проходящей через его ось.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177B44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75" style="position:absolute;left:0;text-align:left;margin-left:68.4pt;margin-top:6.9pt;width:102.95pt;height:121.2pt;z-index:251663360">
                  <v:imagedata r:id="rId5" o:title="" cropbottom="3337f" cropleft="7341f" cropright="4517f"/>
                  <w10:wrap type="square"/>
                </v:shape>
                <o:OLEObject Type="Embed" ProgID="CorelDRAW.Graphic.14" ShapeID="_x0000_s1027" DrawAspect="Content" ObjectID="_1455520745" r:id="rId8"/>
              </w:pic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CD5">
              <w:rPr>
                <w:rFonts w:ascii="Times New Roman" w:hAnsi="Times New Roman" w:cs="Times New Roman"/>
                <w:b/>
                <w:sz w:val="28"/>
                <w:szCs w:val="28"/>
              </w:rPr>
              <w:t>Теорема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Плоскость, параллельная плоскости основания цилиндра, пересекает его боковую поверхность по окружности, равной окружности основания.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-1343025</wp:posOffset>
                  </wp:positionV>
                  <wp:extent cx="1543050" cy="1352550"/>
                  <wp:effectExtent l="19050" t="0" r="0" b="0"/>
                  <wp:wrapTight wrapText="bothSides">
                    <wp:wrapPolygon edited="0">
                      <wp:start x="-267" y="0"/>
                      <wp:lineTo x="-267" y="21296"/>
                      <wp:lineTo x="21600" y="21296"/>
                      <wp:lineTo x="21600" y="0"/>
                      <wp:lineTo x="-267" y="0"/>
                    </wp:wrapPolygon>
                  </wp:wrapTight>
                  <wp:docPr id="1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4398" t="3286" b="3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75F" w:rsidRPr="00D23A86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Дока</w:t>
            </w:r>
            <w:r w:rsidRPr="00CF4735">
              <w:rPr>
                <w:rFonts w:ascii="Times New Roman" w:hAnsi="Times New Roman" w:cs="Times New Roman"/>
                <w:b/>
                <w:sz w:val="28"/>
                <w:szCs w:val="28"/>
              </w:rPr>
              <w:t>зательство: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некоторая плоскость, параллельная плоскости основания цилиндра. Параллельный перенос в направлении оси цилиндра, совмещающий плоскость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плоскостью основания цилиндра, совмещает сечение боковой поверхности плоскостью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окружностью основания. Теорема доказана.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584">
              <w:rPr>
                <w:rFonts w:ascii="Times New Roman" w:hAnsi="Times New Roman" w:cs="Times New Roman"/>
                <w:i/>
                <w:sz w:val="28"/>
                <w:szCs w:val="28"/>
              </w:rPr>
              <w:t>Призмой</w:t>
            </w:r>
            <w:r w:rsidRPr="007955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55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вписанной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цилиндр, называется такая призма, у которой плоскостями оснований являются плоскости оснований цилиндра, а боковыми ребрами – образующие цилиндра.</w:t>
            </w:r>
          </w:p>
          <w:p w:rsidR="005C675F" w:rsidRPr="00C24824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24">
              <w:rPr>
                <w:rFonts w:ascii="Times New Roman" w:hAnsi="Times New Roman" w:cs="Times New Roman"/>
                <w:i/>
                <w:sz w:val="28"/>
                <w:szCs w:val="28"/>
              </w:rPr>
              <w:t>Касательной плоскостью к цилиндру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плоскость, проходящая через образующую цилиндра и перпендикулярная плоскости осевого сечения, содержащей эту образующую.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BF5A71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24">
              <w:rPr>
                <w:rFonts w:ascii="Times New Roman" w:hAnsi="Times New Roman" w:cs="Times New Roman"/>
                <w:i/>
                <w:sz w:val="28"/>
                <w:szCs w:val="28"/>
              </w:rPr>
              <w:t>Призмой</w:t>
            </w:r>
            <w:r w:rsidRPr="00C248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8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описанной около цилиндра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называется призма, у которой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плоскостями оснований являются плоскости оснований цилиндра, а боковые грани касаются цилиндра.</w:t>
            </w:r>
          </w:p>
        </w:tc>
      </w:tr>
      <w:tr w:rsidR="005C675F" w:rsidRPr="00BF5A71" w:rsidTr="00B1592D">
        <w:tc>
          <w:tcPr>
            <w:tcW w:w="4503" w:type="dxa"/>
          </w:tcPr>
          <w:p w:rsidR="005C675F" w:rsidRPr="00B32B96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B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B96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переход</w:t>
            </w:r>
            <w:r w:rsidRPr="00B32B96">
              <w:rPr>
                <w:rFonts w:ascii="Times New Roman" w:hAnsi="Times New Roman" w:cs="Times New Roman"/>
                <w:sz w:val="28"/>
                <w:szCs w:val="28"/>
              </w:rPr>
              <w:t xml:space="preserve"> к закреплению пройденного материала.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Следует вывести на экран через проектор слайд с номерами упражнений, которые будут решаться на уроке: №2, №4, №7.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</w:t>
            </w:r>
            <w:r w:rsidRPr="00D94A2E">
              <w:rPr>
                <w:rFonts w:ascii="Times New Roman" w:hAnsi="Times New Roman" w:cs="Times New Roman"/>
                <w:sz w:val="28"/>
                <w:szCs w:val="28"/>
              </w:rPr>
              <w:t xml:space="preserve">. Осевое сечение цилиндра − квадрат, площадь которого </w:t>
            </w:r>
            <w:r w:rsidRPr="00D94A2E"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  <w:r w:rsidRPr="00D94A2E">
              <w:rPr>
                <w:rFonts w:ascii="Times New Roman" w:hAnsi="Times New Roman" w:cs="Times New Roman"/>
                <w:sz w:val="28"/>
                <w:szCs w:val="28"/>
              </w:rPr>
              <w:t>. Найдите площадь основания цилиндра.</w:t>
            </w: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Высота цилиндра 8 </w:t>
            </w:r>
            <w:r w:rsidRPr="00D17CC9">
              <w:rPr>
                <w:rFonts w:ascii="Times New Roman" w:hAnsi="Times New Roman" w:cs="Times New Roman"/>
                <w:i/>
                <w:sz w:val="28"/>
                <w:szCs w:val="28"/>
              </w:rPr>
              <w:t>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радиус основания 5 </w:t>
            </w:r>
            <w:r w:rsidRPr="00D17CC9">
              <w:rPr>
                <w:rFonts w:ascii="Times New Roman" w:hAnsi="Times New Roman" w:cs="Times New Roman"/>
                <w:i/>
                <w:sz w:val="28"/>
                <w:szCs w:val="28"/>
              </w:rPr>
              <w:t>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Цилиндр пересечен плоскостью так, что в сечении получился квадрат. Найдите расстояние от этого сечения до оси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рис.)</w:t>
            </w: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47470" cy="1857495"/>
                  <wp:effectExtent l="19050" t="0" r="508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0" cy="1862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83197C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№7</w:t>
            </w:r>
            <w:r w:rsidRPr="0083197C">
              <w:rPr>
                <w:rFonts w:ascii="Times New Roman" w:hAnsi="Times New Roman" w:cs="Times New Roman"/>
                <w:sz w:val="28"/>
                <w:szCs w:val="28"/>
              </w:rPr>
              <w:t>. В цилиндр вписана правильная шестиугольная призма. Найдите угол между диагональю ее боковой грани и осью цилиндра, если радиус основания равен высоте цилиндра.</w:t>
            </w:r>
          </w:p>
          <w:p w:rsidR="005C675F" w:rsidRPr="00BF5A71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C675F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AA1565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565">
              <w:rPr>
                <w:rFonts w:ascii="Times New Roman" w:hAnsi="Times New Roman" w:cs="Times New Roman"/>
                <w:sz w:val="28"/>
                <w:szCs w:val="28"/>
              </w:rPr>
              <w:t xml:space="preserve">Выходят поочередно к доске и решают предложенные упражнения. Остальные решают на месте, сверяясь с решением на доске. </w:t>
            </w:r>
          </w:p>
          <w:p w:rsidR="005C675F" w:rsidRDefault="005C675F" w:rsidP="00B1592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675F" w:rsidRPr="00AA1565" w:rsidRDefault="005C675F" w:rsidP="00B1592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</w:t>
            </w:r>
            <w:r w:rsidRPr="00AA15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A15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Дано</w:t>
            </w:r>
            <w:r w:rsidRPr="00AA1565">
              <w:rPr>
                <w:rFonts w:ascii="Times New Roman" w:hAnsi="Times New Roman" w:cs="Times New Roman"/>
                <w:sz w:val="28"/>
                <w:szCs w:val="28"/>
              </w:rPr>
              <w:t xml:space="preserve">: цилиндр, квадрат − осевое сечение цилиндра, </w:t>
            </w:r>
            <w:proofErr w:type="gramStart"/>
            <w:r w:rsidRPr="00AA15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proofErr w:type="gramEnd"/>
            <w:r w:rsidRPr="00AA156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квадрата</w:t>
            </w:r>
            <w:r w:rsidRPr="00AA156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AA1565"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  <w:r w:rsidRPr="00AA1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75F" w:rsidRPr="00AA1565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4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Найти</w:t>
            </w:r>
            <w:r w:rsidRPr="00F864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A15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proofErr w:type="spellStart"/>
            <w:r w:rsidRPr="00F8644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осн.цил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75F" w:rsidRPr="00F86447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4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</w:t>
            </w:r>
            <w:r w:rsidRPr="00F864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675F" w:rsidRPr="008B4A0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111760</wp:posOffset>
                  </wp:positionV>
                  <wp:extent cx="1495425" cy="1371600"/>
                  <wp:effectExtent l="19050" t="0" r="9525" b="0"/>
                  <wp:wrapSquare wrapText="bothSides"/>
                  <wp:docPr id="1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 contrast="-12000"/>
                          </a:blip>
                          <a:srcRect l="36095" t="1569" r="35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447">
              <w:rPr>
                <w:rFonts w:ascii="Times New Roman" w:hAnsi="Times New Roman" w:cs="Times New Roman"/>
                <w:sz w:val="28"/>
                <w:szCs w:val="28"/>
              </w:rPr>
              <w:t>Сторона квадрата равна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Q</m:t>
                  </m:r>
                </m:e>
              </m:rad>
            </m:oMath>
            <w:r w:rsidRPr="00F86447">
              <w:rPr>
                <w:rFonts w:ascii="Times New Roman" w:hAnsi="Times New Roman" w:cs="Times New Roman"/>
                <w:sz w:val="28"/>
              </w:rPr>
              <w:t>. Она равна диаметру основания. Поэтому</w:t>
            </w:r>
            <w:r w:rsidRPr="008B4A0F">
              <w:rPr>
                <w:rFonts w:ascii="Times New Roman" w:hAnsi="Times New Roman" w:cs="Times New Roman"/>
                <w:sz w:val="28"/>
              </w:rPr>
              <w:t xml:space="preserve"> площадь основания равна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val="en-US"/>
                            </w:rPr>
                            <m:t>Q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=πQ/4</m:t>
              </m:r>
            </m:oMath>
            <w:r w:rsidRPr="008B4A0F">
              <w:rPr>
                <w:rFonts w:ascii="Times New Roman" w:hAnsi="Times New Roman" w:cs="Times New Roman"/>
                <w:sz w:val="28"/>
              </w:rPr>
              <w:t>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AA15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proofErr w:type="spellStart"/>
            <w:r w:rsidRPr="00F8644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осн.цил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πQ/4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75F" w:rsidRDefault="005C675F" w:rsidP="005C6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Pr="00D17CC9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7C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A1565">
              <w:rPr>
                <w:rFonts w:ascii="Times New Roman" w:hAnsi="Times New Roman" w:cs="Times New Roman"/>
                <w:sz w:val="28"/>
                <w:szCs w:val="28"/>
              </w:rPr>
              <w:t>цилиндр,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565">
              <w:rPr>
                <w:rFonts w:ascii="Times New Roman" w:hAnsi="Times New Roman" w:cs="Times New Roman"/>
                <w:sz w:val="28"/>
                <w:szCs w:val="28"/>
              </w:rPr>
              <w:t>квадрат 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565">
              <w:rPr>
                <w:rFonts w:ascii="Times New Roman" w:hAnsi="Times New Roman" w:cs="Times New Roman"/>
                <w:sz w:val="28"/>
                <w:szCs w:val="28"/>
              </w:rPr>
              <w:t>сечение цилиндра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плоскостью, параллельной оси,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=8 </m:t>
              </m:r>
            </m:oMath>
            <w:r w:rsidRPr="00D17CC9">
              <w:rPr>
                <w:rFonts w:ascii="Times New Roman" w:hAnsi="Times New Roman" w:cs="Times New Roman"/>
                <w:i/>
                <w:sz w:val="28"/>
                <w:szCs w:val="28"/>
              </w:rPr>
              <w:t>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17CC9">
              <w:rPr>
                <w:rFonts w:ascii="Times New Roman" w:hAnsi="Times New Roman" w:cs="Times New Roman"/>
                <w:i/>
                <w:sz w:val="28"/>
                <w:szCs w:val="28"/>
              </w:rPr>
              <w:t>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75F" w:rsidRPr="00D17CC9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OE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C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3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47470" cy="1857495"/>
                  <wp:effectExtent l="19050" t="0" r="5080" b="0"/>
                  <wp:docPr id="2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0" cy="1862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CKMD</w:t>
            </w:r>
            <w:r w:rsidRPr="005F3E6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квадрат, то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KM</w:t>
            </w:r>
            <w:r w:rsidRPr="00D4169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этом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Значит,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8 </m:t>
              </m:r>
            </m:oMath>
            <w:r w:rsidRPr="00D17CC9">
              <w:rPr>
                <w:rFonts w:ascii="Times New Roman" w:hAnsi="Times New Roman" w:cs="Times New Roman"/>
                <w:i/>
                <w:sz w:val="28"/>
                <w:szCs w:val="28"/>
              </w:rPr>
              <w:t>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Треугольник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OKM</m:t>
              </m:r>
            </m:oMath>
            <w:r w:rsidRPr="007701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равнобедренный с основанием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 как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OM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OK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как радиусы основания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OE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ысота треугольника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OKM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проведенная к основанию, а, значит, и медиана. Следовательно,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КЕ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ЕМ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1/2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прямоугольный. По теореме Пифагора мы найдем катет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OE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OE=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OM)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(EM)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OE=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</m:oMath>
            <w:r w:rsidRPr="00BB58A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дм</w:t>
            </w:r>
            <w:r w:rsidRPr="00BB58AE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5C675F" w:rsidRDefault="005C675F" w:rsidP="00B1592D">
            <w:pPr>
              <w:spacing w:line="48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oMath>
            <w:r w:rsidRPr="00BB58A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дм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5C675F" w:rsidRPr="0083197C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№7</w:t>
            </w:r>
            <w:r w:rsidRPr="008319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19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Дано</w:t>
            </w:r>
            <w:r w:rsidRPr="0083197C">
              <w:rPr>
                <w:rFonts w:ascii="Times New Roman" w:hAnsi="Times New Roman" w:cs="Times New Roman"/>
                <w:sz w:val="28"/>
                <w:szCs w:val="28"/>
              </w:rPr>
              <w:t>: цилиндр, правильная шестиугольная призма, вписанная в цилиндр, радиус основания = высоте цилиндра.</w:t>
            </w:r>
          </w:p>
          <w:p w:rsidR="005C675F" w:rsidRPr="0083197C" w:rsidRDefault="005C675F" w:rsidP="00B1592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Найти</w:t>
            </w:r>
            <w:r w:rsidRPr="0083197C">
              <w:rPr>
                <w:rFonts w:ascii="Times New Roman" w:hAnsi="Times New Roman" w:cs="Times New Roman"/>
                <w:sz w:val="28"/>
                <w:szCs w:val="28"/>
              </w:rPr>
              <w:t>: угол между диагональю ее боковой грани и осью цилиндра.</w:t>
            </w:r>
          </w:p>
          <w:p w:rsidR="005C675F" w:rsidRDefault="005C675F" w:rsidP="00B1592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9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Боковые грани призмы </w:t>
            </w:r>
            <w:r w:rsidRPr="0083197C">
              <w:rPr>
                <w:rFonts w:ascii="Times New Roman" w:hAnsi="Times New Roman" w:cs="Times New Roman"/>
                <w:sz w:val="28"/>
                <w:szCs w:val="28"/>
              </w:rPr>
              <w:t xml:space="preserve">− квадраты, так как сторона правильного </w:t>
            </w:r>
            <w:r w:rsidRPr="00831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шестиугольника, вписанного в окружность, равна радиусу.</w:t>
            </w:r>
          </w:p>
          <w:p w:rsidR="005C675F" w:rsidRDefault="005C675F" w:rsidP="00B1592D">
            <w:pPr>
              <w:spacing w:line="360" w:lineRule="auto"/>
              <w:jc w:val="center"/>
            </w:pPr>
            <w:r>
              <w:object w:dxaOrig="2835" w:dyaOrig="2790">
                <v:shape id="_x0000_i1025" type="#_x0000_t75" style="width:115.5pt;height:112.5pt" o:ole="">
                  <v:imagedata r:id="rId10" o:title=""/>
                </v:shape>
                <o:OLEObject Type="Embed" ProgID="PBrush" ShapeID="_x0000_i1025" DrawAspect="Content" ObjectID="_1455520743" r:id="rId11"/>
              </w:object>
            </w:r>
          </w:p>
          <w:p w:rsidR="005C675F" w:rsidRPr="00F21F26" w:rsidRDefault="005C675F" w:rsidP="00B1592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26">
              <w:rPr>
                <w:rFonts w:ascii="Times New Roman" w:hAnsi="Times New Roman" w:cs="Times New Roman"/>
                <w:sz w:val="28"/>
                <w:szCs w:val="28"/>
              </w:rPr>
              <w:t>Ребра призмы параллельны оси цилиндра, поэтому угол между диагональю грани и осью цилиндра равен углу между диагональю и боковым ребром. А это угол равен 45°, так как грани − квадраты.</w:t>
            </w:r>
          </w:p>
          <w:p w:rsidR="005C675F" w:rsidRPr="00BF5A71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F26">
              <w:rPr>
                <w:rFonts w:ascii="Times New Roman" w:hAnsi="Times New Roman" w:cs="Times New Roman"/>
                <w:sz w:val="28"/>
                <w:szCs w:val="28"/>
              </w:rPr>
              <w:t>Ответ: угол между диагональю ее боковой грани и осью цилиндра = 45°.</w:t>
            </w:r>
          </w:p>
        </w:tc>
      </w:tr>
      <w:tr w:rsidR="005C675F" w:rsidRPr="00BF5A71" w:rsidTr="00B1592D">
        <w:tc>
          <w:tcPr>
            <w:tcW w:w="4503" w:type="dxa"/>
          </w:tcPr>
          <w:p w:rsidR="005C675F" w:rsidRPr="00BF5A71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F21F26"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21F26">
              <w:rPr>
                <w:rFonts w:ascii="Times New Roman" w:hAnsi="Times New Roman" w:cs="Times New Roman"/>
                <w:sz w:val="28"/>
                <w:szCs w:val="28"/>
              </w:rPr>
              <w:t xml:space="preserve"> урока.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обратить</w:t>
            </w:r>
            <w:r w:rsidRPr="00F21F26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учащихся на важно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F21F26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пройденной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все многообразие объектов окружающего мира, имеющих форму тела, изученного на уроке, и на  важность знаний об этом теле.</w:t>
            </w:r>
          </w:p>
        </w:tc>
        <w:tc>
          <w:tcPr>
            <w:tcW w:w="5068" w:type="dxa"/>
          </w:tcPr>
          <w:p w:rsidR="005C675F" w:rsidRPr="00BF5A71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5F" w:rsidRPr="00BF5A71" w:rsidTr="00B1592D">
        <w:tc>
          <w:tcPr>
            <w:tcW w:w="4503" w:type="dxa"/>
          </w:tcPr>
          <w:p w:rsidR="005C675F" w:rsidRPr="00020E1D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20E1D">
              <w:rPr>
                <w:rFonts w:ascii="Times New Roman" w:hAnsi="Times New Roman" w:cs="Times New Roman"/>
                <w:sz w:val="28"/>
                <w:szCs w:val="28"/>
              </w:rPr>
              <w:t>адание на дом.</w:t>
            </w:r>
          </w:p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 пункты 181 – 183, №5.</w:t>
            </w:r>
          </w:p>
          <w:p w:rsidR="005C675F" w:rsidRPr="009866D8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866D8">
              <w:rPr>
                <w:rFonts w:ascii="Times New Roman" w:hAnsi="Times New Roman" w:cs="Times New Roman"/>
                <w:sz w:val="28"/>
                <w:szCs w:val="28"/>
              </w:rPr>
              <w:t>Высота цилиндра 6см, радиус основания 5см. Найдите площадь сечения, проведенного параллельно оси цилиндра на расстоянии 4см от нее.</w:t>
            </w:r>
          </w:p>
          <w:p w:rsidR="005C675F" w:rsidRPr="00BF5A71" w:rsidRDefault="005C675F" w:rsidP="00B159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C675F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в дневниках задание на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§20 пункты 181 – 183, №5.</w:t>
            </w:r>
          </w:p>
          <w:p w:rsidR="005C675F" w:rsidRPr="009866D8" w:rsidRDefault="005C675F" w:rsidP="00B159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866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Дано</w:t>
            </w:r>
            <w:r w:rsidRPr="009866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866D8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9866D8">
              <w:rPr>
                <w:rFonts w:ascii="Times New Roman" w:hAnsi="Times New Roman" w:cs="Times New Roman"/>
                <w:sz w:val="28"/>
                <w:szCs w:val="28"/>
              </w:rPr>
              <w:t xml:space="preserve"> = 6</w:t>
            </w:r>
            <w:r w:rsidRPr="009866D8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986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66D8">
              <w:rPr>
                <w:rFonts w:ascii="Times New Roman" w:hAnsi="Times New Roman" w:cs="Times New Roman"/>
                <w:i/>
                <w:sz w:val="28"/>
                <w:szCs w:val="28"/>
              </w:rPr>
              <w:t>R</w:t>
            </w:r>
            <w:r w:rsidRPr="009866D8">
              <w:rPr>
                <w:rFonts w:ascii="Times New Roman" w:hAnsi="Times New Roman" w:cs="Times New Roman"/>
                <w:sz w:val="28"/>
                <w:szCs w:val="28"/>
              </w:rPr>
              <w:t xml:space="preserve"> = 5</w:t>
            </w:r>
            <w:r w:rsidRPr="009866D8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986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66D8">
              <w:rPr>
                <w:rFonts w:ascii="Times New Roman" w:hAnsi="Times New Roman" w:cs="Times New Roman"/>
                <w:i/>
                <w:sz w:val="28"/>
                <w:szCs w:val="28"/>
              </w:rPr>
              <w:t>ОЕ</w:t>
            </w:r>
            <w:r w:rsidRPr="009866D8">
              <w:rPr>
                <w:rFonts w:ascii="Times New Roman" w:hAnsi="Times New Roman" w:cs="Times New Roman"/>
                <w:sz w:val="28"/>
                <w:szCs w:val="28"/>
              </w:rPr>
              <w:t xml:space="preserve"> = 4</w:t>
            </w:r>
            <w:r w:rsidRPr="009866D8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986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75F" w:rsidRPr="009866D8" w:rsidRDefault="005C675F" w:rsidP="00B1592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6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Найти</w:t>
            </w:r>
            <w:r w:rsidRPr="009866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86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866D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сеч.</w:t>
            </w:r>
          </w:p>
          <w:p w:rsidR="005C675F" w:rsidRPr="001804B3" w:rsidRDefault="005C675F" w:rsidP="00B1592D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9866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</w:t>
            </w:r>
            <w:r w:rsidRPr="001804B3">
              <w:rPr>
                <w:sz w:val="28"/>
                <w:szCs w:val="28"/>
              </w:rPr>
              <w:t>:</w:t>
            </w:r>
          </w:p>
          <w:p w:rsidR="005C675F" w:rsidRDefault="005C675F" w:rsidP="00B159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0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62075" cy="1877627"/>
                  <wp:effectExtent l="19050" t="0" r="9525" b="0"/>
                  <wp:docPr id="2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016" cy="1880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75F" w:rsidRPr="00EC3B87" w:rsidRDefault="005C675F" w:rsidP="00B1592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B8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proofErr w:type="spellStart"/>
            <w:r w:rsidRPr="00EC3B8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сеч</w:t>
            </w:r>
            <w:r w:rsidRPr="00EC3B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EC3B8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Pr="00EC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B87">
              <w:rPr>
                <w:rFonts w:ascii="Times New Roman" w:hAnsi="Times New Roman" w:cs="Times New Roman"/>
                <w:i/>
                <w:sz w:val="28"/>
                <w:szCs w:val="28"/>
              </w:rPr>
              <w:t>КМ</w:t>
            </w:r>
            <w:r w:rsidRPr="00EC3B87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EC3B87">
              <w:rPr>
                <w:rFonts w:ascii="Times New Roman" w:hAnsi="Times New Roman" w:cs="Times New Roman"/>
                <w:i/>
                <w:sz w:val="28"/>
                <w:szCs w:val="28"/>
              </w:rPr>
              <w:t>КС</w:t>
            </w:r>
            <w:r w:rsidRPr="00EC3B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675F" w:rsidRPr="00EC3B87" w:rsidRDefault="005C675F" w:rsidP="00B1592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B87">
              <w:rPr>
                <w:rFonts w:ascii="Times New Roman" w:hAnsi="Times New Roman" w:cs="Times New Roman"/>
                <w:i/>
                <w:sz w:val="28"/>
                <w:szCs w:val="28"/>
              </w:rPr>
              <w:t>ОЕ</w:t>
            </w:r>
            <w:r w:rsidRPr="00EC3B8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C3B87">
                <w:rPr>
                  <w:rFonts w:ascii="Times New Roman" w:hAnsi="Times New Roman" w:cs="Times New Roman"/>
                  <w:sz w:val="28"/>
                  <w:szCs w:val="28"/>
                </w:rPr>
                <w:t xml:space="preserve">4 </w:t>
              </w:r>
              <w:r w:rsidRPr="00EC3B87">
                <w:rPr>
                  <w:rFonts w:ascii="Times New Roman" w:hAnsi="Times New Roman" w:cs="Times New Roman"/>
                  <w:i/>
                  <w:sz w:val="28"/>
                  <w:szCs w:val="28"/>
                </w:rPr>
                <w:t>см</w:t>
              </w:r>
            </w:smartTag>
            <w:r w:rsidRPr="00EC3B8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C3B87">
              <w:rPr>
                <w:rFonts w:ascii="Times New Roman" w:hAnsi="Times New Roman" w:cs="Times New Roman"/>
                <w:i/>
                <w:sz w:val="28"/>
                <w:szCs w:val="28"/>
              </w:rPr>
              <w:t>КС</w:t>
            </w:r>
            <w:r w:rsidRPr="00EC3B8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EC3B87">
                <w:rPr>
                  <w:rFonts w:ascii="Times New Roman" w:hAnsi="Times New Roman" w:cs="Times New Roman"/>
                  <w:sz w:val="28"/>
                  <w:szCs w:val="28"/>
                </w:rPr>
                <w:t xml:space="preserve">6 </w:t>
              </w:r>
              <w:r w:rsidRPr="00EC3B87">
                <w:rPr>
                  <w:rFonts w:ascii="Times New Roman" w:hAnsi="Times New Roman" w:cs="Times New Roman"/>
                  <w:i/>
                  <w:sz w:val="28"/>
                  <w:szCs w:val="28"/>
                </w:rPr>
                <w:t>см</w:t>
              </w:r>
            </w:smartTag>
            <w:r w:rsidRPr="00EC3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75F" w:rsidRPr="00EC3B87" w:rsidRDefault="005C675F" w:rsidP="00B1592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 w:rsidRPr="00EC3B87">
              <w:rPr>
                <w:rFonts w:ascii="Times New Roman" w:hAnsi="Times New Roman" w:cs="Times New Roman"/>
                <w:sz w:val="28"/>
              </w:rPr>
              <w:t xml:space="preserve">Треугольник </w:t>
            </w:r>
            <w:r w:rsidRPr="00EC3B87">
              <w:rPr>
                <w:rFonts w:ascii="Times New Roman" w:hAnsi="Times New Roman" w:cs="Times New Roman"/>
                <w:i/>
                <w:sz w:val="28"/>
              </w:rPr>
              <w:t>ОКМ</w:t>
            </w:r>
            <w:r w:rsidRPr="00EC3B87">
              <w:rPr>
                <w:rFonts w:ascii="Times New Roman" w:hAnsi="Times New Roman" w:cs="Times New Roman"/>
                <w:sz w:val="28"/>
              </w:rPr>
              <w:t xml:space="preserve"> − равнобедренный (</w:t>
            </w:r>
            <w:proofErr w:type="gramStart"/>
            <w:r w:rsidRPr="00EC3B87">
              <w:rPr>
                <w:rFonts w:ascii="Times New Roman" w:hAnsi="Times New Roman" w:cs="Times New Roman"/>
                <w:i/>
                <w:sz w:val="28"/>
              </w:rPr>
              <w:t>ОК</w:t>
            </w:r>
            <w:r w:rsidRPr="00EC3B87">
              <w:rPr>
                <w:rFonts w:ascii="Times New Roman" w:hAnsi="Times New Roman" w:cs="Times New Roman"/>
                <w:sz w:val="28"/>
              </w:rPr>
              <w:t xml:space="preserve"> = </w:t>
            </w:r>
            <w:r w:rsidRPr="00EC3B87">
              <w:rPr>
                <w:rFonts w:ascii="Times New Roman" w:hAnsi="Times New Roman" w:cs="Times New Roman"/>
                <w:i/>
                <w:sz w:val="28"/>
              </w:rPr>
              <w:t>ОМ</w:t>
            </w:r>
            <w:proofErr w:type="gramEnd"/>
            <w:r w:rsidRPr="00EC3B8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C3B87">
              <w:rPr>
                <w:rFonts w:ascii="Times New Roman" w:hAnsi="Times New Roman" w:cs="Times New Roman"/>
                <w:sz w:val="28"/>
              </w:rPr>
              <w:t xml:space="preserve">= </w:t>
            </w:r>
            <w:r w:rsidRPr="00EC3B87">
              <w:rPr>
                <w:rFonts w:ascii="Times New Roman" w:hAnsi="Times New Roman" w:cs="Times New Roman"/>
                <w:i/>
                <w:sz w:val="28"/>
              </w:rPr>
              <w:t>R</w:t>
            </w:r>
            <w:r w:rsidRPr="00EC3B87">
              <w:rPr>
                <w:rFonts w:ascii="Times New Roman" w:hAnsi="Times New Roman" w:cs="Times New Roman"/>
                <w:sz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EC3B87">
                <w:rPr>
                  <w:rFonts w:ascii="Times New Roman" w:hAnsi="Times New Roman" w:cs="Times New Roman"/>
                  <w:sz w:val="28"/>
                </w:rPr>
                <w:t xml:space="preserve">5 </w:t>
              </w:r>
              <w:r w:rsidRPr="00EC3B87">
                <w:rPr>
                  <w:rFonts w:ascii="Times New Roman" w:hAnsi="Times New Roman" w:cs="Times New Roman"/>
                  <w:i/>
                  <w:sz w:val="28"/>
                </w:rPr>
                <w:t>см</w:t>
              </w:r>
            </w:smartTag>
            <w:r w:rsidRPr="00EC3B87">
              <w:rPr>
                <w:rFonts w:ascii="Times New Roman" w:hAnsi="Times New Roman" w:cs="Times New Roman"/>
                <w:sz w:val="28"/>
              </w:rPr>
              <w:t>),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C3B87">
              <w:rPr>
                <w:rFonts w:ascii="Times New Roman" w:hAnsi="Times New Roman" w:cs="Times New Roman"/>
                <w:sz w:val="28"/>
              </w:rPr>
              <w:t xml:space="preserve">треугольник </w:t>
            </w:r>
            <w:r w:rsidRPr="00EC3B87">
              <w:rPr>
                <w:rFonts w:ascii="Times New Roman" w:hAnsi="Times New Roman" w:cs="Times New Roman"/>
                <w:i/>
                <w:sz w:val="28"/>
              </w:rPr>
              <w:t>ОЕК</w:t>
            </w:r>
            <w:r w:rsidRPr="00EC3B87">
              <w:rPr>
                <w:rFonts w:ascii="Times New Roman" w:hAnsi="Times New Roman" w:cs="Times New Roman"/>
                <w:sz w:val="28"/>
              </w:rPr>
              <w:t xml:space="preserve"> − прямоугольный.</w:t>
            </w:r>
          </w:p>
          <w:p w:rsidR="005C675F" w:rsidRPr="00EC3B87" w:rsidRDefault="005C675F" w:rsidP="00B1592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 w:rsidRPr="00EC3B87">
              <w:rPr>
                <w:rFonts w:ascii="Times New Roman" w:hAnsi="Times New Roman" w:cs="Times New Roman"/>
                <w:sz w:val="28"/>
              </w:rPr>
              <w:t xml:space="preserve">Из треугольника </w:t>
            </w:r>
            <w:r w:rsidRPr="00EC3B87">
              <w:rPr>
                <w:rFonts w:ascii="Times New Roman" w:hAnsi="Times New Roman" w:cs="Times New Roman"/>
                <w:i/>
                <w:sz w:val="28"/>
              </w:rPr>
              <w:t>ОЕК</w:t>
            </w:r>
            <w:r w:rsidRPr="00EC3B87">
              <w:rPr>
                <w:rFonts w:ascii="Times New Roman" w:hAnsi="Times New Roman" w:cs="Times New Roman"/>
                <w:sz w:val="28"/>
              </w:rPr>
              <w:t>, по теореме Пифагора:</w:t>
            </w:r>
          </w:p>
          <w:p w:rsidR="005C675F" w:rsidRPr="004F14F6" w:rsidRDefault="005C675F" w:rsidP="00B1592D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</w:rPr>
            </w:pPr>
            <w:r w:rsidRPr="00EC3B87">
              <w:rPr>
                <w:rFonts w:ascii="Times New Roman" w:hAnsi="Times New Roman" w:cs="Times New Roman"/>
                <w:i/>
                <w:sz w:val="28"/>
              </w:rPr>
              <w:t>ЕК</w:t>
            </w:r>
            <w:r w:rsidRPr="00EC3B87">
              <w:rPr>
                <w:rFonts w:ascii="Times New Roman" w:hAnsi="Times New Roman" w:cs="Times New Roman"/>
                <w:sz w:val="28"/>
              </w:rPr>
              <w:t xml:space="preserve"> 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(OK)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(OE)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</m:e>
              </m:rad>
            </m:oMath>
            <w:r w:rsidRPr="00EC3B87">
              <w:rPr>
                <w:rFonts w:ascii="Times New Roman" w:hAnsi="Times New Roman" w:cs="Times New Roman"/>
                <w:sz w:val="28"/>
              </w:rPr>
              <w:t>,</w:t>
            </w:r>
            <w:r w:rsidRPr="004F14F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C3B87">
              <w:rPr>
                <w:rFonts w:ascii="Times New Roman" w:hAnsi="Times New Roman" w:cs="Times New Roman"/>
                <w:i/>
                <w:sz w:val="28"/>
              </w:rPr>
              <w:t>ЕК</w:t>
            </w:r>
            <w:r w:rsidRPr="004F14F6">
              <w:rPr>
                <w:rFonts w:ascii="Times New Roman" w:hAnsi="Times New Roman" w:cs="Times New Roman"/>
                <w:i/>
                <w:sz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</w:rPr>
                    <m:t>25-16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</w:rPr>
                <m:t>==3</m:t>
              </m:r>
            </m:oMath>
            <w:r w:rsidRPr="004F14F6">
              <w:rPr>
                <w:rFonts w:ascii="Times New Roman" w:eastAsiaTheme="minorEastAsia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8"/>
              </w:rPr>
              <w:t>дм</w:t>
            </w:r>
            <w:r>
              <w:rPr>
                <w:rFonts w:ascii="Times New Roman" w:eastAsiaTheme="minorEastAsia" w:hAnsi="Times New Roman" w:cs="Times New Roman"/>
                <w:sz w:val="28"/>
              </w:rPr>
              <w:t>.</w:t>
            </w:r>
          </w:p>
          <w:p w:rsidR="005C675F" w:rsidRPr="00EC3B87" w:rsidRDefault="005C675F" w:rsidP="00B1592D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4F6">
              <w:rPr>
                <w:rFonts w:ascii="Times New Roman" w:hAnsi="Times New Roman" w:cs="Times New Roman"/>
                <w:i/>
                <w:sz w:val="28"/>
              </w:rPr>
              <w:t>КМ</w:t>
            </w:r>
            <w:proofErr w:type="gramEnd"/>
            <w:r w:rsidRPr="004F14F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EC3B87">
              <w:rPr>
                <w:rFonts w:ascii="Times New Roman" w:hAnsi="Times New Roman" w:cs="Times New Roman"/>
                <w:sz w:val="28"/>
              </w:rPr>
              <w:t>= 2</w:t>
            </w:r>
            <w:r w:rsidRPr="004F14F6">
              <w:rPr>
                <w:rFonts w:ascii="Times New Roman" w:hAnsi="Times New Roman" w:cs="Times New Roman"/>
                <w:i/>
                <w:sz w:val="28"/>
              </w:rPr>
              <w:t>ЕК</w:t>
            </w:r>
            <w:r w:rsidRPr="00EC3B87">
              <w:rPr>
                <w:rFonts w:ascii="Times New Roman" w:hAnsi="Times New Roman" w:cs="Times New Roman"/>
                <w:sz w:val="28"/>
              </w:rPr>
              <w:t xml:space="preserve"> = 2</w:t>
            </w:r>
            <w:r w:rsidRPr="00EC3B87">
              <w:rPr>
                <w:rFonts w:ascii="Times New Roman" w:hAnsi="Times New Roman" w:cs="Times New Roman"/>
                <w:sz w:val="28"/>
                <w:szCs w:val="28"/>
              </w:rPr>
              <w:t>×3 = 6,</w:t>
            </w:r>
          </w:p>
          <w:p w:rsidR="005C675F" w:rsidRPr="00EC3B87" w:rsidRDefault="005C675F" w:rsidP="00B1592D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6">
              <w:rPr>
                <w:rFonts w:ascii="Times New Roman" w:hAnsi="Times New Roman" w:cs="Times New Roman"/>
                <w:i/>
                <w:sz w:val="28"/>
                <w:lang w:val="en-US"/>
              </w:rPr>
              <w:t>S</w:t>
            </w:r>
            <w:r w:rsidRPr="004F14F6">
              <w:rPr>
                <w:rFonts w:ascii="Times New Roman" w:hAnsi="Times New Roman" w:cs="Times New Roman"/>
                <w:i/>
                <w:sz w:val="28"/>
                <w:vertAlign w:val="subscript"/>
              </w:rPr>
              <w:t>сеч</w:t>
            </w:r>
            <w:r w:rsidRPr="00EC3B87">
              <w:rPr>
                <w:rFonts w:ascii="Times New Roman" w:hAnsi="Times New Roman" w:cs="Times New Roman"/>
                <w:sz w:val="28"/>
                <w:vertAlign w:val="subscript"/>
              </w:rPr>
              <w:t>.</w:t>
            </w:r>
            <w:r w:rsidRPr="00EC3B87">
              <w:rPr>
                <w:rFonts w:ascii="Times New Roman" w:hAnsi="Times New Roman" w:cs="Times New Roman"/>
                <w:sz w:val="28"/>
              </w:rPr>
              <w:t xml:space="preserve"> = 6</w:t>
            </w:r>
            <w:r w:rsidRPr="00EC3B87">
              <w:rPr>
                <w:rFonts w:ascii="Times New Roman" w:hAnsi="Times New Roman" w:cs="Times New Roman"/>
                <w:sz w:val="28"/>
                <w:szCs w:val="28"/>
              </w:rPr>
              <w:t xml:space="preserve">×6 = 36 </w:t>
            </w:r>
            <w:r w:rsidRPr="004F14F6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4F14F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EC3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75F" w:rsidRPr="00BF5A71" w:rsidRDefault="005C675F" w:rsidP="00B159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B87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4F14F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4F14F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сеч</w:t>
            </w:r>
            <w:r w:rsidRPr="00EC3B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EC3B87">
              <w:rPr>
                <w:rFonts w:ascii="Times New Roman" w:hAnsi="Times New Roman" w:cs="Times New Roman"/>
                <w:sz w:val="28"/>
                <w:szCs w:val="28"/>
              </w:rPr>
              <w:t xml:space="preserve"> = 36 </w:t>
            </w:r>
            <w:r w:rsidRPr="004F14F6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r w:rsidRPr="004F14F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EC3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35D8" w:rsidRDefault="00B335D8"/>
    <w:sectPr w:rsidR="00B335D8" w:rsidSect="00B3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5F"/>
    <w:rsid w:val="00034572"/>
    <w:rsid w:val="00047721"/>
    <w:rsid w:val="00177B44"/>
    <w:rsid w:val="0018790D"/>
    <w:rsid w:val="005C675F"/>
    <w:rsid w:val="00875F03"/>
    <w:rsid w:val="00B3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5F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5C675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9">
    <w:name w:val="Font Style19"/>
    <w:basedOn w:val="a0"/>
    <w:rsid w:val="005C675F"/>
    <w:rPr>
      <w:rFonts w:ascii="Times New Roman" w:hAnsi="Times New Roman" w:cs="Times New Roman"/>
      <w:i/>
      <w:iCs/>
      <w:spacing w:val="30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67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emf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1405</Words>
  <Characters>8014</Characters>
  <Application>Microsoft Office Word</Application>
  <DocSecurity>0</DocSecurity>
  <Lines>66</Lines>
  <Paragraphs>18</Paragraphs>
  <ScaleCrop>false</ScaleCrop>
  <Company>Microsoft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2014-03-05T03:33:00Z</dcterms:created>
  <dcterms:modified xsi:type="dcterms:W3CDTF">2014-03-05T03:33:00Z</dcterms:modified>
</cp:coreProperties>
</file>