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"Семейная школа" как фактор формирования образовательного пространства  школы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начальных классах МБОУ СОШ №5 г. Гулькевичи  реализуется проект «Семейная школа» как фактор формирования образовательного пространства школы».  Добиться успеха в формировании нового образовательного пространства можно было только с помощью родителей. Для этого и был разработан наш проект.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проекта: </w:t>
      </w:r>
      <w:r>
        <w:rPr>
          <w:rFonts w:ascii="Times New Roman" w:hAnsi="Times New Roman"/>
          <w:sz w:val="24"/>
          <w:szCs w:val="24"/>
        </w:rPr>
        <w:t>создать условия для формирования нового образовательного пространства в школе через объединение учащихся, учителей, родителей младших школьников в коллектив единомышленников.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образовательные: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личность младшего школьника с развитым интеллектом и высоким уровнем культуры, адаптированную к современной жизни;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оптимальные условия для выявления задатков, развития интересов и способностей каждого учащегося;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приобщить детей к поиску информации из самых разных источников, включая Интернет;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ввести учащихся в мир общечеловеческих ценностей, формировать у них адекватное этим ценностям поведение и нравственные основы личности;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опыт старшего поколения, воспитывать чувства любви и гордости за свою семью, уважение к родителям, развитие интереса к истории своей семьи;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 положительное  отношение, уважение  к семьям одноклассников;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установлению отношений в духе доброжелательности, взаимопомощи и сотрудничества, формированию коллектива;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обеспечивать дополнительные возможности для раскрытия и развития способностей учащихся в различных видах деятельности;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учащихся эмоционально-нравственную отзывчивость;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помочь приобрести навыки коллективного общения, умение работать в команде;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обеспечивать совершенствование отношений в звеньях: «ученик – учитель», «ученик – ученик»,  «родитель – учитель»,  «родитель – ученик»;</w:t>
      </w:r>
      <w:proofErr w:type="gramEnd"/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помочь школьникам  приобрести опыт публичных выступлений, ведения дискуссий, стратегического и тактического поведения личности и команды в меняющихся условиях.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Обоснование темы проекта: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Народная мудрость гласит: «Крепка семья – сильна Россия». Главный талант крепкой семьи – это способность любить: любить друг друга, любить окружающих, любить жизнь. </w:t>
      </w:r>
      <w:proofErr w:type="spellStart"/>
      <w:r>
        <w:rPr>
          <w:rFonts w:ascii="Times New Roman" w:hAnsi="Times New Roman"/>
          <w:sz w:val="24"/>
          <w:szCs w:val="24"/>
        </w:rPr>
        <w:t>Самодостаточные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семьи отличаются способностью притягивать к себе людей, понимать чужую боль, сопереживать и сочувствовать.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Толстой писал: « Люди как реки: у каждого своё русло, свой исток». Исток этот – родной дом, семья, её традиции, уклад, основываться которые должны на самоотдаче, любви, заботе и понимании друг друга.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Семейный мир для любимых героев Толстого – мир детства. Детскость души (чистота, наивность, естественность), которую сохраняет человек,- это, по убеждению Толстого, и есть сердцевина нравственности, суть прекрасного в человеке.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сравнить семейные ценности трёх последних веков с ценностями современности, то напрашивается вывод, что раньше семья воспитывала истинные, необходимые человеку нравственные ценности. Сегодня же гражданский институт разваливается, так как семья больше не воспитывает чувства патриотизма, стремления к улучшению жизни общества, а также таких важных качеств, как честность, порядочность, открытость, доброта, милосердие и многое другое, что в прошлые века было неотъемлемой частью каждого человека и всего общества в целом.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проблем школьника родом из семьи, её климата, стиля взаимоотношений. При всей своей любви к ребёнку родители часто не знают его и не могут понять. Поэтому работа с родителями учащихся становится всё более востребованной и школой, и самими взрослыми.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исходной ситуации: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со сменой поколений меняется и отношение к окружающему миру, в том числе и к семье. Сегодня она не играет столь важной роли, то есть не воспитывает необходимые качества, такие, как благородство, честность, порядочность, достоинство, справедливость и т.д. Список можно продолжать до бесконечности. Это говорит об отсутствии воспитания, должного влияния родителей на формирование мировоззрения своих детей. Именно поэтому в своём проекте мы хотим привлечь внимание общественности к этой проблеме, показав значимость семьи в современном мире через призму поколений, тесную связь семьи и школы.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Проблемы, на решение которых направлен проект: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разрушение семьи как ячейки общества;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утрата влияния семьи на формирование личности ребёнка как гражданина;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ослабление связей семьи и школы.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исследования: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совместная работа семьи и школы по воспитанию и развитию младших школьников.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преобразования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формы и содержание деятельности начальной школы в рамках всестороннего развития младших школьников.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проекта: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установление на самых ранних ступенях обучения тесных контактов с семьями младших школьников;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родителям в случае необходимости помощи со стороны учителей и психолога;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наряду с традиционными формами обучения и воспитания широкое использование инновационных технологий, рассчитанных на выстраивание взаимоотношений через общение, культуру и любовь;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творческого поиска, постоянный анализ опыта работы, совершенствование и оценивание с позиций системного понимания обучения и воспитания;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профессионального мастерства педагогов.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Этапы реализации проекта: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Пропедевтический </w:t>
      </w:r>
      <w:r>
        <w:rPr>
          <w:rFonts w:ascii="Times New Roman" w:hAnsi="Times New Roman"/>
          <w:sz w:val="24"/>
          <w:szCs w:val="24"/>
          <w:u w:val="single"/>
        </w:rPr>
        <w:tab/>
        <w:t>2012 год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изучить состояние взаимоотношений ученических коллективов с родителями учащихся;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проанализировать воспитательную работу с семьями, ее характерные особенности;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проект совместной деятельности семьи и школы по формированию личности младшего школьника;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оценить потребность в использовании данной модели;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выявить источники сопротивления (риски);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Информационно-аналитический </w:t>
      </w:r>
      <w:r>
        <w:rPr>
          <w:rFonts w:ascii="Times New Roman" w:hAnsi="Times New Roman"/>
          <w:sz w:val="24"/>
          <w:szCs w:val="24"/>
          <w:u w:val="single"/>
        </w:rPr>
        <w:tab/>
        <w:t>2013-2014  учебный год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показать, как можно организовать совместную деятельность в естественных условиях школьного процесса;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диагностическое исследование состояния взаимоотношений в семьях учащихся, обработать результаты;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определить уровень деятельности классных родительских комитетов;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проанализировать полученные данные;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выявить и продемонстрировать неудовлетворенности текущим состоянием (проблемы);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принять решение о внедрении модели в работу;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Организационно-исполнительский </w:t>
      </w:r>
      <w:r>
        <w:rPr>
          <w:rFonts w:ascii="Times New Roman" w:hAnsi="Times New Roman"/>
          <w:sz w:val="24"/>
          <w:szCs w:val="24"/>
          <w:u w:val="single"/>
        </w:rPr>
        <w:tab/>
        <w:t>2014-2015  учебный год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алгоритм деятельности педагога по формированию нового образовательного пространства в школе;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апробировать систему совместных мероприятий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апробировать средства поддержания и сохранения психологического комфорта;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активизировать познавательную деятельность школьников;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систематизировать работу с детьми различного интеллектуального уровня;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Контрольно-диагностический </w:t>
      </w:r>
      <w:r>
        <w:rPr>
          <w:rFonts w:ascii="Times New Roman" w:hAnsi="Times New Roman"/>
          <w:sz w:val="24"/>
          <w:szCs w:val="24"/>
          <w:u w:val="single"/>
        </w:rPr>
        <w:tab/>
        <w:t>2015-2016  учебный год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провести повторную диагностику уровня взаимоотношения семьи и школы;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дать полный анализ полученных результатов;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продумать и систематизировать коррекционную работу 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Возможные риски при реализации проекта: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методической базы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загруженность педагогического коллектива основной работой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психологическая неготовность к принятию идеи, отсутствие мотивации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содержание совместной деятельности школы и родителей: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Создание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учащегося использованием  данных о семье.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Совместные концерты художественной самодеятельности, посвящённые  75-летию Кубани,  Дню матери,  Дню Победы, Последнему  звонку.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Мероприятия «Семейные традиции и праздники», «Заглянем в семейный альбом», «Семья талантами богата», «Династии в профессии».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Создание проектов «Корни моей семьи», «Наши имена», «Что означают наши фамилии», «Кем я горжусь в моей семье».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Родительские собрания «Секреты семейной любви».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Анкетирование «Знаем ли мы друг друга?»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Праздник «Наш класс – дружная семья».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Индивидуальная работа педагогов и психолога школы с учащимися и их родителями.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«Ярмарка вопросов и ответов»- психологический практикум.</w:t>
      </w:r>
      <w:r>
        <w:rPr>
          <w:rFonts w:ascii="Times New Roman" w:hAnsi="Times New Roman"/>
          <w:sz w:val="24"/>
          <w:szCs w:val="24"/>
        </w:rPr>
        <w:tab/>
        <w:t>Психолог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Тренинги «Мы все родом из детства», «Семейные советы».</w:t>
      </w:r>
      <w:r>
        <w:rPr>
          <w:rFonts w:ascii="Times New Roman" w:hAnsi="Times New Roman"/>
          <w:sz w:val="24"/>
          <w:szCs w:val="24"/>
        </w:rPr>
        <w:tab/>
        <w:t>Психолог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Мозговой штурм «Дети и деньги», «Компьютер и ребёнок: за и против».</w:t>
      </w:r>
      <w:r>
        <w:rPr>
          <w:rFonts w:ascii="Times New Roman" w:hAnsi="Times New Roman"/>
          <w:sz w:val="24"/>
          <w:szCs w:val="24"/>
        </w:rPr>
        <w:tab/>
        <w:t>Психолог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Акции милосердия «Вера, надежда, любовь»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Патронат неблагополучных семей</w:t>
      </w:r>
      <w:r>
        <w:rPr>
          <w:rFonts w:ascii="Times New Roman" w:hAnsi="Times New Roman"/>
          <w:sz w:val="24"/>
          <w:szCs w:val="24"/>
        </w:rPr>
        <w:tab/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 xml:space="preserve">Школьная ярмарка 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интереса родителей к обучению младших школьников, заинтересованность их происходящим в школе, привлечение к сотрудничеству;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рост интеллектуального потенциала учащихся, расширение возможностей для творческого развития личности учащихся, реализации их интересов, укрепление веры в собственные силы;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значимости семьи в учебно-воспитательном процессе;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укрепление внутрисемейных связей, связей семьи и школы;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навыков работы с информацией, культуры чтения, формирование умения поиска информации в сети Интернет;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гуманных отношений, партнёрского сотрудничества всех участников образовательного процесса;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участия младших школьников (2 -4 классов) в международных олимпиадах «Русский медвежонок», «Кенгуру»;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активизация участия детей в школьных олимпиадах, предметных неделях, « </w:t>
      </w:r>
      <w:proofErr w:type="spellStart"/>
      <w:r>
        <w:rPr>
          <w:rFonts w:ascii="Times New Roman" w:hAnsi="Times New Roman"/>
          <w:sz w:val="24"/>
          <w:szCs w:val="24"/>
        </w:rPr>
        <w:t>книжкиной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неделе»;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апробация новых форм и методов воспитательной работы.</w:t>
      </w: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424D7B" w:rsidRDefault="00424D7B" w:rsidP="00424D7B">
      <w:pPr>
        <w:spacing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</w:p>
    <w:p w:rsidR="007640B4" w:rsidRDefault="00C222F1"/>
    <w:sectPr w:rsidR="007640B4" w:rsidSect="0039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7B"/>
    <w:rsid w:val="00391895"/>
    <w:rsid w:val="00424D7B"/>
    <w:rsid w:val="00C16A4E"/>
    <w:rsid w:val="00C222F1"/>
    <w:rsid w:val="00D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7620</Characters>
  <Application>Microsoft Office Word</Application>
  <DocSecurity>0</DocSecurity>
  <Lines>63</Lines>
  <Paragraphs>17</Paragraphs>
  <ScaleCrop>false</ScaleCrop>
  <Company>Krokoz™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2013-11-24T11:50:00Z</dcterms:created>
  <dcterms:modified xsi:type="dcterms:W3CDTF">2013-11-24T11:50:00Z</dcterms:modified>
</cp:coreProperties>
</file>