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B2" w:rsidRPr="00B4500C" w:rsidRDefault="003A2EA3">
      <w:pPr>
        <w:rPr>
          <w:rFonts w:ascii="Times New Roman" w:hAnsi="Times New Roman" w:cs="Times New Roman"/>
          <w:b/>
          <w:sz w:val="36"/>
          <w:szCs w:val="36"/>
        </w:rPr>
      </w:pPr>
      <w:r w:rsidRPr="00B4500C">
        <w:rPr>
          <w:rFonts w:ascii="Times New Roman" w:hAnsi="Times New Roman" w:cs="Times New Roman"/>
          <w:b/>
          <w:sz w:val="36"/>
          <w:szCs w:val="36"/>
        </w:rPr>
        <w:t>Конспект по трудовому развитию в программе воспитания «Кроха» для детей раннего возраста в условиях дошкольного учреждения.</w:t>
      </w:r>
    </w:p>
    <w:p w:rsidR="003A2EA3" w:rsidRPr="00B4500C" w:rsidRDefault="003A2EA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4500C">
        <w:rPr>
          <w:rFonts w:ascii="Times New Roman" w:hAnsi="Times New Roman" w:cs="Times New Roman"/>
          <w:b/>
          <w:i/>
          <w:sz w:val="28"/>
          <w:szCs w:val="28"/>
          <w:u w:val="single"/>
        </w:rPr>
        <w:t>Привлечение детей к уборке игрушек.</w:t>
      </w:r>
    </w:p>
    <w:p w:rsidR="003A2EA3" w:rsidRDefault="003A2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играют с игрушками. В результате через какое-то время игрушки оказываются повсюду и создают полный беспорядок. Я стараюсь сделать уборку самоценным событием, отвожу для этого специальное время -5-10 минут.</w:t>
      </w:r>
    </w:p>
    <w:p w:rsidR="003A2EA3" w:rsidRDefault="003A2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игрушек – это не тольк</w:t>
      </w:r>
      <w:r w:rsidR="00D625B3">
        <w:rPr>
          <w:rFonts w:ascii="Times New Roman" w:hAnsi="Times New Roman" w:cs="Times New Roman"/>
          <w:sz w:val="28"/>
          <w:szCs w:val="28"/>
        </w:rPr>
        <w:t>о устранение беспорядка, но</w:t>
      </w:r>
      <w:r>
        <w:rPr>
          <w:rFonts w:ascii="Times New Roman" w:hAnsi="Times New Roman" w:cs="Times New Roman"/>
          <w:sz w:val="28"/>
          <w:szCs w:val="28"/>
        </w:rPr>
        <w:t xml:space="preserve"> и воспитание бережливости. Их можно расположить в двух-трех местах. Например, машины стоят в «гараже», на нижней полке</w:t>
      </w:r>
      <w:r w:rsidR="00D625B3">
        <w:rPr>
          <w:rFonts w:ascii="Times New Roman" w:hAnsi="Times New Roman" w:cs="Times New Roman"/>
          <w:sz w:val="28"/>
          <w:szCs w:val="28"/>
        </w:rPr>
        <w:t xml:space="preserve"> шкафа; куклы, зайцы, мишки спят на кукольных кроватях, сидят на стульях; мячи хранятся в коробке и т.п. Однако эти места должны быть постоянны, чтобы всякий раз ребенок знал, куда положить ту или иную игрушку.</w:t>
      </w:r>
    </w:p>
    <w:p w:rsidR="00D625B3" w:rsidRDefault="00D62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детям не была в тягость уборка игрушек, заниматься этим надо вместе с ними. Неважно, сколько игрушек уберут на место дети и сколько вы: главное – дать почувствовать детям, что они участники очень важного дела. Заранее нужно сказать, </w:t>
      </w:r>
      <w:r w:rsidR="0056777E">
        <w:rPr>
          <w:rFonts w:ascii="Times New Roman" w:hAnsi="Times New Roman" w:cs="Times New Roman"/>
          <w:sz w:val="28"/>
          <w:szCs w:val="28"/>
        </w:rPr>
        <w:t>что пора убирать игрушки. Можно, например, сделать «сигналом» к уборке игрушек такие нехитрые стишки:</w:t>
      </w:r>
    </w:p>
    <w:p w:rsidR="0056777E" w:rsidRDefault="0056777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Динь-ля-ра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динь-ля-ра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6777E" w:rsidRDefault="0056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Кушать (гулять, спать) Олечке пора!</w:t>
      </w:r>
    </w:p>
    <w:p w:rsidR="0056777E" w:rsidRDefault="0056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машины ждут,</w:t>
      </w:r>
    </w:p>
    <w:p w:rsidR="0056777E" w:rsidRDefault="0056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Куклы, мишки ждут,</w:t>
      </w:r>
    </w:p>
    <w:p w:rsidR="0056777E" w:rsidRDefault="0056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к ним подойдут</w:t>
      </w:r>
    </w:p>
    <w:p w:rsidR="0056777E" w:rsidRDefault="0056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место уберут.</w:t>
      </w:r>
    </w:p>
    <w:p w:rsidR="0056777E" w:rsidRDefault="0056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малыши станут постарше, в 2 года-2 года 6 месяцев, можно поступить и по-другому – сообщить о предстоящем обеде, сне или прогулке и скомандовать:</w:t>
      </w:r>
    </w:p>
    <w:p w:rsidR="0056777E" w:rsidRDefault="00110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за дело дружно,</w:t>
      </w:r>
    </w:p>
    <w:p w:rsidR="001103A1" w:rsidRDefault="00110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Убирать игрушки нужно!</w:t>
      </w:r>
    </w:p>
    <w:p w:rsidR="001103A1" w:rsidRDefault="00110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Мигом мы взялись за дело –</w:t>
      </w:r>
    </w:p>
    <w:p w:rsidR="001103A1" w:rsidRDefault="00110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работа закипела!</w:t>
      </w:r>
    </w:p>
    <w:p w:rsidR="001103A1" w:rsidRDefault="00110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самым взрослый демонстрирует свое доброе отношение к игрушкам, показывает, что он их любит и заботится о них. У детей тоже будут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возникать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закрепляться эти чувства. Руководствуясь ими, они не бросят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игрушку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попало, уберут ее на место, а затем «перенесут» эти чувства и на живые существа.</w:t>
      </w:r>
    </w:p>
    <w:p w:rsidR="001103A1" w:rsidRDefault="00110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надо непременно похвалить за сделанную работу, перечислить, что они сделали: «Вот какая Дашенька добрая – мишку за стол посадила, Лялю спать уложила, машину в гараж поставила – отдыхайте игрушки. Даша тоже спать пойдет». Полюбуйтесь комнатой</w:t>
      </w:r>
      <w:r w:rsidR="00B4500C">
        <w:rPr>
          <w:rFonts w:ascii="Times New Roman" w:hAnsi="Times New Roman" w:cs="Times New Roman"/>
          <w:sz w:val="28"/>
          <w:szCs w:val="28"/>
        </w:rPr>
        <w:t>: «Ах, как красиво! Какой порядок Даша  и Елена Владимировна навели!»</w:t>
      </w:r>
    </w:p>
    <w:p w:rsidR="00B4500C" w:rsidRDefault="00B450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Убирая игрушки, надо обращаться к ним как к живым существам и через них давать установку детям на сон, еду и т.п. Например, перед сном, взяв куклу, можно сказать: «Ляля, ложись спать. Оленька тоже спать пойдет, в свою кроватку ляжет»; перед едой: «Мишка-Мишутка, садись за стол да посмотри,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обедать будет» и т.п.</w:t>
      </w:r>
    </w:p>
    <w:p w:rsidR="00B4500C" w:rsidRDefault="00B450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B4500C" w:rsidRDefault="00B4500C" w:rsidP="00B450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Отнестись к уборке игрушек как к важному делу, уделить этому специальное время;</w:t>
      </w:r>
    </w:p>
    <w:p w:rsidR="00B4500C" w:rsidRDefault="00B4500C" w:rsidP="00B450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постоянное место для игрушек;</w:t>
      </w:r>
    </w:p>
    <w:p w:rsidR="00B4500C" w:rsidRDefault="00B4500C" w:rsidP="00B450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Убирать игрушки вместе с детьми;</w:t>
      </w:r>
    </w:p>
    <w:p w:rsidR="00B4500C" w:rsidRPr="00B4500C" w:rsidRDefault="00B4500C" w:rsidP="00B450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Показывать своим поведением теплое, доброе отношение к игрушкам.</w:t>
      </w:r>
    </w:p>
    <w:p w:rsidR="001103A1" w:rsidRDefault="001103A1">
      <w:pPr>
        <w:rPr>
          <w:rFonts w:ascii="Times New Roman" w:hAnsi="Times New Roman" w:cs="Times New Roman"/>
          <w:sz w:val="28"/>
          <w:szCs w:val="28"/>
        </w:rPr>
      </w:pPr>
    </w:p>
    <w:p w:rsidR="00D625B3" w:rsidRDefault="00B450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1 младшей группы № 3 «Клубничка»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3A2EA3" w:rsidRPr="003A2EA3" w:rsidRDefault="003A2EA3">
      <w:pPr>
        <w:rPr>
          <w:rFonts w:ascii="Times New Roman" w:hAnsi="Times New Roman" w:cs="Times New Roman"/>
          <w:sz w:val="28"/>
          <w:szCs w:val="28"/>
        </w:rPr>
      </w:pPr>
    </w:p>
    <w:sectPr w:rsidR="003A2EA3" w:rsidRPr="003A2EA3" w:rsidSect="00504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C556F"/>
    <w:multiLevelType w:val="hybridMultilevel"/>
    <w:tmpl w:val="6A12B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EA3"/>
    <w:rsid w:val="001103A1"/>
    <w:rsid w:val="001A6095"/>
    <w:rsid w:val="003A2EA3"/>
    <w:rsid w:val="005049B2"/>
    <w:rsid w:val="0056777E"/>
    <w:rsid w:val="00B4500C"/>
    <w:rsid w:val="00CC1904"/>
    <w:rsid w:val="00D625B3"/>
    <w:rsid w:val="00FA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Вячеслава</dc:creator>
  <cp:keywords/>
  <dc:description/>
  <cp:lastModifiedBy>Вячеслава</cp:lastModifiedBy>
  <cp:revision>4</cp:revision>
  <dcterms:created xsi:type="dcterms:W3CDTF">2012-06-01T06:59:00Z</dcterms:created>
  <dcterms:modified xsi:type="dcterms:W3CDTF">2012-06-01T12:53:00Z</dcterms:modified>
</cp:coreProperties>
</file>