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C8" w:rsidRPr="00D555A2" w:rsidRDefault="002055C8" w:rsidP="007423CD">
      <w:pPr>
        <w:pStyle w:val="1"/>
      </w:pPr>
      <w:r w:rsidRPr="00D555A2">
        <w:t xml:space="preserve">Внешние и внутренние источники угрозы </w:t>
      </w:r>
    </w:p>
    <w:p w:rsidR="002055C8" w:rsidRPr="00D555A2" w:rsidRDefault="002055C8" w:rsidP="002055C8">
      <w:pPr>
        <w:jc w:val="center"/>
        <w:rPr>
          <w:b/>
          <w:sz w:val="28"/>
          <w:szCs w:val="28"/>
        </w:rPr>
      </w:pPr>
      <w:r w:rsidRPr="00D555A2">
        <w:rPr>
          <w:b/>
          <w:sz w:val="28"/>
          <w:szCs w:val="28"/>
        </w:rPr>
        <w:t>психологической безопасности ребенка</w:t>
      </w:r>
    </w:p>
    <w:p w:rsidR="008674B3" w:rsidRPr="007423CD" w:rsidRDefault="002055C8" w:rsidP="002055C8">
      <w:pPr>
        <w:jc w:val="center"/>
        <w:rPr>
          <w:b/>
        </w:rPr>
      </w:pPr>
      <w:r w:rsidRPr="007423CD">
        <w:rPr>
          <w:b/>
        </w:rPr>
        <w:t>(консультация для воспитателей)</w:t>
      </w:r>
    </w:p>
    <w:p w:rsidR="002055C8" w:rsidRPr="007423CD" w:rsidRDefault="002055C8" w:rsidP="002055C8">
      <w:pPr>
        <w:rPr>
          <w:b/>
        </w:rPr>
      </w:pPr>
      <w:r w:rsidRPr="007423CD">
        <w:rPr>
          <w:b/>
        </w:rPr>
        <w:t>Внешние источники угрозы психологической безопасности ребенка: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Манипулирование детьми.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Индивидуально-личностные особенности персонала.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Межличностные отношения детей в группе.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Враждебность окружающей среды.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Несоблюдение гигиенических требований к содержанию помещений, отсутствие режима проветривания.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Интеллектуально-физические и психоэмоциональные перегрузки.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Нерациональное и скудное питание, его однообразие и плохая организация.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Неправильная организация общения.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Недооценка значения закаливания, сокращение длительности пребывания ребенка на свежем воздухе.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Отсутствие понятных ребенку правил, регулирующих его поведение в детском коллективе.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Неблагоприятные погодные условия.</w:t>
      </w:r>
    </w:p>
    <w:p w:rsidR="002055C8" w:rsidRPr="007423CD" w:rsidRDefault="002055C8" w:rsidP="00421202">
      <w:pPr>
        <w:pStyle w:val="a3"/>
        <w:numPr>
          <w:ilvl w:val="0"/>
          <w:numId w:val="1"/>
        </w:numPr>
      </w:pPr>
      <w:r w:rsidRPr="007423CD">
        <w:t>Невнимание к ребенку со стороны родителей, асоциальная семейная микросреда.</w:t>
      </w:r>
    </w:p>
    <w:p w:rsidR="002055C8" w:rsidRPr="007423CD" w:rsidRDefault="002055C8" w:rsidP="00421202">
      <w:pPr>
        <w:pStyle w:val="a3"/>
        <w:rPr>
          <w:b/>
        </w:rPr>
      </w:pPr>
      <w:r w:rsidRPr="007423CD">
        <w:rPr>
          <w:b/>
        </w:rPr>
        <w:t>Внутренние источники угрозы психологической безопасности ребенка:</w:t>
      </w:r>
    </w:p>
    <w:p w:rsidR="002055C8" w:rsidRPr="007423CD" w:rsidRDefault="002055C8" w:rsidP="00421202">
      <w:pPr>
        <w:pStyle w:val="a3"/>
        <w:numPr>
          <w:ilvl w:val="0"/>
          <w:numId w:val="2"/>
        </w:numPr>
      </w:pPr>
      <w:r w:rsidRPr="007423CD">
        <w:t>Привычки негативного поведения в результате неправильного воспитания в семье.</w:t>
      </w:r>
    </w:p>
    <w:p w:rsidR="002055C8" w:rsidRPr="007423CD" w:rsidRDefault="002055C8" w:rsidP="00421202">
      <w:pPr>
        <w:pStyle w:val="a3"/>
        <w:numPr>
          <w:ilvl w:val="0"/>
          <w:numId w:val="2"/>
        </w:numPr>
      </w:pPr>
      <w:r w:rsidRPr="007423CD">
        <w:t xml:space="preserve">Осознание ребенком </w:t>
      </w:r>
      <w:proofErr w:type="gramStart"/>
      <w:r w:rsidRPr="007423CD">
        <w:t>своей</w:t>
      </w:r>
      <w:proofErr w:type="gramEnd"/>
      <w:r w:rsidRPr="007423CD">
        <w:t xml:space="preserve"> </w:t>
      </w:r>
      <w:proofErr w:type="spellStart"/>
      <w:r w:rsidRPr="007423CD">
        <w:t>неуспешности</w:t>
      </w:r>
      <w:proofErr w:type="spellEnd"/>
      <w:r w:rsidRPr="007423CD">
        <w:t xml:space="preserve"> на фоне других детей.</w:t>
      </w:r>
    </w:p>
    <w:p w:rsidR="002055C8" w:rsidRPr="007423CD" w:rsidRDefault="00421202" w:rsidP="00421202">
      <w:pPr>
        <w:pStyle w:val="a3"/>
        <w:numPr>
          <w:ilvl w:val="0"/>
          <w:numId w:val="2"/>
        </w:numPr>
      </w:pPr>
      <w:r w:rsidRPr="007423CD">
        <w:t>Отсутствие автономности.</w:t>
      </w:r>
    </w:p>
    <w:p w:rsidR="00421202" w:rsidRPr="007423CD" w:rsidRDefault="00421202" w:rsidP="00421202">
      <w:pPr>
        <w:pStyle w:val="a3"/>
        <w:numPr>
          <w:ilvl w:val="0"/>
          <w:numId w:val="2"/>
        </w:numPr>
      </w:pPr>
      <w:r w:rsidRPr="007423CD">
        <w:t>Индивидуально-личностные особенности ребенка.</w:t>
      </w:r>
    </w:p>
    <w:p w:rsidR="00421202" w:rsidRPr="007423CD" w:rsidRDefault="00421202" w:rsidP="00421202">
      <w:pPr>
        <w:pStyle w:val="a3"/>
        <w:numPr>
          <w:ilvl w:val="0"/>
          <w:numId w:val="2"/>
        </w:numPr>
      </w:pPr>
      <w:r w:rsidRPr="007423CD">
        <w:t>Патология физического развития.</w:t>
      </w:r>
    </w:p>
    <w:p w:rsidR="00421202" w:rsidRPr="007423CD" w:rsidRDefault="00421202" w:rsidP="00421202">
      <w:pPr>
        <w:pStyle w:val="a3"/>
        <w:ind w:left="1080"/>
        <w:rPr>
          <w:i/>
        </w:rPr>
      </w:pPr>
      <w:r w:rsidRPr="007423CD">
        <w:rPr>
          <w:i/>
        </w:rPr>
        <w:t>Общим источником угроз психологической безопасности ребенка является информация, которая неадекватно отражает окружающий его мир, то есть вводит в заблуждение, в мир иллюзий.</w:t>
      </w:r>
    </w:p>
    <w:p w:rsidR="00421202" w:rsidRPr="007423CD" w:rsidRDefault="00421202" w:rsidP="00421202">
      <w:r w:rsidRPr="007423CD">
        <w:t>Проще говоря, когда взрослые обманывают ребенка. И это может привести к психологическому срыву. Например, убеждают, что мама скоро придет, малыш находится в состоянии напряженного ожидания.</w:t>
      </w:r>
      <w:bookmarkStart w:id="0" w:name="_GoBack"/>
      <w:bookmarkEnd w:id="0"/>
    </w:p>
    <w:sectPr w:rsidR="00421202" w:rsidRPr="007423CD" w:rsidSect="0086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CCA"/>
    <w:multiLevelType w:val="hybridMultilevel"/>
    <w:tmpl w:val="635A0AEE"/>
    <w:lvl w:ilvl="0" w:tplc="86525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1749CA"/>
    <w:multiLevelType w:val="hybridMultilevel"/>
    <w:tmpl w:val="7DBA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5C8"/>
    <w:rsid w:val="00093540"/>
    <w:rsid w:val="002055C8"/>
    <w:rsid w:val="00421202"/>
    <w:rsid w:val="007423CD"/>
    <w:rsid w:val="008674B3"/>
    <w:rsid w:val="00D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3"/>
  </w:style>
  <w:style w:type="paragraph" w:styleId="1">
    <w:name w:val="heading 1"/>
    <w:basedOn w:val="a"/>
    <w:next w:val="a"/>
    <w:link w:val="10"/>
    <w:uiPriority w:val="9"/>
    <w:qFormat/>
    <w:rsid w:val="00742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2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2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42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мир</cp:lastModifiedBy>
  <cp:revision>4</cp:revision>
  <dcterms:created xsi:type="dcterms:W3CDTF">2011-07-26T15:28:00Z</dcterms:created>
  <dcterms:modified xsi:type="dcterms:W3CDTF">2011-10-15T20:43:00Z</dcterms:modified>
</cp:coreProperties>
</file>