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C" w:rsidRDefault="002D274C" w:rsidP="000F28C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Литературно-музыкальная композиция</w:t>
      </w:r>
    </w:p>
    <w:p w:rsidR="002D274C" w:rsidRDefault="002D274C" w:rsidP="000F28C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«Песня в ВОв»</w:t>
      </w:r>
    </w:p>
    <w:p w:rsidR="002D274C" w:rsidRPr="00523354" w:rsidRDefault="002D274C" w:rsidP="005233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274C" w:rsidRPr="00523354" w:rsidRDefault="002D274C" w:rsidP="0052335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историей создания военных и послевоенных лет песен.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патриотизма, гордости за свой народ; развитие познавательного интереса, музыкального слуха; изучение истории создания песен и их роль во время войны.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>Сегодня будет день воспоминаний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 сердце тесно от высоких слов.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Сегодня будет день напоминаний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>О подвиге и доблести отцов.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      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 И помогла! И победили!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Прошли годы, страна залечила военные раны, но песни военных лет звучат и сегодня, потрясая сердца. Они нисколько не постарели, они и сегодня в строю. Сколько их... прекрасных и незабываемых. Каждая из военных песен – истинный шедевр, с собственной жизнью и историей.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Мы родились и выросли в мирное время. Нам трудно поверить, что человеческую жизнь оборвать так же просто, как утренний сон. Для нас война – история. Славной победе нашего народа в Великой Отечественной войне мы посвящаем сегодняшний  урок.</w:t>
      </w:r>
    </w:p>
    <w:p w:rsidR="002D274C" w:rsidRPr="00523354" w:rsidRDefault="002D274C" w:rsidP="005233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2335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Юрий Борисович Левитан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. О начале войны 22 июня 1941 в 4:00 </w:t>
      </w:r>
      <w:r w:rsidRPr="0052335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(прослушивание записи)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>Вставай, страна огромная,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>Вставай на смертный бой!..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>Стихи</w:t>
      </w: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В.И. Лебедева-Кумача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, начинавшиеся этими строками, призывным набатом прогремели на всю страну и отозвались в сердцах миллионов советских людей гневом и ненавистью к фашизму, решимостью и готовностью защитить с оружием в руках любимую Отчизну. Уже 27 июня в Музгизе была подписана к печати и вскоре вышла десятитысячным тиражом листовка с песней на эти стихи, </w:t>
      </w: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музыку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 к которым написал композитор </w:t>
      </w: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М.И. Блантер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>. Она была первой песней, написанной в годы Великой Отечественной войны. Эта патриотическая композиция стала настоящим гимном советского народа. За считанные дни, зовущая к подвигам песня распространилась по всему Союзу.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Исполнение песни “Священная война”.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>Одна из самых лирических песен военных лет, “В землянке”, “родилась” совершенно случайно. Текстом песни стало написанное в ноябре 1941 года стихотворение поэта и журналиста Алексея Суркова, которое он посвятил жене Софье Антоновне и написал в письме. В феврале 1942 года теплые и глубоко личные строки Суркова настолько вдохновили композитора Константина Листова, что тот написал для них музыку. 25 марта 1942 года песня “В землянке” была опубликована в “Комсомольской правде”. К тому времени ее любили и пели и бойцы, и те, кто их ждал.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“В землянке”.</w:t>
      </w:r>
    </w:p>
    <w:p w:rsidR="002D274C" w:rsidRPr="00523354" w:rsidRDefault="002D274C" w:rsidP="00A84CA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>Агранович Евгений Данилович на фронт ушел добровольцем, прошел через всю войну, начинал с защиты рубежей Москвы, фронтовами дорогами дошел до и стал автором известной по кинофильму "Офицеры" песни "От героев былых времен // Не осталось порой имен…" и целого ряда других стихотворений и песен на военную тему. В поэтике, в песнях Аграновича основное место все же принадлежит военной лирике. “Я человек счастливый, – говорил он о себе всегда. – Ведь мои песни знает и любит народ!”. Автор музыки: Хозак Р.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“Офицеры”.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>История создания всенародно любимой песни “Темная ночь” очень интересна. В 1943 году, во время работы над знаменитым кинофильмом “Два бойца” у режиссера Леонида Лукова не получалось снять эпизод написания солдатом письма. Неожиданно пришла мысль, что украшением сцены могла бы стать песня, передающая чувства бойца в момент написания письма родным. Леонид Луков поспешил к композитору Никите Богословскому,  который уже через 40 минут предложил другу мелодию. Поэт Владимир Агатов, в свою очередь, за пару-тройку часов написал легендарное стихотворение. Так, была создана любимая и поныне песня “Темная ночь”. Но и на этом история создания песни не заканчивается. Первая матрица пластинки пострадала от… слез работницы завода, которая не смогла сдержать чувств при прослушивании песни в исполнении Ивана Козловского. Так что в свет “Темная ночь” вышла только со второй матрицы.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“Темная ночь”.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   Песня “День Победы” была создана поэтом Владимиром Харитоновым и композитором Давидом Тухмановым к 30-летию великой даты. Впервые эта песня прозвучала на праздничном концерте в московском Кремле в исполнении Льва Лещенко и навсегда осталась в репертуаре военных песен. </w:t>
      </w: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“День Победы” Вместе.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>Но Победа – это не только радость, но и скорбь.   Каждый день, задумайтесь, день поминовения – 1418 дней. На сотнях памятников и обелисков не увидишь имен, лишь количество захороненных. Они пали за свободу и независимость нашей Родины. Да, время неумолимо идет вперед, но вместе с тем оно не властно над памятью народной.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Дни весны наступающей им уже не даны.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минуту встаньте, товарищи,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память всех не пришедших с войны.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>Минута молчания.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Юрий Борисович Левитан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. Вечная слава героям </w:t>
      </w:r>
      <w:hyperlink r:id="rId4" w:history="1">
        <w:r w:rsidRPr="006748E6">
          <w:rPr>
            <w:rStyle w:val="Hyperlink"/>
          </w:rPr>
          <w:t>http://festival.1september.ru/articles/584946/pril3.mp3</w:t>
        </w:r>
      </w:hyperlink>
      <w:r w:rsidRPr="00523354">
        <w:rPr>
          <w:rFonts w:ascii="Times New Roman" w:hAnsi="Times New Roman" w:cs="Times New Roman"/>
          <w:sz w:val="24"/>
          <w:szCs w:val="24"/>
        </w:rPr>
        <w:t xml:space="preserve"> (включаем запись)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Не забывай кровавые закаты,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Когда в руинах был родимый край.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как на землю падали солдаты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>Убитыми... Живой, не забывай!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   Рождение</w:t>
      </w: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“Журавлей”.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>В исполнительской манере Марка Бернеса решающую роль играла интуиция. Именно благодаря ей он стал на эстраде новым художественным явлением – певцом-рассказчиком. Песню “Журавли” он записал уже будучи смертельно больным. Записал без репетиций и дублей. Автором стихотворения “Журавли” был поэт Расул Гамзатов. Перевод этого стихотворения с аварского языка на русский попал в руки Марка Бернеса, и оно глубоко взволновало его. Он посчитал, что оно должно стать песней, и он будет ее петь. Он посоветовал заменись слово “джигиты” в четверостишии: “Джигиты” заменили словом “солдаты”. Музыку написал композитор Ян Френкель. Песня “Журавли” стала классикой. Когда Бернес исполнял ее, у него на глазах были слезы. “Моя песня, – говорил он, тихо и спокойно, – всегда о том, что ее волнует. Счастлива ли она? А что надо песне для счастья? Чтобы ее слушали, чтобы ей верили, чтобы волновались ею... Я не люблю сытых, благополучных песен. Пусть будет нужной людям”.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“Журавли”.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 xml:space="preserve">Я не напрасно беспокоюсь,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не забылась та война,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Ведь эта память – наша совесть, </w:t>
      </w:r>
      <w:r w:rsidRPr="00523354">
        <w:rPr>
          <w:rFonts w:ascii="Times New Roman" w:hAnsi="Times New Roman" w:cs="Times New Roman"/>
          <w:sz w:val="24"/>
          <w:szCs w:val="24"/>
          <w:lang w:eastAsia="ru-RU"/>
        </w:rPr>
        <w:br/>
        <w:t>Она как сила нам нужна.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523354">
        <w:rPr>
          <w:rFonts w:ascii="Times New Roman" w:hAnsi="Times New Roman" w:cs="Times New Roman"/>
          <w:sz w:val="24"/>
          <w:szCs w:val="24"/>
          <w:lang w:eastAsia="ru-RU"/>
        </w:rPr>
        <w:t>На этом наше с вами мероприятие, посвященное песням военных лет, подошло к концу. Спасибо огромное за ваше участие и внимание. До свидания!</w:t>
      </w:r>
    </w:p>
    <w:p w:rsidR="002D274C" w:rsidRPr="00523354" w:rsidRDefault="002D274C" w:rsidP="0052335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D274C" w:rsidRPr="00523354" w:rsidRDefault="002D274C" w:rsidP="0052335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2D274C" w:rsidRPr="00523354" w:rsidSect="002C6060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69"/>
    <w:rsid w:val="000F28CE"/>
    <w:rsid w:val="001F6115"/>
    <w:rsid w:val="002C6060"/>
    <w:rsid w:val="002D274C"/>
    <w:rsid w:val="00423471"/>
    <w:rsid w:val="00523354"/>
    <w:rsid w:val="0065139A"/>
    <w:rsid w:val="006748E6"/>
    <w:rsid w:val="00890969"/>
    <w:rsid w:val="00A84CA5"/>
    <w:rsid w:val="00C33A69"/>
    <w:rsid w:val="00E403CB"/>
    <w:rsid w:val="00F5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48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48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584946/pril3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952</Words>
  <Characters>5431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2014-05-25T16:16:00Z</dcterms:created>
  <dcterms:modified xsi:type="dcterms:W3CDTF">2015-02-01T14:16:00Z</dcterms:modified>
</cp:coreProperties>
</file>