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C2" w:rsidRDefault="00C443C2" w:rsidP="002634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ИТОГОВЫЙ ТЕСТ </w:t>
      </w:r>
    </w:p>
    <w:p w:rsidR="00C443C2" w:rsidRDefault="00C443C2" w:rsidP="00263439">
      <w:pPr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 xml:space="preserve"> ПО БИОЛОГИИ</w:t>
      </w:r>
    </w:p>
    <w:p w:rsidR="00C443C2" w:rsidRPr="004D11C2" w:rsidRDefault="00C443C2" w:rsidP="00263439">
      <w:pPr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 xml:space="preserve"> 8 КЛАСС</w:t>
      </w:r>
    </w:p>
    <w:p w:rsidR="00C443C2" w:rsidRPr="004D11C2" w:rsidRDefault="00C443C2" w:rsidP="00263439">
      <w:pPr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D11C2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C443C2" w:rsidRPr="004D11C2" w:rsidRDefault="00C443C2" w:rsidP="00263439">
      <w:pPr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Часть А</w:t>
      </w:r>
    </w:p>
    <w:p w:rsidR="00C443C2" w:rsidRPr="004D11C2" w:rsidRDefault="00C443C2" w:rsidP="009F6EBE">
      <w:p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Выберите один из предложенных ответов.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Анатомический признак человека, связанный с прямохождением,</w:t>
      </w:r>
    </w:p>
    <w:p w:rsidR="00C443C2" w:rsidRPr="004D11C2" w:rsidRDefault="00C443C2" w:rsidP="0033361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дифференцированная зубная система</w:t>
      </w:r>
    </w:p>
    <w:p w:rsidR="00C443C2" w:rsidRPr="004D11C2" w:rsidRDefault="00C443C2" w:rsidP="0033361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пружинящая стопа</w:t>
      </w:r>
    </w:p>
    <w:p w:rsidR="00C443C2" w:rsidRPr="004D11C2" w:rsidRDefault="00C443C2" w:rsidP="0033361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слабое развитие надбровных дуг</w:t>
      </w:r>
    </w:p>
    <w:p w:rsidR="00C443C2" w:rsidRPr="004D11C2" w:rsidRDefault="00C443C2" w:rsidP="0033361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г) подбородочный выступ.</w:t>
      </w:r>
    </w:p>
    <w:p w:rsidR="00C443C2" w:rsidRPr="004D11C2" w:rsidRDefault="00C443C2" w:rsidP="0033361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Человек отличается от всех других животных</w:t>
      </w:r>
    </w:p>
    <w:p w:rsidR="00C443C2" w:rsidRPr="004D11C2" w:rsidRDefault="00C443C2" w:rsidP="0033361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передвижением на двух задних конечностях</w:t>
      </w:r>
    </w:p>
    <w:p w:rsidR="00C443C2" w:rsidRPr="004D11C2" w:rsidRDefault="00C443C2" w:rsidP="0033361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наличием первой сигнальной системы</w:t>
      </w:r>
    </w:p>
    <w:p w:rsidR="00C443C2" w:rsidRPr="004D11C2" w:rsidRDefault="00C443C2" w:rsidP="0033361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наличием второй сигнальной системы.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 xml:space="preserve">Вегетативная нервная система регулирует работу 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скелетной мускулатуры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D11C2">
        <w:rPr>
          <w:rFonts w:ascii="Times New Roman" w:hAnsi="Times New Roman"/>
          <w:sz w:val="24"/>
          <w:szCs w:val="24"/>
        </w:rPr>
        <w:t xml:space="preserve"> в) только пищеварительной системы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б) только сердца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D11C2">
        <w:rPr>
          <w:rFonts w:ascii="Times New Roman" w:hAnsi="Times New Roman"/>
          <w:sz w:val="24"/>
          <w:szCs w:val="24"/>
        </w:rPr>
        <w:t>г) всех внутренних органов.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 xml:space="preserve">Инсулин – это гормон 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а) гипофиза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D11C2">
        <w:rPr>
          <w:rFonts w:ascii="Times New Roman" w:hAnsi="Times New Roman"/>
          <w:sz w:val="24"/>
          <w:szCs w:val="24"/>
        </w:rPr>
        <w:t>в) поджелудочной железы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б) эпифиза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D11C2">
        <w:rPr>
          <w:rFonts w:ascii="Times New Roman" w:hAnsi="Times New Roman"/>
          <w:sz w:val="24"/>
          <w:szCs w:val="24"/>
        </w:rPr>
        <w:t>г) щитовидной железы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Понятие «анализатор» включает следующие составляющие</w:t>
      </w:r>
    </w:p>
    <w:p w:rsidR="00C443C2" w:rsidRPr="004D11C2" w:rsidRDefault="00C443C2" w:rsidP="0033361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рецептор, воспринимающий сигнал</w:t>
      </w:r>
    </w:p>
    <w:p w:rsidR="00C443C2" w:rsidRPr="004D11C2" w:rsidRDefault="00C443C2" w:rsidP="0033361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зона коры, где проводился анализ раздражений</w:t>
      </w:r>
    </w:p>
    <w:p w:rsidR="00C443C2" w:rsidRPr="004D11C2" w:rsidRDefault="00C443C2" w:rsidP="0033361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проводящие пути</w:t>
      </w:r>
    </w:p>
    <w:p w:rsidR="00C443C2" w:rsidRPr="004D11C2" w:rsidRDefault="00C443C2" w:rsidP="0033361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г) все указанные компоненты.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На корне языка расположены рецепторы, чувствительные к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сладкому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D11C2">
        <w:rPr>
          <w:rFonts w:ascii="Times New Roman" w:hAnsi="Times New Roman"/>
          <w:sz w:val="24"/>
          <w:szCs w:val="24"/>
        </w:rPr>
        <w:t xml:space="preserve"> б) горькому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D11C2">
        <w:rPr>
          <w:rFonts w:ascii="Times New Roman" w:hAnsi="Times New Roman"/>
          <w:sz w:val="24"/>
          <w:szCs w:val="24"/>
        </w:rPr>
        <w:t>в) кислому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D1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соленому</w:t>
      </w:r>
      <w:r w:rsidRPr="004D11C2">
        <w:rPr>
          <w:rFonts w:ascii="Times New Roman" w:hAnsi="Times New Roman"/>
          <w:sz w:val="24"/>
          <w:szCs w:val="24"/>
        </w:rPr>
        <w:t xml:space="preserve">  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Скелет человека включает около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а) 150 костей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D11C2">
        <w:rPr>
          <w:rFonts w:ascii="Times New Roman" w:hAnsi="Times New Roman"/>
          <w:sz w:val="24"/>
          <w:szCs w:val="24"/>
        </w:rPr>
        <w:t>б) 200 костей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D11C2">
        <w:rPr>
          <w:rFonts w:ascii="Times New Roman" w:hAnsi="Times New Roman"/>
          <w:sz w:val="24"/>
          <w:szCs w:val="24"/>
        </w:rPr>
        <w:t xml:space="preserve"> в) 250 костей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D1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300 костей</w:t>
      </w:r>
    </w:p>
    <w:p w:rsidR="00C443C2" w:rsidRPr="004D11C2" w:rsidRDefault="00C443C2" w:rsidP="00211E7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 xml:space="preserve">Основные белки, входящие в состав миофибрилл скелетных мышц, 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а) актин и тубулин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D11C2">
        <w:rPr>
          <w:rFonts w:ascii="Times New Roman" w:hAnsi="Times New Roman"/>
          <w:sz w:val="24"/>
          <w:szCs w:val="24"/>
        </w:rPr>
        <w:t>в) актин и миозин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миозин и коллаген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D1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кератин и коллаген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Тромбоциты – это</w:t>
      </w:r>
    </w:p>
    <w:p w:rsidR="00C443C2" w:rsidRPr="004D11C2" w:rsidRDefault="00C443C2" w:rsidP="00211E7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мелкие безъядерные клетки двояковогнутой формы</w:t>
      </w:r>
    </w:p>
    <w:p w:rsidR="00C443C2" w:rsidRPr="004D11C2" w:rsidRDefault="00C443C2" w:rsidP="00211E7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бесцветные клетки, способные к самостоятельному передвижению</w:t>
      </w:r>
    </w:p>
    <w:p w:rsidR="00C443C2" w:rsidRPr="004D11C2" w:rsidRDefault="00C443C2" w:rsidP="00211E7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фрагменты клеток с многочисленными отростками</w:t>
      </w:r>
    </w:p>
    <w:p w:rsidR="00C443C2" w:rsidRPr="004D11C2" w:rsidRDefault="00C443C2" w:rsidP="00211E7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г) небольшие безъядерные тельца.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Компоненты крови, играющие  главную роль в формировании иммунной защиты организма,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а) лейкоциты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D11C2">
        <w:rPr>
          <w:rFonts w:ascii="Times New Roman" w:hAnsi="Times New Roman"/>
          <w:sz w:val="24"/>
          <w:szCs w:val="24"/>
        </w:rPr>
        <w:t>в) плазма крови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б) тромбоциты </w:t>
      </w:r>
      <w:r>
        <w:rPr>
          <w:rFonts w:ascii="Times New Roman" w:hAnsi="Times New Roman"/>
          <w:sz w:val="24"/>
          <w:szCs w:val="24"/>
        </w:rPr>
        <w:t xml:space="preserve">                         г) эритроциты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Кровь от сердца течет по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а) венам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D11C2">
        <w:rPr>
          <w:rFonts w:ascii="Times New Roman" w:hAnsi="Times New Roman"/>
          <w:sz w:val="24"/>
          <w:szCs w:val="24"/>
        </w:rPr>
        <w:t>в) капиллярам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б) артериям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D11C2">
        <w:rPr>
          <w:rFonts w:ascii="Times New Roman" w:hAnsi="Times New Roman"/>
          <w:sz w:val="24"/>
          <w:szCs w:val="24"/>
        </w:rPr>
        <w:t>г) венам и артериям.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Лимфатические сосуды впадают в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крупные артерии шеи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D11C2">
        <w:rPr>
          <w:rFonts w:ascii="Times New Roman" w:hAnsi="Times New Roman"/>
          <w:sz w:val="24"/>
          <w:szCs w:val="24"/>
        </w:rPr>
        <w:t xml:space="preserve"> в) крупные вены нижних конечностей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б) крупные вены шеи </w:t>
      </w:r>
      <w:r>
        <w:rPr>
          <w:rFonts w:ascii="Times New Roman" w:hAnsi="Times New Roman"/>
          <w:sz w:val="24"/>
          <w:szCs w:val="24"/>
        </w:rPr>
        <w:t xml:space="preserve">                  г) артерии брюшной полости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Дыхательный центр расположен в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среднем мозге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D11C2">
        <w:rPr>
          <w:rFonts w:ascii="Times New Roman" w:hAnsi="Times New Roman"/>
          <w:sz w:val="24"/>
          <w:szCs w:val="24"/>
        </w:rPr>
        <w:t xml:space="preserve"> в) продолговатом мозге</w:t>
      </w:r>
    </w:p>
    <w:p w:rsidR="00C443C2" w:rsidRPr="004D11C2" w:rsidRDefault="00C443C2" w:rsidP="004D11C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спинном мозге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D1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промежуточном мозге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В каждой челюсти у взрослого человека</w:t>
      </w:r>
    </w:p>
    <w:p w:rsidR="00C443C2" w:rsidRPr="004D11C2" w:rsidRDefault="00C443C2" w:rsidP="00135D2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32 зуба</w:t>
      </w:r>
    </w:p>
    <w:p w:rsidR="00C443C2" w:rsidRPr="004D11C2" w:rsidRDefault="00C443C2" w:rsidP="00135D2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16 зубов</w:t>
      </w:r>
    </w:p>
    <w:p w:rsidR="00C443C2" w:rsidRPr="004D11C2" w:rsidRDefault="00C443C2" w:rsidP="00135D2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20 зубов</w:t>
      </w:r>
    </w:p>
    <w:p w:rsidR="00C443C2" w:rsidRPr="004D11C2" w:rsidRDefault="00C443C2" w:rsidP="00135D2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г) 10 зубов.</w:t>
      </w:r>
    </w:p>
    <w:p w:rsidR="00C443C2" w:rsidRPr="004D11C2" w:rsidRDefault="00C443C2" w:rsidP="0026343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Функцией печени не является</w:t>
      </w:r>
    </w:p>
    <w:p w:rsidR="00C443C2" w:rsidRPr="004D11C2" w:rsidRDefault="00C443C2" w:rsidP="00135D2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образование желчи</w:t>
      </w:r>
    </w:p>
    <w:p w:rsidR="00C443C2" w:rsidRPr="004D11C2" w:rsidRDefault="00C443C2" w:rsidP="00135D2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запасание гликогена</w:t>
      </w:r>
    </w:p>
    <w:p w:rsidR="00C443C2" w:rsidRPr="004D11C2" w:rsidRDefault="00C443C2" w:rsidP="00135D2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выработка ферментов</w:t>
      </w:r>
    </w:p>
    <w:p w:rsidR="00C443C2" w:rsidRPr="004D11C2" w:rsidRDefault="00C443C2" w:rsidP="00135D2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г) обезвреживание ядовитых веществ, попавших в кровь из кишечника. </w:t>
      </w:r>
    </w:p>
    <w:p w:rsidR="00C443C2" w:rsidRPr="004D11C2" w:rsidRDefault="00C443C2" w:rsidP="00135D2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C443C2" w:rsidRPr="004D11C2" w:rsidRDefault="00C443C2" w:rsidP="007F6F23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Часть В</w:t>
      </w:r>
    </w:p>
    <w:p w:rsidR="00C443C2" w:rsidRPr="004D11C2" w:rsidRDefault="00C443C2" w:rsidP="007F6F23">
      <w:p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Выберите три правильных ответа из шести предложенных.</w:t>
      </w:r>
    </w:p>
    <w:p w:rsidR="00C443C2" w:rsidRPr="004D11C2" w:rsidRDefault="00C443C2" w:rsidP="007F6F2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Признаки нехватки витамина С</w:t>
      </w:r>
    </w:p>
    <w:p w:rsidR="00C443C2" w:rsidRPr="004D11C2" w:rsidRDefault="00C443C2" w:rsidP="00135D21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деформации костей                      б) нарушение зрения</w:t>
      </w:r>
    </w:p>
    <w:p w:rsidR="00C443C2" w:rsidRPr="004D11C2" w:rsidRDefault="00C443C2" w:rsidP="00135D21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повышенная утомляемость         г) кровоизлияния на коже</w:t>
      </w:r>
    </w:p>
    <w:p w:rsidR="00C443C2" w:rsidRPr="004D11C2" w:rsidRDefault="00C443C2" w:rsidP="00135D21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д) потемнение кожи                         е) кровоточивость десен.</w:t>
      </w:r>
    </w:p>
    <w:p w:rsidR="00C443C2" w:rsidRPr="004D11C2" w:rsidRDefault="00C443C2" w:rsidP="007F6F2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Функции кожи</w:t>
      </w:r>
    </w:p>
    <w:p w:rsidR="00C443C2" w:rsidRPr="004D11C2" w:rsidRDefault="00C443C2" w:rsidP="00135D21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защитная                           б) опорная</w:t>
      </w:r>
    </w:p>
    <w:p w:rsidR="00C443C2" w:rsidRPr="004D11C2" w:rsidRDefault="00C443C2" w:rsidP="00135D21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терморегуляторная          г) образование клеток крови</w:t>
      </w:r>
    </w:p>
    <w:p w:rsidR="00C443C2" w:rsidRPr="004D11C2" w:rsidRDefault="00C443C2" w:rsidP="00135D21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д) выделение гормонов       е) рецепторная.</w:t>
      </w:r>
    </w:p>
    <w:p w:rsidR="00C443C2" w:rsidRPr="004D11C2" w:rsidRDefault="00C443C2" w:rsidP="007F6F2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Условные рефлексы</w:t>
      </w:r>
    </w:p>
    <w:p w:rsidR="00C443C2" w:rsidRPr="004D11C2" w:rsidRDefault="00C443C2" w:rsidP="00135D21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видоспецифичные                                          б) индивидуальные</w:t>
      </w:r>
    </w:p>
    <w:p w:rsidR="00C443C2" w:rsidRPr="004D11C2" w:rsidRDefault="00C443C2" w:rsidP="00135D21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постоянные                                                     г) могут затухать</w:t>
      </w:r>
    </w:p>
    <w:p w:rsidR="00C443C2" w:rsidRPr="004D11C2" w:rsidRDefault="00C443C2" w:rsidP="00135D21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д) приобретенные в течение жизни                  е) врожденные.</w:t>
      </w:r>
    </w:p>
    <w:p w:rsidR="00C443C2" w:rsidRPr="004D11C2" w:rsidRDefault="00C443C2" w:rsidP="00135D21">
      <w:pPr>
        <w:pStyle w:val="ListParagraph"/>
        <w:rPr>
          <w:rFonts w:ascii="Times New Roman" w:hAnsi="Times New Roman"/>
          <w:sz w:val="24"/>
          <w:szCs w:val="24"/>
        </w:rPr>
      </w:pPr>
    </w:p>
    <w:p w:rsidR="00C443C2" w:rsidRPr="004D11C2" w:rsidRDefault="00C443C2" w:rsidP="00A8134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Часть С</w:t>
      </w:r>
    </w:p>
    <w:p w:rsidR="00C443C2" w:rsidRPr="004D11C2" w:rsidRDefault="00C443C2" w:rsidP="007F6F23">
      <w:p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 </w:t>
      </w:r>
      <w:r w:rsidRPr="004D11C2">
        <w:rPr>
          <w:rFonts w:ascii="Times New Roman" w:hAnsi="Times New Roman"/>
          <w:b/>
          <w:sz w:val="24"/>
          <w:szCs w:val="24"/>
        </w:rPr>
        <w:t>Дайте развернутый ответ на вопрос:</w:t>
      </w:r>
    </w:p>
    <w:p w:rsidR="00C443C2" w:rsidRPr="004D11C2" w:rsidRDefault="00C443C2" w:rsidP="007F6F23">
      <w:pPr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Почему почки часто называют «биологическим фильтром»? Верно ли это утверждение?</w:t>
      </w:r>
    </w:p>
    <w:p w:rsidR="00C443C2" w:rsidRPr="004D11C2" w:rsidRDefault="00C443C2" w:rsidP="007F6F23">
      <w:pPr>
        <w:rPr>
          <w:rFonts w:ascii="Times New Roman" w:hAnsi="Times New Roman"/>
          <w:sz w:val="24"/>
          <w:szCs w:val="24"/>
        </w:rPr>
      </w:pPr>
    </w:p>
    <w:p w:rsidR="00C443C2" w:rsidRPr="004D11C2" w:rsidRDefault="00C443C2" w:rsidP="007F6F23">
      <w:pPr>
        <w:rPr>
          <w:rFonts w:ascii="Times New Roman" w:hAnsi="Times New Roman"/>
          <w:sz w:val="24"/>
          <w:szCs w:val="24"/>
        </w:rPr>
      </w:pPr>
    </w:p>
    <w:p w:rsidR="00C443C2" w:rsidRDefault="00C443C2" w:rsidP="00A11B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ИТОГОВЫЙ ТЕСТ </w:t>
      </w:r>
    </w:p>
    <w:p w:rsidR="00C443C2" w:rsidRDefault="00C443C2" w:rsidP="00A11B39">
      <w:pPr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 xml:space="preserve"> ПО БИОЛОГИИ </w:t>
      </w:r>
    </w:p>
    <w:p w:rsidR="00C443C2" w:rsidRPr="004D11C2" w:rsidRDefault="00C443C2" w:rsidP="00A11B39">
      <w:pPr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8 КЛАСС</w:t>
      </w:r>
    </w:p>
    <w:p w:rsidR="00C443C2" w:rsidRPr="004D11C2" w:rsidRDefault="00C443C2" w:rsidP="00A11B39">
      <w:pPr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D11C2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C443C2" w:rsidRPr="004D11C2" w:rsidRDefault="00C443C2" w:rsidP="00A11B39">
      <w:pPr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Часть А</w:t>
      </w:r>
    </w:p>
    <w:p w:rsidR="00C443C2" w:rsidRPr="004D11C2" w:rsidRDefault="00C443C2" w:rsidP="00A11B39">
      <w:p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Выберите один из предложенных ответов.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Для эволюции человека характерно</w:t>
      </w:r>
    </w:p>
    <w:p w:rsidR="00C443C2" w:rsidRPr="004D11C2" w:rsidRDefault="00C443C2" w:rsidP="00B8485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преобладание биологических факторов над социальными</w:t>
      </w:r>
    </w:p>
    <w:p w:rsidR="00C443C2" w:rsidRPr="004D11C2" w:rsidRDefault="00C443C2" w:rsidP="00B8485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преобладание социальных факторов над биологическими</w:t>
      </w:r>
    </w:p>
    <w:p w:rsidR="00C443C2" w:rsidRPr="004D11C2" w:rsidRDefault="00C443C2" w:rsidP="00B8485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единство действия биологических и социальных факторов</w:t>
      </w:r>
    </w:p>
    <w:p w:rsidR="00C443C2" w:rsidRPr="004D11C2" w:rsidRDefault="00C443C2" w:rsidP="00B8485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г) независимое действие биологических и социальных факторов.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Человека относят к отряду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Хищные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 w:rsidRPr="004D11C2">
        <w:rPr>
          <w:rFonts w:ascii="Times New Roman" w:hAnsi="Times New Roman"/>
          <w:sz w:val="24"/>
          <w:szCs w:val="24"/>
        </w:rPr>
        <w:t>в) Неполнозубые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Приматы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г) Сумчатые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Гормон роста образуется в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передней доле гипофиза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D11C2">
        <w:rPr>
          <w:rFonts w:ascii="Times New Roman" w:hAnsi="Times New Roman"/>
          <w:sz w:val="24"/>
          <w:szCs w:val="24"/>
        </w:rPr>
        <w:t>в) задней доле гипофиза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щитовидной железе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гипоталамусе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Рефлекс – это</w:t>
      </w:r>
    </w:p>
    <w:p w:rsidR="00C443C2" w:rsidRPr="004D11C2" w:rsidRDefault="00C443C2" w:rsidP="00B8485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путь, по которому проводятся нервные импульсы</w:t>
      </w:r>
    </w:p>
    <w:p w:rsidR="00C443C2" w:rsidRPr="004D11C2" w:rsidRDefault="00C443C2" w:rsidP="00B8485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мето контакта между двумя нейронами</w:t>
      </w:r>
    </w:p>
    <w:p w:rsidR="00C443C2" w:rsidRPr="004D11C2" w:rsidRDefault="00C443C2" w:rsidP="00B8485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цепь нейронов, соединяющих рецепторы с мышцами</w:t>
      </w:r>
    </w:p>
    <w:p w:rsidR="00C443C2" w:rsidRPr="004D11C2" w:rsidRDefault="00C443C2" w:rsidP="00B8485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г) ответная реакция на раздражение, осуществляемая при участии нервной системы.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Структурой глазного яблока, регулирующей количество поступающих в глаз солнечных лучей, является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роговица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 w:rsidRPr="004D11C2">
        <w:rPr>
          <w:rFonts w:ascii="Times New Roman" w:hAnsi="Times New Roman"/>
          <w:sz w:val="24"/>
          <w:szCs w:val="24"/>
        </w:rPr>
        <w:t>в) зрачок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хрусталик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 w:rsidRPr="004D11C2">
        <w:rPr>
          <w:rFonts w:ascii="Times New Roman" w:hAnsi="Times New Roman"/>
          <w:sz w:val="24"/>
          <w:szCs w:val="24"/>
        </w:rPr>
        <w:t>г) стекловидное тело.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Число отделов органа слуха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а)один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D11C2">
        <w:rPr>
          <w:rFonts w:ascii="Times New Roman" w:hAnsi="Times New Roman"/>
          <w:sz w:val="24"/>
          <w:szCs w:val="24"/>
        </w:rPr>
        <w:t>в) три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два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г) четыре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Наибольшая эффективность достигается при работе мышцы в</w:t>
      </w:r>
    </w:p>
    <w:p w:rsidR="00C443C2" w:rsidRPr="004D11C2" w:rsidRDefault="00C443C2" w:rsidP="00B8485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быстром темпе с максимальной нагрузкой</w:t>
      </w:r>
    </w:p>
    <w:p w:rsidR="00C443C2" w:rsidRPr="004D11C2" w:rsidRDefault="00C443C2" w:rsidP="00B8485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медленном темпе со средней нагрузкой</w:t>
      </w:r>
    </w:p>
    <w:p w:rsidR="00C443C2" w:rsidRPr="004D11C2" w:rsidRDefault="00C443C2" w:rsidP="00B8485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среднем темпе со средней нагрузкой</w:t>
      </w:r>
    </w:p>
    <w:p w:rsidR="00C443C2" w:rsidRPr="004D11C2" w:rsidRDefault="00C443C2" w:rsidP="00B8485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г) быстром темпе с минимальной нагрузкой.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 xml:space="preserve">Иммунитет – это защита организма от </w:t>
      </w:r>
    </w:p>
    <w:p w:rsidR="00C443C2" w:rsidRPr="004D11C2" w:rsidRDefault="00C443C2" w:rsidP="009C15A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факторов окружающей среды</w:t>
      </w:r>
    </w:p>
    <w:p w:rsidR="00C443C2" w:rsidRPr="004D11C2" w:rsidRDefault="00C443C2" w:rsidP="009C15A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потери крови</w:t>
      </w:r>
    </w:p>
    <w:p w:rsidR="00C443C2" w:rsidRPr="004D11C2" w:rsidRDefault="00C443C2" w:rsidP="009C15A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вирусов</w:t>
      </w:r>
    </w:p>
    <w:p w:rsidR="00C443C2" w:rsidRPr="004D11C2" w:rsidRDefault="00C443C2" w:rsidP="009C15A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г) всех генетически чужеродных объектов.</w:t>
      </w:r>
    </w:p>
    <w:p w:rsidR="00C443C2" w:rsidRPr="00442EE2" w:rsidRDefault="00C443C2" w:rsidP="009C15A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Человеку с I (0) группой крови можно переливать кровь</w:t>
      </w:r>
    </w:p>
    <w:p w:rsidR="00C443C2" w:rsidRPr="004D11C2" w:rsidRDefault="00C443C2" w:rsidP="009C15A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I(0) группы</w:t>
      </w:r>
    </w:p>
    <w:p w:rsidR="00C443C2" w:rsidRPr="004D11C2" w:rsidRDefault="00C443C2" w:rsidP="009C15A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II (А) группы</w:t>
      </w:r>
    </w:p>
    <w:p w:rsidR="00C443C2" w:rsidRPr="004D11C2" w:rsidRDefault="00C443C2" w:rsidP="009C15A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III (В) группы</w:t>
      </w:r>
    </w:p>
    <w:p w:rsidR="00C443C2" w:rsidRPr="004D11C2" w:rsidRDefault="00C443C2" w:rsidP="009C15A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г) IV (АВ) группы.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Лимфатическая система является частью</w:t>
      </w:r>
    </w:p>
    <w:p w:rsidR="00C443C2" w:rsidRPr="004D11C2" w:rsidRDefault="00C443C2" w:rsidP="009C15A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кровеносной системы</w:t>
      </w:r>
    </w:p>
    <w:p w:rsidR="00C443C2" w:rsidRPr="004D11C2" w:rsidRDefault="00C443C2" w:rsidP="009C15A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иммунной системы</w:t>
      </w:r>
    </w:p>
    <w:p w:rsidR="00C443C2" w:rsidRPr="004D11C2" w:rsidRDefault="00C443C2" w:rsidP="009C15A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пищеварительной системы</w:t>
      </w:r>
    </w:p>
    <w:p w:rsidR="00C443C2" w:rsidRPr="004D11C2" w:rsidRDefault="00C443C2" w:rsidP="009C15AD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г) мочевыделительной системы. 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Нормальное артериальное давление человека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100/ 60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 w:rsidRPr="004D11C2">
        <w:rPr>
          <w:rFonts w:ascii="Times New Roman" w:hAnsi="Times New Roman"/>
          <w:sz w:val="24"/>
          <w:szCs w:val="24"/>
        </w:rPr>
        <w:t>в) 150/ 90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120/ 70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180/ 100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 xml:space="preserve">Голосовые связки расположены в 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глотке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D11C2">
        <w:rPr>
          <w:rFonts w:ascii="Times New Roman" w:hAnsi="Times New Roman"/>
          <w:sz w:val="24"/>
          <w:szCs w:val="24"/>
        </w:rPr>
        <w:t>в) гортани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трахее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г) ротовой полости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 xml:space="preserve">Углекислый газ образуется в 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легких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D11C2">
        <w:rPr>
          <w:rFonts w:ascii="Times New Roman" w:hAnsi="Times New Roman"/>
          <w:sz w:val="24"/>
          <w:szCs w:val="24"/>
        </w:rPr>
        <w:t>в) эритроцитах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клетках тела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альвеолах</w:t>
      </w:r>
    </w:p>
    <w:p w:rsidR="00C443C2" w:rsidRPr="00442EE2" w:rsidRDefault="00C443C2" w:rsidP="00C86E7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 xml:space="preserve">Корень зуба покрыт 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цементом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 w:rsidRPr="004D11C2">
        <w:rPr>
          <w:rFonts w:ascii="Times New Roman" w:hAnsi="Times New Roman"/>
          <w:sz w:val="24"/>
          <w:szCs w:val="24"/>
        </w:rPr>
        <w:t>в) дентином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эмалью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г) коронкой</w:t>
      </w:r>
    </w:p>
    <w:p w:rsidR="00C443C2" w:rsidRPr="00442EE2" w:rsidRDefault="00C443C2" w:rsidP="00A11B3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Для нормальной работы мозга в качестве источника энергии необходима(ы).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белки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 w:rsidRPr="004D11C2">
        <w:rPr>
          <w:rFonts w:ascii="Times New Roman" w:hAnsi="Times New Roman"/>
          <w:sz w:val="24"/>
          <w:szCs w:val="24"/>
        </w:rPr>
        <w:t>в) глюкоза</w:t>
      </w:r>
    </w:p>
    <w:p w:rsidR="00C443C2" w:rsidRPr="004D11C2" w:rsidRDefault="00C443C2" w:rsidP="00442EE2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жиры</w:t>
      </w:r>
      <w:r w:rsidRPr="0044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г) минеральные соли</w:t>
      </w:r>
    </w:p>
    <w:p w:rsidR="00C443C2" w:rsidRDefault="00C443C2" w:rsidP="00C86E79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C443C2" w:rsidRPr="004D11C2" w:rsidRDefault="00C443C2" w:rsidP="00C86E79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Часть В</w:t>
      </w:r>
    </w:p>
    <w:p w:rsidR="00C443C2" w:rsidRPr="004D11C2" w:rsidRDefault="00C443C2" w:rsidP="00C86E7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Выберите три правильных ответа из шести предложенных.</w:t>
      </w:r>
    </w:p>
    <w:p w:rsidR="00C443C2" w:rsidRPr="00442EE2" w:rsidRDefault="00C443C2" w:rsidP="00C86E7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Трубчатыми костями являются</w:t>
      </w:r>
    </w:p>
    <w:p w:rsidR="00C443C2" w:rsidRPr="004D11C2" w:rsidRDefault="00C443C2" w:rsidP="00D92825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грудина                                     б) ребро</w:t>
      </w:r>
    </w:p>
    <w:p w:rsidR="00C443C2" w:rsidRPr="004D11C2" w:rsidRDefault="00C443C2" w:rsidP="00D92825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плечевая кость                         г) бедренная кость</w:t>
      </w:r>
    </w:p>
    <w:p w:rsidR="00C443C2" w:rsidRPr="004D11C2" w:rsidRDefault="00C443C2" w:rsidP="00D92825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д) лопатка                                     е) лучевая кость.</w:t>
      </w:r>
    </w:p>
    <w:p w:rsidR="00C443C2" w:rsidRPr="00442EE2" w:rsidRDefault="00C443C2" w:rsidP="00C86E7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Основные слои кожи</w:t>
      </w:r>
    </w:p>
    <w:p w:rsidR="00C443C2" w:rsidRPr="004D11C2" w:rsidRDefault="00C443C2" w:rsidP="00D92825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а) эпидермис                                 б) пигментный слой</w:t>
      </w:r>
    </w:p>
    <w:p w:rsidR="00C443C2" w:rsidRPr="004D11C2" w:rsidRDefault="00C443C2" w:rsidP="00D92825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дерма                                         г) жировая клетчатка</w:t>
      </w:r>
    </w:p>
    <w:p w:rsidR="00C443C2" w:rsidRPr="004D11C2" w:rsidRDefault="00C443C2" w:rsidP="00D92825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д) мышечный слой                       е) железистый слой.</w:t>
      </w:r>
    </w:p>
    <w:p w:rsidR="00C443C2" w:rsidRPr="00442EE2" w:rsidRDefault="00C443C2" w:rsidP="00C86E7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42EE2">
        <w:rPr>
          <w:rFonts w:ascii="Times New Roman" w:hAnsi="Times New Roman"/>
          <w:b/>
          <w:sz w:val="24"/>
          <w:szCs w:val="24"/>
        </w:rPr>
        <w:t>Причины нарушения опорно-двигательного аппарата</w:t>
      </w:r>
    </w:p>
    <w:p w:rsidR="00C443C2" w:rsidRPr="004D11C2" w:rsidRDefault="00C443C2" w:rsidP="00C86E79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а) отсутствие в пище кальция          </w:t>
      </w:r>
    </w:p>
    <w:p w:rsidR="00C443C2" w:rsidRPr="004D11C2" w:rsidRDefault="00C443C2" w:rsidP="00C86E79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б) использование в пищу продуктов, содержащих железо</w:t>
      </w:r>
    </w:p>
    <w:p w:rsidR="00C443C2" w:rsidRPr="004D11C2" w:rsidRDefault="00C443C2" w:rsidP="00C86E79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в) переноска больших тяжестей</w:t>
      </w:r>
    </w:p>
    <w:p w:rsidR="00C443C2" w:rsidRPr="004D11C2" w:rsidRDefault="00C443C2" w:rsidP="00C86E79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г) закаливание водой</w:t>
      </w:r>
    </w:p>
    <w:p w:rsidR="00C443C2" w:rsidRPr="004D11C2" w:rsidRDefault="00C443C2" w:rsidP="00C86E79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д) утренняя зарядка</w:t>
      </w:r>
    </w:p>
    <w:p w:rsidR="00C443C2" w:rsidRPr="004D11C2" w:rsidRDefault="00C443C2" w:rsidP="00C86E79">
      <w:pPr>
        <w:pStyle w:val="ListParagraph"/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е) обувь на высоких каблуках.</w:t>
      </w:r>
    </w:p>
    <w:p w:rsidR="00C443C2" w:rsidRPr="004D11C2" w:rsidRDefault="00C443C2" w:rsidP="00C86E79">
      <w:pPr>
        <w:pStyle w:val="ListParagraph"/>
        <w:rPr>
          <w:rFonts w:ascii="Times New Roman" w:hAnsi="Times New Roman"/>
          <w:sz w:val="24"/>
          <w:szCs w:val="24"/>
        </w:rPr>
      </w:pPr>
    </w:p>
    <w:p w:rsidR="00C443C2" w:rsidRPr="004D11C2" w:rsidRDefault="00C443C2" w:rsidP="00C86E7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b/>
          <w:sz w:val="24"/>
          <w:szCs w:val="24"/>
        </w:rPr>
        <w:t>Часть С</w:t>
      </w:r>
    </w:p>
    <w:p w:rsidR="00C443C2" w:rsidRPr="004D11C2" w:rsidRDefault="00C443C2" w:rsidP="00C86E79">
      <w:pPr>
        <w:rPr>
          <w:rFonts w:ascii="Times New Roman" w:hAnsi="Times New Roman"/>
          <w:b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 xml:space="preserve"> </w:t>
      </w:r>
      <w:r w:rsidRPr="004D11C2">
        <w:rPr>
          <w:rFonts w:ascii="Times New Roman" w:hAnsi="Times New Roman"/>
          <w:b/>
          <w:sz w:val="24"/>
          <w:szCs w:val="24"/>
        </w:rPr>
        <w:t>Дайте развернутый ответ на вопрос:</w:t>
      </w:r>
    </w:p>
    <w:p w:rsidR="00C443C2" w:rsidRPr="004D11C2" w:rsidRDefault="00C443C2" w:rsidP="00F56D11">
      <w:pPr>
        <w:rPr>
          <w:rFonts w:ascii="Times New Roman" w:hAnsi="Times New Roman"/>
          <w:sz w:val="24"/>
          <w:szCs w:val="24"/>
        </w:rPr>
      </w:pPr>
      <w:r w:rsidRPr="004D11C2">
        <w:rPr>
          <w:rFonts w:ascii="Times New Roman" w:hAnsi="Times New Roman"/>
          <w:sz w:val="24"/>
          <w:szCs w:val="24"/>
        </w:rPr>
        <w:t>Почему нужно дышать через нос, а не через рот?</w:t>
      </w:r>
    </w:p>
    <w:sectPr w:rsidR="00C443C2" w:rsidRPr="004D11C2" w:rsidSect="0047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B1E"/>
    <w:multiLevelType w:val="hybridMultilevel"/>
    <w:tmpl w:val="115C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9B0E4F"/>
    <w:multiLevelType w:val="hybridMultilevel"/>
    <w:tmpl w:val="C99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B41C7E"/>
    <w:multiLevelType w:val="hybridMultilevel"/>
    <w:tmpl w:val="F700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815913"/>
    <w:multiLevelType w:val="hybridMultilevel"/>
    <w:tmpl w:val="437A33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439"/>
    <w:rsid w:val="000103D6"/>
    <w:rsid w:val="000C6A68"/>
    <w:rsid w:val="001251C8"/>
    <w:rsid w:val="00135D21"/>
    <w:rsid w:val="00211E7A"/>
    <w:rsid w:val="00212754"/>
    <w:rsid w:val="00250F81"/>
    <w:rsid w:val="00263439"/>
    <w:rsid w:val="002C2AE6"/>
    <w:rsid w:val="00333610"/>
    <w:rsid w:val="00442EE2"/>
    <w:rsid w:val="004703CF"/>
    <w:rsid w:val="00496C55"/>
    <w:rsid w:val="004D11C2"/>
    <w:rsid w:val="007F6F23"/>
    <w:rsid w:val="00864E03"/>
    <w:rsid w:val="008D3009"/>
    <w:rsid w:val="009C15AD"/>
    <w:rsid w:val="009F6EBE"/>
    <w:rsid w:val="00A11B39"/>
    <w:rsid w:val="00A8134C"/>
    <w:rsid w:val="00B8485D"/>
    <w:rsid w:val="00C15C2A"/>
    <w:rsid w:val="00C43963"/>
    <w:rsid w:val="00C443C2"/>
    <w:rsid w:val="00C568CB"/>
    <w:rsid w:val="00C86E79"/>
    <w:rsid w:val="00C93FF1"/>
    <w:rsid w:val="00D14301"/>
    <w:rsid w:val="00D92825"/>
    <w:rsid w:val="00E3630D"/>
    <w:rsid w:val="00EE4304"/>
    <w:rsid w:val="00F40ED5"/>
    <w:rsid w:val="00F5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5</Pages>
  <Words>995</Words>
  <Characters>5674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альвина</cp:lastModifiedBy>
  <cp:revision>13</cp:revision>
  <cp:lastPrinted>2013-05-07T15:45:00Z</cp:lastPrinted>
  <dcterms:created xsi:type="dcterms:W3CDTF">2013-05-03T04:42:00Z</dcterms:created>
  <dcterms:modified xsi:type="dcterms:W3CDTF">2013-09-12T17:54:00Z</dcterms:modified>
</cp:coreProperties>
</file>