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F0" w:rsidRDefault="004F61F0" w:rsidP="004F61F0">
      <w:pPr>
        <w:autoSpaceDE w:val="0"/>
        <w:autoSpaceDN w:val="0"/>
        <w:adjustRightInd w:val="0"/>
        <w:spacing w:after="300" w:line="240" w:lineRule="auto"/>
        <w:jc w:val="center"/>
        <w:rPr>
          <w:rFonts w:ascii="Georgia" w:hAnsi="Georgia" w:cs="Georgia"/>
          <w:sz w:val="44"/>
          <w:szCs w:val="44"/>
        </w:rPr>
      </w:pPr>
      <w:r>
        <w:rPr>
          <w:rFonts w:ascii="Georgia" w:hAnsi="Georgia" w:cs="Georgia"/>
          <w:sz w:val="44"/>
          <w:szCs w:val="44"/>
        </w:rPr>
        <w:t>Как организовать работу с классными журналами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Инструкция по ведению классных журналов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Классный журнал является государственным документом. Его ведение </w:t>
      </w:r>
      <w:r>
        <w:rPr>
          <w:rFonts w:ascii="Verdana" w:hAnsi="Verdana" w:cs="Verdana"/>
          <w:b/>
          <w:bCs/>
          <w:sz w:val="20"/>
          <w:szCs w:val="20"/>
        </w:rPr>
        <w:t>обязательно</w:t>
      </w:r>
      <w:r>
        <w:rPr>
          <w:rFonts w:ascii="Verdana" w:hAnsi="Verdana" w:cs="Verdana"/>
          <w:sz w:val="20"/>
          <w:szCs w:val="20"/>
        </w:rPr>
        <w:t xml:space="preserve"> для </w:t>
      </w:r>
      <w:r>
        <w:rPr>
          <w:rFonts w:ascii="Verdana" w:hAnsi="Verdana" w:cs="Verdana"/>
          <w:b/>
          <w:bCs/>
          <w:sz w:val="20"/>
          <w:szCs w:val="20"/>
        </w:rPr>
        <w:t>каждого учителя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Заместитель директора по учебно-воспитательной работе обязан обеспечить хранение классных журналов. Систематический контроль ведения классных журналов осуществляется заместителем директора по учебно-воспитательной работе и методистами (при их наличии в школе). Проверка журналов осуществляется один раз в три недели и в конце каждой четверти. Замечания и предложения по ведению журнала записываются на последней, специально отведенной для этого странице.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Классный руководитель назначает ответственного ученика, которому поручается перед первым уроком получать в учебной части журнал и после последнего урока сдавать его. Все ответственные за журналы утверждаются приказом по школе.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  <w:u w:val="single"/>
        </w:rPr>
        <w:t>Примечание:</w:t>
      </w: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i/>
          <w:iCs/>
          <w:sz w:val="20"/>
          <w:szCs w:val="20"/>
        </w:rPr>
        <w:t>данный пункт имеет отношение лишь к классным руководителям 5-11-х классов.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 Заместитель директора по учебно-воспитательной работе дает указания учителям о распределении страниц журнала, отведенных на текущий учет посещаемости уроков и успеваемости учащихся в соответствии с количеством часов, выделенных в учебном плане на каждый предмет.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Классный руководитель аккуратно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записывает в журнале фамилии и имена учащихся в алфавитном порядке, заполняет «Общие сведения об учащихся» и подводит итоги о количестве дней и уроков, пропущенных каждым учеником за четверть и учебный год. Систематически заполняет страницы классного руководителя (классные часы, внеклассные мероприятия, экскурсии, изучение правил дорожного движения и противопожарной безопасности, ОБЖ), а также сведения о посещении учащимися кружков, факультативов, спортивных секций и т.д.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Каждый учитель, работающий в классе, </w:t>
      </w:r>
      <w:r>
        <w:rPr>
          <w:rFonts w:ascii="Verdana" w:hAnsi="Verdana" w:cs="Verdana"/>
          <w:b/>
          <w:bCs/>
          <w:sz w:val="20"/>
          <w:szCs w:val="20"/>
        </w:rPr>
        <w:t>обязан</w:t>
      </w:r>
      <w:r>
        <w:rPr>
          <w:rFonts w:ascii="Verdana" w:hAnsi="Verdana" w:cs="Verdana"/>
          <w:sz w:val="20"/>
          <w:szCs w:val="20"/>
        </w:rPr>
        <w:t xml:space="preserve"> систематически </w:t>
      </w:r>
      <w:r>
        <w:rPr>
          <w:rFonts w:ascii="Verdana" w:hAnsi="Verdana" w:cs="Verdana"/>
          <w:b/>
          <w:bCs/>
          <w:sz w:val="20"/>
          <w:szCs w:val="20"/>
        </w:rPr>
        <w:t>проверять и оценивать</w:t>
      </w:r>
      <w:r>
        <w:rPr>
          <w:rFonts w:ascii="Verdana" w:hAnsi="Verdana" w:cs="Verdana"/>
          <w:sz w:val="20"/>
          <w:szCs w:val="20"/>
        </w:rPr>
        <w:t xml:space="preserve"> знания учащихся. На правой стороне развернутой страницы журнала учитель </w:t>
      </w:r>
      <w:r>
        <w:rPr>
          <w:rFonts w:ascii="Verdana" w:hAnsi="Verdana" w:cs="Verdana"/>
          <w:b/>
          <w:bCs/>
          <w:sz w:val="20"/>
          <w:szCs w:val="20"/>
        </w:rPr>
        <w:t>обязан записывать</w:t>
      </w:r>
      <w:r>
        <w:rPr>
          <w:rFonts w:ascii="Verdana" w:hAnsi="Verdana" w:cs="Verdana"/>
          <w:sz w:val="20"/>
          <w:szCs w:val="20"/>
        </w:rPr>
        <w:t xml:space="preserve"> дату, тему урока и задание на дом.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По письменным и творческим работам оценки проставляются в графе того дня, когда проводилась данная работа.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8. При проведении практических и лабораторных работ, экскурсий, письменных контрольных работ следует указывать их тему.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 Итоговые оценки за каждую четверть или полугодие выставляются учителями после записи даты последнего урока в четверти или полугодии. Оценки заносятся классным руководителем в сводную ведомость успеваемости учащихся.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 Страница «Показатели физической подготовленности учащихся» заполняется учителями физкультуры.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 «Листок здоровья» заполняется медицинским работником школы.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12. Все записи в классном журнале должны вестись </w:t>
      </w:r>
      <w:r>
        <w:rPr>
          <w:rFonts w:ascii="Verdana" w:hAnsi="Verdana" w:cs="Verdana"/>
          <w:b/>
          <w:bCs/>
          <w:sz w:val="20"/>
          <w:szCs w:val="20"/>
        </w:rPr>
        <w:t>четко, аккуратно, синей пастой.</w:t>
      </w:r>
      <w:r>
        <w:rPr>
          <w:rFonts w:ascii="Verdana" w:hAnsi="Verdana" w:cs="Verdana"/>
          <w:sz w:val="20"/>
          <w:szCs w:val="20"/>
        </w:rPr>
        <w:t xml:space="preserve"> Стирать записи в журнале </w:t>
      </w:r>
      <w:r>
        <w:rPr>
          <w:rFonts w:ascii="Verdana" w:hAnsi="Verdana" w:cs="Verdana"/>
          <w:b/>
          <w:bCs/>
          <w:sz w:val="20"/>
          <w:szCs w:val="20"/>
        </w:rPr>
        <w:t>категорически запрещается</w:t>
      </w:r>
      <w:r>
        <w:rPr>
          <w:rFonts w:ascii="Verdana" w:hAnsi="Verdana" w:cs="Verdana"/>
          <w:sz w:val="20"/>
          <w:szCs w:val="20"/>
        </w:rPr>
        <w:t xml:space="preserve">. В исключительных случаях при </w:t>
      </w:r>
      <w:r>
        <w:rPr>
          <w:rFonts w:ascii="Verdana" w:hAnsi="Verdana" w:cs="Verdana"/>
          <w:sz w:val="20"/>
          <w:szCs w:val="20"/>
        </w:rPr>
        <w:lastRenderedPageBreak/>
        <w:t xml:space="preserve">исправлении оценки учитель должен </w:t>
      </w:r>
      <w:r>
        <w:rPr>
          <w:rFonts w:ascii="Verdana" w:hAnsi="Verdana" w:cs="Verdana"/>
          <w:b/>
          <w:bCs/>
          <w:sz w:val="20"/>
          <w:szCs w:val="20"/>
        </w:rPr>
        <w:t>аккуратно зачеркнуть</w:t>
      </w:r>
      <w:r>
        <w:rPr>
          <w:rFonts w:ascii="Verdana" w:hAnsi="Verdana" w:cs="Verdana"/>
          <w:sz w:val="20"/>
          <w:szCs w:val="20"/>
        </w:rPr>
        <w:t xml:space="preserve"> ошибочную оценку, выставить рядом соответствующую и заверить достоверность исправления своей подписью.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13. В гимназии устанавливается следующий порядок записи замещений уроков.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При замещении уроков учителем, работающим в данном классе, запись замещения следует сделать </w:t>
      </w:r>
      <w:r>
        <w:rPr>
          <w:rFonts w:ascii="Verdana" w:hAnsi="Verdana" w:cs="Verdana"/>
          <w:b/>
          <w:bCs/>
          <w:sz w:val="20"/>
          <w:szCs w:val="20"/>
        </w:rPr>
        <w:t>на странице своего предмета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При замещении уроков учителем, не работающим в данном классе, запись замещения следует сделать </w:t>
      </w:r>
      <w:r>
        <w:rPr>
          <w:rFonts w:ascii="Verdana" w:hAnsi="Verdana" w:cs="Verdana"/>
          <w:b/>
          <w:bCs/>
          <w:sz w:val="20"/>
          <w:szCs w:val="20"/>
        </w:rPr>
        <w:t>на странице замещаемого предмета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При записи замещений обязательно указать дату, тему урока, домашнее задание, записать слово </w:t>
      </w:r>
      <w:r>
        <w:rPr>
          <w:rFonts w:ascii="Verdana" w:hAnsi="Verdana" w:cs="Verdana"/>
          <w:b/>
          <w:bCs/>
          <w:sz w:val="20"/>
          <w:szCs w:val="20"/>
        </w:rPr>
        <w:t>«замещение</w:t>
      </w:r>
      <w:r>
        <w:rPr>
          <w:rFonts w:ascii="Verdana" w:hAnsi="Verdana" w:cs="Verdana"/>
          <w:sz w:val="20"/>
          <w:szCs w:val="20"/>
        </w:rPr>
        <w:t>» и поставить подпись.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14. Классный руководитель класса несет ответственность за состояние журнала своего класса, следит за систематичностью и правильностью ведения журнала учителями-предметниками, работающими в классе, анализирует успеваемость учащихся, объективность выставления четвертных, полугодовых и итоговых оценок.</w:t>
      </w:r>
    </w:p>
    <w:p w:rsidR="004F61F0" w:rsidRDefault="004F61F0" w:rsidP="004F61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План работы с классными журналами на учебный год</w:t>
      </w: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Инструктажи</w:t>
      </w:r>
    </w:p>
    <w:tbl>
      <w:tblPr>
        <w:tblW w:w="9630" w:type="dxa"/>
        <w:jc w:val="center"/>
        <w:tblCellSpacing w:w="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"/>
        <w:gridCol w:w="5053"/>
        <w:gridCol w:w="1059"/>
        <w:gridCol w:w="3177"/>
      </w:tblGrid>
      <w:tr w:rsidR="004F61F0">
        <w:trPr>
          <w:trHeight w:val="15"/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Содержание инструктажа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Срок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Выдача журналов классным руководителям с указаниями по распределению страниц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5.09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Инструктаж учителей о порядке ведения журналов (письменный)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Директор гимназии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Инструктаж начинающих учителей и классных руководителей о порядке ведения классных журналов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10.09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Инструктаж учителей о формах и методах учета достижений учащихся, оценке успеваемости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работе, методисты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Инструктаж учителей о проведении уроков ОБЖ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15.09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общим вопросам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Инструктаж о ведении журналов педагогами дополнительного образования и воспитателями группы продленного дня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18.09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 центра дополнительного образования</w:t>
            </w:r>
          </w:p>
        </w:tc>
      </w:tr>
    </w:tbl>
    <w:p w:rsidR="004F61F0" w:rsidRDefault="004F61F0" w:rsidP="004F61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F61F0" w:rsidRDefault="004F61F0" w:rsidP="004F61F0">
      <w:pPr>
        <w:autoSpaceDE w:val="0"/>
        <w:autoSpaceDN w:val="0"/>
        <w:adjustRightInd w:val="0"/>
        <w:spacing w:after="195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Контроль</w:t>
      </w:r>
    </w:p>
    <w:tbl>
      <w:tblPr>
        <w:tblW w:w="9630" w:type="dxa"/>
        <w:jc w:val="center"/>
        <w:tblCellSpacing w:w="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"/>
        <w:gridCol w:w="4508"/>
        <w:gridCol w:w="1271"/>
        <w:gridCol w:w="3510"/>
      </w:tblGrid>
      <w:tr w:rsidR="004F61F0">
        <w:trPr>
          <w:trHeight w:val="15"/>
          <w:tblCellSpacing w:w="0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Содержание контроля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Срок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Ответственный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Списочный состав учащихся по состоянию на 5 сентября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организационно-педагогической работе, методист центра дополнительного образования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Заполнение журнала классными руководителями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Заместители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Заполнение журнала педагогами дополнительного образования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 центра дополнительного образования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Заполнение журналов ГПД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Состояние текущей успеваемости учащихся 5-х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журналов начинающими учителями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Октябрь, </w:t>
            </w:r>
          </w:p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Состояние текущей успеваемости учащихся 10-х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Состояние текущей успеваемости учащихся 11-х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Состояние текущей успеваемости учащихся 9-х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Состояние текущей успеваемости учащихся 8-х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достижений учащихся, претендующих на получение медалей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Октябрь, декабрь, март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систематичности письменных контрольных, проверочных, самостоятельных и практических работ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февраль, апрель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Накопление оценок по предметам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течение года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достижений учащихся по истории и географии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достижений учащихся по иностранному языку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Учет достижений учащихся по информатике,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лего-конструированию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технологиям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Устный опрос учащихся на уроках физики, химии, биологии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Устный опрос учащихся на уроках литературы, русского языка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Устный опрос учащихся на уроках математики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журналов учителями физической культуры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Октябрь, февраль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Замещение уроков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Октябрь, декабрь, февраль, апрель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Итоги четверти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Ноябрь,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де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кабрь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Заместитель директора 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учебно-вос-питательной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работе, заместитель директора по организационно-педагогической работе в начальных классах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журналов классными руководителями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декабрь,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Готовность к итоговой аттестации учащихся 9-х и 11-х классов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Запись тем уроков по курсу ОБЖ учителями-предметниками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декабрь,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общим вопросам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Записи уроков по правилам дорожного движения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декабрь,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журналов ГПД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декабрь,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директора по организационно-педагогической работе в начальных классах, заместитель директора по организационно-педагогической работе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Ведение журналов дополнительного образования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Ноябрь, декабрь, март, май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 центра дополнительного образования</w:t>
            </w:r>
          </w:p>
        </w:tc>
      </w:tr>
      <w:tr w:rsidR="004F61F0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Многообразие форм учета достижений учащихся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Октябрь, декабрь, февраль, апрель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1F0" w:rsidRDefault="004F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Методисты</w:t>
            </w:r>
          </w:p>
        </w:tc>
      </w:tr>
    </w:tbl>
    <w:p w:rsidR="004F61F0" w:rsidRDefault="004F61F0" w:rsidP="004F61F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noProof/>
          <w:sz w:val="18"/>
          <w:szCs w:val="18"/>
        </w:rPr>
      </w:pPr>
    </w:p>
    <w:p w:rsidR="004F61F0" w:rsidRDefault="004F61F0" w:rsidP="004F61F0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4F61F0" w:rsidRDefault="004F61F0" w:rsidP="004F61F0">
      <w:pPr>
        <w:autoSpaceDE w:val="0"/>
        <w:autoSpaceDN w:val="0"/>
        <w:adjustRightInd w:val="0"/>
        <w:spacing w:after="195"/>
        <w:jc w:val="right"/>
        <w:rPr>
          <w:rFonts w:ascii="Verdana" w:hAnsi="Verdana" w:cs="Verdana"/>
          <w:i/>
          <w:iCs/>
          <w:sz w:val="20"/>
          <w:szCs w:val="20"/>
        </w:rPr>
      </w:pPr>
    </w:p>
    <w:p w:rsidR="004F61F0" w:rsidRDefault="004F61F0" w:rsidP="004F61F0">
      <w:pPr>
        <w:autoSpaceDE w:val="0"/>
        <w:autoSpaceDN w:val="0"/>
        <w:adjustRightInd w:val="0"/>
        <w:spacing w:after="195"/>
        <w:jc w:val="right"/>
        <w:rPr>
          <w:rFonts w:ascii="Symbol" w:hAnsi="Symbol" w:cs="Symbol"/>
          <w:i/>
          <w:iCs/>
          <w:noProof/>
          <w:sz w:val="18"/>
          <w:szCs w:val="18"/>
        </w:rPr>
      </w:pPr>
    </w:p>
    <w:p w:rsidR="004F61F0" w:rsidRDefault="004F61F0" w:rsidP="004F61F0">
      <w:pPr>
        <w:autoSpaceDE w:val="0"/>
        <w:autoSpaceDN w:val="0"/>
        <w:adjustRightInd w:val="0"/>
        <w:spacing w:after="195"/>
        <w:jc w:val="right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Журнал «Практика административной работы в  школе», № 4, 2004</w:t>
      </w:r>
    </w:p>
    <w:p w:rsidR="00AA5B05" w:rsidRDefault="00AA5B05"/>
    <w:sectPr w:rsidR="00AA5B05" w:rsidSect="00F10D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1F0"/>
    <w:rsid w:val="004F61F0"/>
    <w:rsid w:val="0055554E"/>
    <w:rsid w:val="007439E9"/>
    <w:rsid w:val="00922874"/>
    <w:rsid w:val="00A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7112</Characters>
  <Application>Microsoft Office Word</Application>
  <DocSecurity>0</DocSecurity>
  <Lines>59</Lines>
  <Paragraphs>16</Paragraphs>
  <ScaleCrop>false</ScaleCrop>
  <Company>УНООШ с кор.кл.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Е.Н.Каменева</dc:creator>
  <cp:lastModifiedBy>uservdvc</cp:lastModifiedBy>
  <cp:revision>2</cp:revision>
  <dcterms:created xsi:type="dcterms:W3CDTF">2014-11-22T03:15:00Z</dcterms:created>
  <dcterms:modified xsi:type="dcterms:W3CDTF">2014-11-22T03:15:00Z</dcterms:modified>
</cp:coreProperties>
</file>