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AA" w:rsidRPr="00476BC5" w:rsidRDefault="00476BC5">
      <w:pPr>
        <w:rPr>
          <w:b/>
          <w:color w:val="7030A0"/>
          <w:sz w:val="28"/>
          <w:szCs w:val="28"/>
        </w:rPr>
      </w:pPr>
      <w:r w:rsidRPr="00476BC5">
        <w:rPr>
          <w:b/>
          <w:color w:val="7030A0"/>
          <w:sz w:val="28"/>
          <w:szCs w:val="28"/>
        </w:rPr>
        <w:t>Конфликтные ситуации и их разрешение (родитель-воспитатель) – практикум.</w:t>
      </w:r>
    </w:p>
    <w:p w:rsidR="00476BC5" w:rsidRDefault="00476BC5">
      <w:pPr>
        <w:rPr>
          <w:b/>
          <w:sz w:val="28"/>
          <w:szCs w:val="28"/>
        </w:rPr>
      </w:pPr>
      <w:r>
        <w:t xml:space="preserve">   </w:t>
      </w:r>
      <w:r w:rsidRPr="00476BC5">
        <w:rPr>
          <w:b/>
          <w:sz w:val="28"/>
          <w:szCs w:val="28"/>
        </w:rPr>
        <w:t>Истина, как известно, рождается в споре. А рождение истины в споре педагога с родителем особенно важно, ведь его объектом становится без</w:t>
      </w:r>
      <w:r w:rsidR="001718A8">
        <w:rPr>
          <w:b/>
          <w:sz w:val="28"/>
          <w:szCs w:val="28"/>
        </w:rPr>
        <w:t>защитный малыш. Но что делать, е</w:t>
      </w:r>
      <w:r w:rsidRPr="00476BC5">
        <w:rPr>
          <w:b/>
          <w:sz w:val="28"/>
          <w:szCs w:val="28"/>
        </w:rPr>
        <w:t>сли дискуссия грозит перерасти в безобразную ссору с вытекающими неприятными последствиями? Решение подобной проблемы нельзя полностью возлагать на одну из сторон. Только совместными усилиями можно найти выход из сложившейся ситуации.</w:t>
      </w:r>
    </w:p>
    <w:p w:rsidR="00476BC5" w:rsidRDefault="00476BC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Проблема взаимодействия общественного и семейного институтов воспитания на протяжении многих лет не теряет своей актуальности. В современной ситуации это </w:t>
      </w:r>
      <w:proofErr w:type="gramStart"/>
      <w:r>
        <w:rPr>
          <w:sz w:val="24"/>
          <w:szCs w:val="24"/>
        </w:rPr>
        <w:t>объясняется</w:t>
      </w:r>
      <w:proofErr w:type="gramEnd"/>
      <w:r>
        <w:rPr>
          <w:sz w:val="24"/>
          <w:szCs w:val="24"/>
        </w:rPr>
        <w:t xml:space="preserve"> прежде всего крупными социально-экономическими преобразованиями в России, которые не могли не коснуться системы образования. Наряду с формированием новых моделей отношений семьи и учреждений образования растет взаимное недоверие этих воспитательных институтов. Разобщенность и критика в адрес друг друга</w:t>
      </w:r>
      <w:r w:rsidR="007A070A">
        <w:rPr>
          <w:sz w:val="24"/>
          <w:szCs w:val="24"/>
        </w:rPr>
        <w:t xml:space="preserve"> неизбежно ведут к конфликтным ситуациям в системе «педагог-родитель». Конфликтные ситуации могут возникать в работе даже высокопрофессиональных, опытных воспитателей. А страдает в результате наиболее уязвимое звено – ребенок.</w:t>
      </w:r>
    </w:p>
    <w:p w:rsidR="007A070A" w:rsidRDefault="007A070A">
      <w:pPr>
        <w:rPr>
          <w:sz w:val="24"/>
          <w:szCs w:val="24"/>
        </w:rPr>
      </w:pPr>
      <w:r>
        <w:rPr>
          <w:sz w:val="24"/>
          <w:szCs w:val="24"/>
        </w:rPr>
        <w:t xml:space="preserve">   Как показывают данные научных и </w:t>
      </w:r>
      <w:proofErr w:type="spellStart"/>
      <w:r>
        <w:rPr>
          <w:sz w:val="24"/>
          <w:szCs w:val="24"/>
        </w:rPr>
        <w:t>эмпириметрических</w:t>
      </w:r>
      <w:proofErr w:type="spellEnd"/>
      <w:r>
        <w:rPr>
          <w:sz w:val="24"/>
          <w:szCs w:val="24"/>
        </w:rPr>
        <w:t xml:space="preserve"> исследований, современному педагогу для решения этой и многих других проблем во взаимоотношениях с семьей недостает психологической и коммуникативной культуры. </w:t>
      </w:r>
      <w:r w:rsidR="00651ED7">
        <w:rPr>
          <w:sz w:val="24"/>
          <w:szCs w:val="24"/>
        </w:rPr>
        <w:t xml:space="preserve">  </w:t>
      </w:r>
    </w:p>
    <w:p w:rsidR="00651ED7" w:rsidRDefault="00651ED7">
      <w:pPr>
        <w:rPr>
          <w:sz w:val="24"/>
          <w:szCs w:val="24"/>
        </w:rPr>
      </w:pPr>
      <w:r>
        <w:rPr>
          <w:sz w:val="24"/>
          <w:szCs w:val="24"/>
        </w:rPr>
        <w:t xml:space="preserve">   Современному воспитателю нужна специальная подготовка, направленная на формирование более высокого уровня профессионально-педагогической культуры, благодаря чему у педаго</w:t>
      </w:r>
      <w:r w:rsidR="00AB4B81">
        <w:rPr>
          <w:sz w:val="24"/>
          <w:szCs w:val="24"/>
        </w:rPr>
        <w:t>га появится осознание необходимо</w:t>
      </w:r>
      <w:r>
        <w:rPr>
          <w:sz w:val="24"/>
          <w:szCs w:val="24"/>
        </w:rPr>
        <w:t>сти преобразования профессиональной деятельности на основе замены одних приемов взаимодействия с родителями другими и овладение новыми технологиями общения с ними.</w:t>
      </w:r>
    </w:p>
    <w:p w:rsidR="00C779F1" w:rsidRDefault="00C779F1">
      <w:pPr>
        <w:rPr>
          <w:b/>
          <w:color w:val="7030A0"/>
          <w:sz w:val="28"/>
          <w:szCs w:val="28"/>
        </w:rPr>
      </w:pPr>
    </w:p>
    <w:p w:rsidR="00C779F1" w:rsidRDefault="00C779F1">
      <w:pPr>
        <w:rPr>
          <w:b/>
          <w:color w:val="7030A0"/>
          <w:sz w:val="28"/>
          <w:szCs w:val="28"/>
        </w:rPr>
      </w:pPr>
    </w:p>
    <w:p w:rsidR="00C779F1" w:rsidRDefault="00C779F1">
      <w:pPr>
        <w:rPr>
          <w:b/>
          <w:color w:val="7030A0"/>
          <w:sz w:val="28"/>
          <w:szCs w:val="28"/>
        </w:rPr>
      </w:pPr>
    </w:p>
    <w:p w:rsidR="00C779F1" w:rsidRDefault="00C779F1">
      <w:pPr>
        <w:rPr>
          <w:b/>
          <w:color w:val="7030A0"/>
          <w:sz w:val="28"/>
          <w:szCs w:val="28"/>
        </w:rPr>
      </w:pPr>
    </w:p>
    <w:p w:rsidR="00C779F1" w:rsidRDefault="00C779F1">
      <w:pPr>
        <w:rPr>
          <w:b/>
          <w:color w:val="7030A0"/>
          <w:sz w:val="28"/>
          <w:szCs w:val="28"/>
        </w:rPr>
      </w:pPr>
    </w:p>
    <w:p w:rsidR="00C779F1" w:rsidRDefault="00C779F1">
      <w:pPr>
        <w:rPr>
          <w:b/>
          <w:color w:val="7030A0"/>
          <w:sz w:val="28"/>
          <w:szCs w:val="28"/>
        </w:rPr>
      </w:pPr>
    </w:p>
    <w:p w:rsidR="00C779F1" w:rsidRPr="00C779F1" w:rsidRDefault="00C779F1">
      <w:pPr>
        <w:rPr>
          <w:b/>
          <w:color w:val="7030A0"/>
          <w:sz w:val="28"/>
          <w:szCs w:val="28"/>
        </w:rPr>
      </w:pPr>
    </w:p>
    <w:p w:rsidR="00C779F1" w:rsidRDefault="00C779F1">
      <w:pPr>
        <w:rPr>
          <w:b/>
          <w:color w:val="7030A0"/>
          <w:sz w:val="28"/>
          <w:szCs w:val="28"/>
        </w:rPr>
      </w:pPr>
      <w:r w:rsidRPr="00C779F1">
        <w:rPr>
          <w:b/>
          <w:color w:val="7030A0"/>
          <w:sz w:val="28"/>
          <w:szCs w:val="28"/>
        </w:rPr>
        <w:lastRenderedPageBreak/>
        <w:t xml:space="preserve">                             </w:t>
      </w:r>
      <w:r>
        <w:rPr>
          <w:b/>
          <w:color w:val="7030A0"/>
          <w:sz w:val="28"/>
          <w:szCs w:val="28"/>
        </w:rPr>
        <w:t xml:space="preserve">                           </w:t>
      </w:r>
      <w:r w:rsidRPr="00C779F1">
        <w:rPr>
          <w:b/>
          <w:color w:val="7030A0"/>
          <w:sz w:val="28"/>
          <w:szCs w:val="28"/>
        </w:rPr>
        <w:t xml:space="preserve">  Практикум</w:t>
      </w:r>
    </w:p>
    <w:p w:rsidR="00C779F1" w:rsidRDefault="00C779F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«Способы выхода из конфликтных ситуаций в работе с семьей»</w:t>
      </w:r>
    </w:p>
    <w:p w:rsidR="00C779F1" w:rsidRDefault="00C779F1">
      <w:pPr>
        <w:rPr>
          <w:color w:val="000000" w:themeColor="text1"/>
          <w:sz w:val="24"/>
          <w:szCs w:val="24"/>
        </w:rPr>
      </w:pPr>
      <w:r>
        <w:rPr>
          <w:b/>
          <w:color w:val="7030A0"/>
          <w:sz w:val="28"/>
          <w:szCs w:val="28"/>
        </w:rPr>
        <w:t xml:space="preserve">                                       </w:t>
      </w:r>
      <w:r w:rsidR="001718A8">
        <w:rPr>
          <w:b/>
          <w:color w:val="7030A0"/>
          <w:sz w:val="28"/>
          <w:szCs w:val="28"/>
        </w:rPr>
        <w:t xml:space="preserve">           </w:t>
      </w:r>
      <w:r w:rsidRPr="00C779F1">
        <w:rPr>
          <w:color w:val="000000" w:themeColor="text1"/>
          <w:sz w:val="24"/>
          <w:szCs w:val="24"/>
        </w:rPr>
        <w:t>Ход семинара</w:t>
      </w:r>
      <w:r>
        <w:rPr>
          <w:color w:val="000000" w:themeColor="text1"/>
          <w:sz w:val="24"/>
          <w:szCs w:val="24"/>
        </w:rPr>
        <w:t>:</w:t>
      </w:r>
    </w:p>
    <w:p w:rsidR="00C779F1" w:rsidRDefault="00C779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</w:t>
      </w:r>
      <w:r w:rsidR="001718A8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>Упражнение «Яблоко и червячок»</w:t>
      </w:r>
    </w:p>
    <w:p w:rsidR="00C779F1" w:rsidRDefault="00C779F1" w:rsidP="00015848">
      <w:pPr>
        <w:ind w:left="993" w:hanging="993"/>
        <w:rPr>
          <w:color w:val="000000" w:themeColor="text1"/>
          <w:sz w:val="24"/>
          <w:szCs w:val="24"/>
        </w:rPr>
      </w:pPr>
      <w:r w:rsidRPr="00015848">
        <w:rPr>
          <w:b/>
          <w:color w:val="000000" w:themeColor="text1"/>
          <w:sz w:val="24"/>
          <w:szCs w:val="24"/>
        </w:rPr>
        <w:t>Ведущий</w:t>
      </w:r>
      <w:r>
        <w:rPr>
          <w:color w:val="000000" w:themeColor="text1"/>
          <w:sz w:val="24"/>
          <w:szCs w:val="24"/>
        </w:rPr>
        <w:t xml:space="preserve"> (мягко и спокойно): </w:t>
      </w:r>
      <w:proofErr w:type="gramStart"/>
      <w:r>
        <w:rPr>
          <w:color w:val="000000" w:themeColor="text1"/>
          <w:sz w:val="24"/>
          <w:szCs w:val="24"/>
        </w:rPr>
        <w:t xml:space="preserve">Сядьте поудобнее, закройте глаза и представьте на минуту, </w:t>
      </w:r>
      <w:r w:rsidR="0001584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будто вы – яблоко, спелое, сочное, красивое, ароматное, наливное яблоко, кот</w:t>
      </w:r>
      <w:r w:rsidR="00015848">
        <w:rPr>
          <w:color w:val="000000" w:themeColor="text1"/>
          <w:sz w:val="24"/>
          <w:szCs w:val="24"/>
        </w:rPr>
        <w:t>орое живописно висит на веточке.</w:t>
      </w:r>
      <w:proofErr w:type="gramEnd"/>
      <w:r w:rsidR="00015848">
        <w:rPr>
          <w:color w:val="000000" w:themeColor="text1"/>
          <w:sz w:val="24"/>
          <w:szCs w:val="24"/>
        </w:rPr>
        <w:t xml:space="preserve"> В</w:t>
      </w:r>
      <w:r>
        <w:rPr>
          <w:color w:val="000000" w:themeColor="text1"/>
          <w:sz w:val="24"/>
          <w:szCs w:val="24"/>
        </w:rPr>
        <w:t>се любуются вами, восхищаются. Вдруг откуда ни возьмись</w:t>
      </w:r>
      <w:r w:rsidR="0001584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подползает к</w:t>
      </w:r>
      <w:r w:rsidR="00015848">
        <w:rPr>
          <w:color w:val="000000" w:themeColor="text1"/>
          <w:sz w:val="24"/>
          <w:szCs w:val="24"/>
        </w:rPr>
        <w:t xml:space="preserve"> вам червяк и говорит: </w:t>
      </w:r>
      <w:r>
        <w:rPr>
          <w:color w:val="000000" w:themeColor="text1"/>
          <w:sz w:val="24"/>
          <w:szCs w:val="24"/>
        </w:rPr>
        <w:t>«Сейчас я тебя буду есть!»</w:t>
      </w:r>
      <w:r w:rsidR="00015848">
        <w:rPr>
          <w:color w:val="000000" w:themeColor="text1"/>
          <w:sz w:val="24"/>
          <w:szCs w:val="24"/>
        </w:rPr>
        <w:t>. Чтобы вы ответили червяку? Откройте глаза  и запишите свой ответ.</w:t>
      </w:r>
    </w:p>
    <w:p w:rsidR="00015848" w:rsidRDefault="00015848" w:rsidP="00015848">
      <w:pPr>
        <w:ind w:left="993" w:hanging="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Pr="00015848">
        <w:rPr>
          <w:b/>
          <w:color w:val="000000" w:themeColor="text1"/>
          <w:sz w:val="24"/>
          <w:szCs w:val="24"/>
        </w:rPr>
        <w:t>Теоретическое обоснование конфликтов в системе «педагог-родитель»</w:t>
      </w:r>
    </w:p>
    <w:p w:rsidR="00015848" w:rsidRDefault="00015848" w:rsidP="00A37010">
      <w:pPr>
        <w:ind w:left="992" w:hanging="992"/>
        <w:contextualSpacing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Ведущий: </w:t>
      </w:r>
      <w:r w:rsidRPr="00015848">
        <w:rPr>
          <w:color w:val="000000" w:themeColor="text1"/>
          <w:sz w:val="24"/>
          <w:szCs w:val="24"/>
        </w:rPr>
        <w:t>А теперь поговорим с вами о конфликтах в системе «педагог-родитель»</w:t>
      </w:r>
      <w:r>
        <w:rPr>
          <w:color w:val="000000" w:themeColor="text1"/>
          <w:sz w:val="24"/>
          <w:szCs w:val="24"/>
        </w:rPr>
        <w:t>. Слово «конфликт» в переводе с латинского означает «столкновение». Как правило,  о негативных последствиях конфликта говорят много: это и большие эмоциональные затраты, и ухудшение здоровья, и снижение работоспособности. Однако конфликт может выполнять и позитивные функции: он способствует получению новой информации, разрядке напряженности, стимулирует позитивные изменения, помогает прояснить отношения.</w:t>
      </w:r>
    </w:p>
    <w:p w:rsidR="00015848" w:rsidRDefault="00015848" w:rsidP="00A37010">
      <w:pPr>
        <w:ind w:left="992" w:hanging="992"/>
        <w:contextualSpacing/>
        <w:rPr>
          <w:color w:val="000000" w:themeColor="text1"/>
          <w:sz w:val="24"/>
          <w:szCs w:val="24"/>
        </w:rPr>
      </w:pPr>
      <w:r w:rsidRPr="00015848">
        <w:rPr>
          <w:color w:val="000000" w:themeColor="text1"/>
          <w:sz w:val="24"/>
          <w:szCs w:val="24"/>
        </w:rPr>
        <w:t xml:space="preserve">                 </w:t>
      </w:r>
      <w:r w:rsidR="00A37010">
        <w:rPr>
          <w:color w:val="000000" w:themeColor="text1"/>
          <w:sz w:val="24"/>
          <w:szCs w:val="24"/>
        </w:rPr>
        <w:t xml:space="preserve">   </w:t>
      </w:r>
      <w:r w:rsidRPr="00015848">
        <w:rPr>
          <w:color w:val="000000" w:themeColor="text1"/>
          <w:sz w:val="24"/>
          <w:szCs w:val="24"/>
        </w:rPr>
        <w:t xml:space="preserve"> Вместе с тем,</w:t>
      </w:r>
      <w:r w:rsidR="00A37010">
        <w:rPr>
          <w:color w:val="000000" w:themeColor="text1"/>
          <w:sz w:val="24"/>
          <w:szCs w:val="24"/>
        </w:rPr>
        <w:t xml:space="preserve"> признавая конфликт нормой общественной жизни, психологи подчеркивают необходимость создания механизмов психологического регулирования и разрешения конфликтных ситуаций. Поскольку профессиональное общение в системе «педагог-родитель» таит в себе целый ряд таких ситуаций. Умение грамотно выбрать стратегию поведения в конфликтной ситуации для воспитателя крайне важно.</w:t>
      </w:r>
    </w:p>
    <w:p w:rsidR="00A37010" w:rsidRDefault="00A37010" w:rsidP="00A37010">
      <w:pPr>
        <w:ind w:left="992" w:hanging="992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Причины конфликта р</w:t>
      </w:r>
      <w:r w:rsidR="00AE0BCD">
        <w:rPr>
          <w:color w:val="000000" w:themeColor="text1"/>
          <w:sz w:val="24"/>
          <w:szCs w:val="24"/>
        </w:rPr>
        <w:t>азличны: несоответствие целей, н</w:t>
      </w:r>
      <w:r>
        <w:rPr>
          <w:color w:val="000000" w:themeColor="text1"/>
          <w:sz w:val="24"/>
          <w:szCs w:val="24"/>
        </w:rPr>
        <w:t>едостаточная информированность сторон о событии, не</w:t>
      </w:r>
      <w:r w:rsidR="000E597B">
        <w:rPr>
          <w:color w:val="000000" w:themeColor="text1"/>
          <w:sz w:val="24"/>
          <w:szCs w:val="24"/>
        </w:rPr>
        <w:t>компетентность одной из сторон, н</w:t>
      </w:r>
      <w:r>
        <w:rPr>
          <w:color w:val="000000" w:themeColor="text1"/>
          <w:sz w:val="24"/>
          <w:szCs w:val="24"/>
        </w:rPr>
        <w:t>изкая культура поведения и др.</w:t>
      </w:r>
    </w:p>
    <w:p w:rsidR="00A37010" w:rsidRDefault="00A37010" w:rsidP="00A37010">
      <w:pPr>
        <w:ind w:left="992" w:hanging="992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Специалисты, как правило, выделяют четыре стадии прохождения конфликта:</w:t>
      </w:r>
    </w:p>
    <w:p w:rsidR="00A37010" w:rsidRDefault="00A37010" w:rsidP="00A3701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возникновение конфликта (появление противоречия);</w:t>
      </w:r>
    </w:p>
    <w:p w:rsidR="00A37010" w:rsidRDefault="00A37010" w:rsidP="00A3701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осознание данной ситуации как конфликтной хотя бы из одной сторон;</w:t>
      </w:r>
    </w:p>
    <w:p w:rsidR="00A37010" w:rsidRDefault="00A37010" w:rsidP="00A3701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конфликтное поведение;</w:t>
      </w:r>
    </w:p>
    <w:p w:rsidR="00A37010" w:rsidRDefault="00A37010" w:rsidP="00A3701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исход конфликта.</w:t>
      </w:r>
    </w:p>
    <w:p w:rsidR="00A37010" w:rsidRDefault="00A37010" w:rsidP="00A37010">
      <w:pPr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Конфликт «педагог-родитель» обычно предполагает протекание по типу        «начальник-подчиненный», что и обуславливает поведение воспитателя как обвиняющей стороны. Если раньше такое положение устраивало обе </w:t>
      </w:r>
      <w:r w:rsidR="000B4210">
        <w:rPr>
          <w:color w:val="000000" w:themeColor="text1"/>
          <w:sz w:val="24"/>
          <w:szCs w:val="24"/>
        </w:rPr>
        <w:t>стороны, то теперь родители, обл</w:t>
      </w:r>
      <w:r>
        <w:rPr>
          <w:color w:val="000000" w:themeColor="text1"/>
          <w:sz w:val="24"/>
          <w:szCs w:val="24"/>
        </w:rPr>
        <w:t>адая определенными знаниями и опытом в области психологии, стремятся не допустить давления на себя со стороны работн</w:t>
      </w:r>
      <w:r w:rsidR="000B4210">
        <w:rPr>
          <w:color w:val="000000" w:themeColor="text1"/>
          <w:sz w:val="24"/>
          <w:szCs w:val="24"/>
        </w:rPr>
        <w:t>и</w:t>
      </w:r>
      <w:r w:rsidR="000E597B">
        <w:rPr>
          <w:color w:val="000000" w:themeColor="text1"/>
          <w:sz w:val="24"/>
          <w:szCs w:val="24"/>
        </w:rPr>
        <w:t>ков детского сада. Кроме того,  п</w:t>
      </w:r>
      <w:r w:rsidR="000B4210">
        <w:rPr>
          <w:color w:val="000000" w:themeColor="text1"/>
          <w:sz w:val="24"/>
          <w:szCs w:val="24"/>
        </w:rPr>
        <w:t xml:space="preserve">одобное поведение может вызвать агрессивное поведение даже у миролюбивого родителя. Поэтому во избежание углубления </w:t>
      </w:r>
      <w:r w:rsidR="000B4210">
        <w:rPr>
          <w:color w:val="000000" w:themeColor="text1"/>
          <w:sz w:val="24"/>
          <w:szCs w:val="24"/>
        </w:rPr>
        <w:lastRenderedPageBreak/>
        <w:t>и расширения конфликтной ситуации желательно осознать и осуществлять на практике линию партнерского взаимодействия «на равных».</w:t>
      </w:r>
    </w:p>
    <w:p w:rsidR="000B4210" w:rsidRDefault="000B4210" w:rsidP="00A37010">
      <w:pPr>
        <w:ind w:left="1134" w:hanging="1134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Pr="000B4210">
        <w:rPr>
          <w:b/>
          <w:color w:val="000000" w:themeColor="text1"/>
          <w:sz w:val="24"/>
          <w:szCs w:val="24"/>
        </w:rPr>
        <w:t>Предложения способов разрешения конфликтных ситуаций</w:t>
      </w:r>
    </w:p>
    <w:p w:rsidR="000B4210" w:rsidRDefault="000B4210" w:rsidP="00A37010">
      <w:pPr>
        <w:ind w:left="1134" w:hanging="1134"/>
        <w:rPr>
          <w:color w:val="000000" w:themeColor="text1"/>
          <w:sz w:val="24"/>
          <w:szCs w:val="24"/>
        </w:rPr>
      </w:pPr>
      <w:r w:rsidRPr="000B4210">
        <w:rPr>
          <w:b/>
          <w:color w:val="000000" w:themeColor="text1"/>
          <w:sz w:val="24"/>
          <w:szCs w:val="24"/>
        </w:rPr>
        <w:t>Ведущий: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Для описания способов разрешения конфликтов </w:t>
      </w:r>
      <w:proofErr w:type="spellStart"/>
      <w:r>
        <w:rPr>
          <w:color w:val="000000" w:themeColor="text1"/>
          <w:sz w:val="24"/>
          <w:szCs w:val="24"/>
        </w:rPr>
        <w:t>К.Томас</w:t>
      </w:r>
      <w:proofErr w:type="spellEnd"/>
      <w:r>
        <w:rPr>
          <w:color w:val="000000" w:themeColor="text1"/>
          <w:sz w:val="24"/>
          <w:szCs w:val="24"/>
        </w:rPr>
        <w:t xml:space="preserve"> использует двухмерную модель, включающую в себя показатели внимания к интересам партнера и своим собственным.</w:t>
      </w:r>
    </w:p>
    <w:p w:rsidR="000B4210" w:rsidRDefault="000B4210" w:rsidP="00A37010">
      <w:pPr>
        <w:ind w:left="1134" w:hanging="1134"/>
        <w:rPr>
          <w:i/>
          <w:color w:val="000000" w:themeColor="text1"/>
          <w:sz w:val="24"/>
          <w:szCs w:val="24"/>
        </w:rPr>
      </w:pPr>
      <w:r w:rsidRPr="000B4210">
        <w:rPr>
          <w:i/>
          <w:color w:val="000000" w:themeColor="text1"/>
          <w:sz w:val="24"/>
          <w:szCs w:val="24"/>
        </w:rPr>
        <w:t>(Ведущий раздает участникам заранее приготовленные распечатки модели «Способы выхода из конфликтной ситуации»)</w:t>
      </w: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491"/>
        <w:gridCol w:w="7946"/>
      </w:tblGrid>
      <w:tr w:rsidR="007267AE" w:rsidTr="00480516">
        <w:trPr>
          <w:cantSplit/>
          <w:trHeight w:val="7844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</w:tcPr>
          <w:p w:rsidR="007267AE" w:rsidRPr="007267AE" w:rsidRDefault="007267AE" w:rsidP="007267AE">
            <w:pPr>
              <w:ind w:left="113" w:right="1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267AE">
              <w:rPr>
                <w:b/>
                <w:i/>
                <w:color w:val="000000" w:themeColor="text1"/>
                <w:sz w:val="24"/>
                <w:szCs w:val="24"/>
              </w:rPr>
              <w:t>Внимание к сво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им</w:t>
            </w:r>
            <w:r w:rsidRPr="007267AE">
              <w:rPr>
                <w:b/>
                <w:i/>
                <w:color w:val="000000" w:themeColor="text1"/>
                <w:sz w:val="24"/>
                <w:szCs w:val="24"/>
              </w:rPr>
              <w:t xml:space="preserve"> интересам</w:t>
            </w:r>
          </w:p>
        </w:tc>
        <w:tc>
          <w:tcPr>
            <w:tcW w:w="7903" w:type="dxa"/>
            <w:tcBorders>
              <w:top w:val="nil"/>
              <w:right w:val="nil"/>
            </w:tcBorders>
          </w:tcPr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2771D4" w:rsidP="00A37010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70073AB" wp14:editId="67625C75">
                  <wp:extent cx="5486400" cy="3200400"/>
                  <wp:effectExtent l="0" t="133350" r="0" b="400050"/>
                  <wp:docPr id="17" name="Схема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Default="007267AE" w:rsidP="00A3701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267AE" w:rsidRPr="007267AE" w:rsidRDefault="007267AE" w:rsidP="00A370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267AE">
              <w:rPr>
                <w:b/>
                <w:i/>
                <w:color w:val="000000" w:themeColor="text1"/>
                <w:sz w:val="24"/>
                <w:szCs w:val="24"/>
              </w:rPr>
              <w:t>Внимание к интересам собеседника</w:t>
            </w:r>
          </w:p>
        </w:tc>
      </w:tr>
    </w:tbl>
    <w:p w:rsidR="00B13D4B" w:rsidRPr="000B4210" w:rsidRDefault="00B13D4B" w:rsidP="00A37010">
      <w:pPr>
        <w:ind w:left="1134" w:hanging="1134"/>
        <w:rPr>
          <w:i/>
          <w:color w:val="000000" w:themeColor="text1"/>
          <w:sz w:val="24"/>
          <w:szCs w:val="24"/>
        </w:rPr>
      </w:pPr>
    </w:p>
    <w:p w:rsidR="00A37010" w:rsidRPr="00480516" w:rsidRDefault="00A37010" w:rsidP="00A37010">
      <w:pPr>
        <w:rPr>
          <w:b/>
          <w:i/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480516">
        <w:rPr>
          <w:color w:val="000000" w:themeColor="text1"/>
          <w:sz w:val="24"/>
          <w:szCs w:val="24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480516" w:rsidRPr="00480516">
        <w:rPr>
          <w:b/>
          <w:i/>
          <w:color w:val="000000" w:themeColor="text1"/>
          <w:sz w:val="20"/>
          <w:szCs w:val="20"/>
        </w:rPr>
        <w:t xml:space="preserve">Способы выхода из конфликтной ситуации (по </w:t>
      </w:r>
      <w:proofErr w:type="spellStart"/>
      <w:r w:rsidR="00480516" w:rsidRPr="00480516">
        <w:rPr>
          <w:b/>
          <w:i/>
          <w:color w:val="000000" w:themeColor="text1"/>
          <w:sz w:val="20"/>
          <w:szCs w:val="20"/>
        </w:rPr>
        <w:t>К.Томасу</w:t>
      </w:r>
      <w:proofErr w:type="spellEnd"/>
      <w:r w:rsidR="00480516" w:rsidRPr="00480516">
        <w:rPr>
          <w:b/>
          <w:i/>
          <w:color w:val="000000" w:themeColor="text1"/>
          <w:sz w:val="20"/>
          <w:szCs w:val="20"/>
        </w:rPr>
        <w:t>)</w:t>
      </w:r>
    </w:p>
    <w:p w:rsidR="00480516" w:rsidRDefault="00480516" w:rsidP="00480516">
      <w:pPr>
        <w:ind w:left="1134" w:hanging="1134"/>
        <w:rPr>
          <w:b/>
          <w:color w:val="000000" w:themeColor="text1"/>
          <w:sz w:val="24"/>
          <w:szCs w:val="24"/>
        </w:rPr>
      </w:pPr>
    </w:p>
    <w:p w:rsidR="00480516" w:rsidRDefault="00480516" w:rsidP="00480516">
      <w:pPr>
        <w:ind w:left="1134" w:hanging="1134"/>
        <w:rPr>
          <w:b/>
          <w:color w:val="000000" w:themeColor="text1"/>
          <w:sz w:val="24"/>
          <w:szCs w:val="24"/>
        </w:rPr>
      </w:pPr>
    </w:p>
    <w:p w:rsidR="00015848" w:rsidRDefault="002771D4" w:rsidP="00480516">
      <w:pPr>
        <w:ind w:left="1134" w:hanging="1134"/>
        <w:rPr>
          <w:color w:val="000000" w:themeColor="text1"/>
          <w:sz w:val="24"/>
          <w:szCs w:val="24"/>
        </w:rPr>
      </w:pPr>
      <w:r w:rsidRPr="002771D4">
        <w:rPr>
          <w:b/>
          <w:color w:val="000000" w:themeColor="text1"/>
          <w:sz w:val="24"/>
          <w:szCs w:val="24"/>
        </w:rPr>
        <w:lastRenderedPageBreak/>
        <w:t>Ведущий</w:t>
      </w:r>
      <w:r>
        <w:rPr>
          <w:b/>
          <w:color w:val="000000" w:themeColor="text1"/>
          <w:sz w:val="24"/>
          <w:szCs w:val="24"/>
        </w:rPr>
        <w:t xml:space="preserve">: </w:t>
      </w:r>
      <w:r w:rsidRPr="002771D4">
        <w:rPr>
          <w:b/>
          <w:color w:val="000000" w:themeColor="text1"/>
          <w:sz w:val="24"/>
          <w:szCs w:val="24"/>
        </w:rPr>
        <w:t xml:space="preserve"> </w:t>
      </w:r>
      <w:r w:rsidR="00480516" w:rsidRPr="00480516">
        <w:rPr>
          <w:color w:val="000000" w:themeColor="text1"/>
          <w:sz w:val="24"/>
          <w:szCs w:val="24"/>
        </w:rPr>
        <w:t>Конкуренция предполагает сосредоточение внимания только на своих  интересах, полное игнорирование интересов партнера.</w:t>
      </w:r>
    </w:p>
    <w:p w:rsidR="00480516" w:rsidRDefault="00480516" w:rsidP="00480516">
      <w:pPr>
        <w:ind w:left="1134" w:hanging="1134"/>
        <w:rPr>
          <w:color w:val="000000" w:themeColor="text1"/>
          <w:sz w:val="24"/>
          <w:szCs w:val="24"/>
        </w:rPr>
      </w:pPr>
      <w:r w:rsidRPr="00480516">
        <w:rPr>
          <w:color w:val="000000" w:themeColor="text1"/>
          <w:sz w:val="24"/>
          <w:szCs w:val="24"/>
        </w:rPr>
        <w:t xml:space="preserve">                     Избегание характеризуется отсутствием внимания</w:t>
      </w:r>
      <w:r w:rsidR="004B7BBE">
        <w:rPr>
          <w:color w:val="000000" w:themeColor="text1"/>
          <w:sz w:val="24"/>
          <w:szCs w:val="24"/>
        </w:rPr>
        <w:t>,</w:t>
      </w:r>
      <w:r w:rsidRPr="00480516">
        <w:rPr>
          <w:color w:val="000000" w:themeColor="text1"/>
          <w:sz w:val="24"/>
          <w:szCs w:val="24"/>
        </w:rPr>
        <w:t xml:space="preserve"> как к своим интересам, так и к интересам партнера.</w:t>
      </w:r>
    </w:p>
    <w:p w:rsidR="00480516" w:rsidRDefault="00480516" w:rsidP="00480516">
      <w:pPr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Компромисс – достижение «половинчатой» выгоды каждой стороны.</w:t>
      </w:r>
    </w:p>
    <w:p w:rsidR="00480516" w:rsidRDefault="00480516" w:rsidP="00480516">
      <w:pPr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Приспособление предполагает повышенное внимание к интересам другого человека в ущерб собственным.</w:t>
      </w:r>
    </w:p>
    <w:p w:rsidR="00893EEA" w:rsidRDefault="00480516" w:rsidP="00360626">
      <w:pPr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Сотрудничество является стратегией, позволяющ</w:t>
      </w:r>
      <w:r w:rsidR="00360626">
        <w:rPr>
          <w:color w:val="000000" w:themeColor="text1"/>
          <w:sz w:val="24"/>
          <w:szCs w:val="24"/>
        </w:rPr>
        <w:t>ей учесть интересы обеих сторон.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0626" w:rsidTr="00360626">
        <w:tc>
          <w:tcPr>
            <w:tcW w:w="2392" w:type="dxa"/>
          </w:tcPr>
          <w:p w:rsidR="00360626" w:rsidRPr="00360626" w:rsidRDefault="00360626">
            <w:pPr>
              <w:rPr>
                <w:b/>
                <w:color w:val="000000" w:themeColor="text1"/>
              </w:rPr>
            </w:pPr>
            <w:r w:rsidRPr="00360626">
              <w:rPr>
                <w:b/>
                <w:color w:val="000000" w:themeColor="text1"/>
              </w:rPr>
              <w:t>Стиль</w:t>
            </w:r>
          </w:p>
        </w:tc>
        <w:tc>
          <w:tcPr>
            <w:tcW w:w="2393" w:type="dxa"/>
          </w:tcPr>
          <w:p w:rsidR="00360626" w:rsidRPr="00360626" w:rsidRDefault="00360626">
            <w:pPr>
              <w:rPr>
                <w:b/>
                <w:color w:val="000000" w:themeColor="text1"/>
              </w:rPr>
            </w:pPr>
            <w:r w:rsidRPr="00360626">
              <w:rPr>
                <w:b/>
                <w:color w:val="000000" w:themeColor="text1"/>
              </w:rPr>
              <w:t>Сущность стратегии</w:t>
            </w:r>
          </w:p>
        </w:tc>
        <w:tc>
          <w:tcPr>
            <w:tcW w:w="2393" w:type="dxa"/>
          </w:tcPr>
          <w:p w:rsidR="00360626" w:rsidRPr="00360626" w:rsidRDefault="00360626">
            <w:pPr>
              <w:rPr>
                <w:b/>
                <w:color w:val="000000" w:themeColor="text1"/>
              </w:rPr>
            </w:pPr>
            <w:r w:rsidRPr="00360626">
              <w:rPr>
                <w:b/>
                <w:color w:val="000000" w:themeColor="text1"/>
              </w:rPr>
              <w:t>Условия применения</w:t>
            </w:r>
          </w:p>
        </w:tc>
        <w:tc>
          <w:tcPr>
            <w:tcW w:w="2393" w:type="dxa"/>
          </w:tcPr>
          <w:p w:rsidR="00360626" w:rsidRPr="00360626" w:rsidRDefault="00360626">
            <w:pPr>
              <w:rPr>
                <w:b/>
                <w:color w:val="000000" w:themeColor="text1"/>
              </w:rPr>
            </w:pPr>
            <w:r w:rsidRPr="00360626">
              <w:rPr>
                <w:b/>
                <w:color w:val="000000" w:themeColor="text1"/>
              </w:rPr>
              <w:t>Недостатки</w:t>
            </w:r>
          </w:p>
        </w:tc>
      </w:tr>
      <w:tr w:rsidR="00360626" w:rsidTr="00360626">
        <w:tc>
          <w:tcPr>
            <w:tcW w:w="2392" w:type="dxa"/>
          </w:tcPr>
          <w:p w:rsidR="00360626" w:rsidRPr="00360626" w:rsidRDefault="00360626">
            <w:pPr>
              <w:rPr>
                <w:b/>
                <w:sz w:val="24"/>
                <w:szCs w:val="24"/>
              </w:rPr>
            </w:pPr>
            <w:r w:rsidRPr="00360626">
              <w:rPr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2393" w:type="dxa"/>
          </w:tcPr>
          <w:p w:rsidR="00360626" w:rsidRPr="004B7BBE" w:rsidRDefault="00360626">
            <w:pPr>
              <w:rPr>
                <w:color w:val="7030A0"/>
                <w:sz w:val="20"/>
                <w:szCs w:val="20"/>
              </w:rPr>
            </w:pPr>
            <w:r w:rsidRPr="004B7BBE">
              <w:rPr>
                <w:color w:val="000000" w:themeColor="text1"/>
                <w:sz w:val="20"/>
                <w:szCs w:val="20"/>
              </w:rPr>
              <w:t>Стремление добиться своего в ущерб другого</w:t>
            </w:r>
            <w:r w:rsidR="00DB218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360626" w:rsidRPr="004B7BBE" w:rsidRDefault="004B7BBE">
            <w:pPr>
              <w:rPr>
                <w:color w:val="000000" w:themeColor="text1"/>
                <w:sz w:val="20"/>
                <w:szCs w:val="20"/>
              </w:rPr>
            </w:pPr>
            <w:r w:rsidRPr="004B7BBE">
              <w:rPr>
                <w:color w:val="000000" w:themeColor="text1"/>
                <w:sz w:val="20"/>
                <w:szCs w:val="20"/>
              </w:rPr>
              <w:t>Заинтересованность в победе. Обладание определенной властью. Необходимость срочного разрешения конфликта.</w:t>
            </w:r>
          </w:p>
        </w:tc>
        <w:tc>
          <w:tcPr>
            <w:tcW w:w="2393" w:type="dxa"/>
          </w:tcPr>
          <w:p w:rsidR="00360626" w:rsidRPr="004B7BBE" w:rsidRDefault="004B7B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Испытание чувства неудовлетворенности при поражении и чувства вины при победе. Большая вероятность испортить отношения.</w:t>
            </w:r>
          </w:p>
        </w:tc>
      </w:tr>
      <w:tr w:rsidR="00360626" w:rsidTr="00360626">
        <w:tc>
          <w:tcPr>
            <w:tcW w:w="2392" w:type="dxa"/>
          </w:tcPr>
          <w:p w:rsidR="00360626" w:rsidRPr="00360626" w:rsidRDefault="00360626">
            <w:pPr>
              <w:rPr>
                <w:b/>
                <w:sz w:val="24"/>
                <w:szCs w:val="24"/>
              </w:rPr>
            </w:pPr>
            <w:r w:rsidRPr="00360626">
              <w:rPr>
                <w:b/>
                <w:sz w:val="24"/>
                <w:szCs w:val="24"/>
              </w:rPr>
              <w:t>Уклонение</w:t>
            </w:r>
          </w:p>
        </w:tc>
        <w:tc>
          <w:tcPr>
            <w:tcW w:w="2393" w:type="dxa"/>
          </w:tcPr>
          <w:p w:rsidR="00360626" w:rsidRPr="004B7BBE" w:rsidRDefault="00360626">
            <w:pPr>
              <w:rPr>
                <w:sz w:val="20"/>
                <w:szCs w:val="20"/>
              </w:rPr>
            </w:pPr>
            <w:r w:rsidRPr="004B7BBE">
              <w:rPr>
                <w:sz w:val="20"/>
                <w:szCs w:val="20"/>
              </w:rPr>
              <w:t>Уход от ответственности за принятие решений</w:t>
            </w:r>
            <w:r w:rsidR="00DB2181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360626" w:rsidRPr="004B7BBE" w:rsidRDefault="004B7B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Исход не очень важен. Отсутствие власти. Желание выиграть время.</w:t>
            </w:r>
          </w:p>
        </w:tc>
        <w:tc>
          <w:tcPr>
            <w:tcW w:w="2393" w:type="dxa"/>
          </w:tcPr>
          <w:p w:rsidR="00360626" w:rsidRPr="004B7BBE" w:rsidRDefault="00DB21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Большая вероятность перехода конфликта в скрытую форму.</w:t>
            </w:r>
          </w:p>
        </w:tc>
      </w:tr>
      <w:tr w:rsidR="00360626" w:rsidTr="00360626">
        <w:tc>
          <w:tcPr>
            <w:tcW w:w="2392" w:type="dxa"/>
          </w:tcPr>
          <w:p w:rsidR="00360626" w:rsidRPr="00360626" w:rsidRDefault="00360626">
            <w:pPr>
              <w:rPr>
                <w:b/>
                <w:sz w:val="24"/>
                <w:szCs w:val="24"/>
              </w:rPr>
            </w:pPr>
            <w:r w:rsidRPr="00360626">
              <w:rPr>
                <w:b/>
                <w:sz w:val="24"/>
                <w:szCs w:val="24"/>
              </w:rPr>
              <w:t>Приспособление</w:t>
            </w:r>
          </w:p>
        </w:tc>
        <w:tc>
          <w:tcPr>
            <w:tcW w:w="2393" w:type="dxa"/>
          </w:tcPr>
          <w:p w:rsidR="00360626" w:rsidRPr="004B7BBE" w:rsidRDefault="00360626">
            <w:pPr>
              <w:rPr>
                <w:color w:val="7030A0"/>
                <w:sz w:val="20"/>
                <w:szCs w:val="20"/>
              </w:rPr>
            </w:pPr>
            <w:r w:rsidRPr="004B7BBE">
              <w:rPr>
                <w:color w:val="000000" w:themeColor="text1"/>
                <w:sz w:val="20"/>
                <w:szCs w:val="20"/>
              </w:rPr>
              <w:t>Сглаживание разногласий за счет ущемления собственных интересов</w:t>
            </w:r>
            <w:r w:rsidR="00DB218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360626" w:rsidRPr="004B7BBE" w:rsidRDefault="004B7B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Предмет разногласия более важен для другого участника конфликта. Желание сохранить мир. Осознание    собственной неправоты. Отсутствие власти.</w:t>
            </w:r>
          </w:p>
        </w:tc>
        <w:tc>
          <w:tcPr>
            <w:tcW w:w="2393" w:type="dxa"/>
          </w:tcPr>
          <w:p w:rsidR="00360626" w:rsidRPr="00DB2181" w:rsidRDefault="00DB21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Нерешенность конфликта.</w:t>
            </w:r>
          </w:p>
        </w:tc>
      </w:tr>
      <w:tr w:rsidR="00360626" w:rsidTr="00360626">
        <w:tc>
          <w:tcPr>
            <w:tcW w:w="2392" w:type="dxa"/>
          </w:tcPr>
          <w:p w:rsidR="00360626" w:rsidRPr="00360626" w:rsidRDefault="00360626">
            <w:pPr>
              <w:rPr>
                <w:b/>
                <w:sz w:val="24"/>
                <w:szCs w:val="24"/>
              </w:rPr>
            </w:pPr>
            <w:r w:rsidRPr="00360626">
              <w:rPr>
                <w:b/>
                <w:sz w:val="24"/>
                <w:szCs w:val="24"/>
              </w:rPr>
              <w:t>Компромисс</w:t>
            </w:r>
          </w:p>
        </w:tc>
        <w:tc>
          <w:tcPr>
            <w:tcW w:w="2393" w:type="dxa"/>
          </w:tcPr>
          <w:p w:rsidR="00360626" w:rsidRPr="004B7BBE" w:rsidRDefault="00360626">
            <w:pPr>
              <w:rPr>
                <w:color w:val="000000" w:themeColor="text1"/>
                <w:sz w:val="20"/>
                <w:szCs w:val="20"/>
              </w:rPr>
            </w:pPr>
            <w:r w:rsidRPr="004B7BBE">
              <w:rPr>
                <w:color w:val="000000" w:themeColor="text1"/>
                <w:sz w:val="20"/>
                <w:szCs w:val="20"/>
              </w:rPr>
              <w:t>Поиск решений за счет взаимных уступок</w:t>
            </w:r>
            <w:r w:rsidR="00DB218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360626" w:rsidRPr="004B7BBE" w:rsidRDefault="004B7B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Одинаковая власть. Наличие взаимоисключающих интересов. Необходимость срочного разрешения конфликта. Неэффективность других стилей.</w:t>
            </w:r>
          </w:p>
        </w:tc>
        <w:tc>
          <w:tcPr>
            <w:tcW w:w="2393" w:type="dxa"/>
          </w:tcPr>
          <w:p w:rsidR="00360626" w:rsidRPr="00DB2181" w:rsidRDefault="00DB21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Получение только половины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ожидаемого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Лишь частичное устранение причин конфликта.</w:t>
            </w:r>
          </w:p>
        </w:tc>
      </w:tr>
      <w:tr w:rsidR="00360626" w:rsidTr="00360626">
        <w:tc>
          <w:tcPr>
            <w:tcW w:w="2392" w:type="dxa"/>
          </w:tcPr>
          <w:p w:rsidR="00360626" w:rsidRPr="00360626" w:rsidRDefault="00360626">
            <w:pPr>
              <w:rPr>
                <w:b/>
                <w:sz w:val="24"/>
                <w:szCs w:val="24"/>
              </w:rPr>
            </w:pPr>
            <w:r w:rsidRPr="00360626">
              <w:rPr>
                <w:b/>
                <w:sz w:val="24"/>
                <w:szCs w:val="24"/>
              </w:rPr>
              <w:t>Сотрудничество</w:t>
            </w:r>
          </w:p>
        </w:tc>
        <w:tc>
          <w:tcPr>
            <w:tcW w:w="2393" w:type="dxa"/>
          </w:tcPr>
          <w:p w:rsidR="00360626" w:rsidRPr="004B7BBE" w:rsidRDefault="00360626">
            <w:pPr>
              <w:rPr>
                <w:color w:val="000000" w:themeColor="text1"/>
                <w:sz w:val="20"/>
                <w:szCs w:val="20"/>
              </w:rPr>
            </w:pPr>
            <w:r w:rsidRPr="004B7BBE">
              <w:rPr>
                <w:color w:val="000000" w:themeColor="text1"/>
                <w:sz w:val="20"/>
                <w:szCs w:val="20"/>
              </w:rPr>
              <w:t>Поиск решения, удовлетворяющего всех участников</w:t>
            </w:r>
            <w:r w:rsidR="00DB218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360626" w:rsidRPr="004B7BBE" w:rsidRDefault="004B7BB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Поиск решения, удовлетворяющего всех участников.</w:t>
            </w:r>
          </w:p>
        </w:tc>
        <w:tc>
          <w:tcPr>
            <w:tcW w:w="2393" w:type="dxa"/>
          </w:tcPr>
          <w:p w:rsidR="00360626" w:rsidRPr="00DB2181" w:rsidRDefault="00DB21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Временные и энергетические затраты. Не гарантированность успеха.</w:t>
            </w:r>
          </w:p>
        </w:tc>
      </w:tr>
    </w:tbl>
    <w:p w:rsidR="00C779F1" w:rsidRDefault="00C779F1">
      <w:pPr>
        <w:rPr>
          <w:color w:val="000000" w:themeColor="text1"/>
          <w:sz w:val="28"/>
          <w:szCs w:val="28"/>
        </w:rPr>
      </w:pPr>
    </w:p>
    <w:p w:rsidR="00DB2181" w:rsidRDefault="00DB2181" w:rsidP="00DB2181">
      <w:pPr>
        <w:ind w:left="992" w:hanging="992"/>
        <w:contextualSpacing/>
        <w:rPr>
          <w:color w:val="000000" w:themeColor="text1"/>
          <w:sz w:val="24"/>
          <w:szCs w:val="24"/>
        </w:rPr>
      </w:pPr>
      <w:r w:rsidRPr="00DB2181">
        <w:rPr>
          <w:b/>
          <w:color w:val="000000" w:themeColor="text1"/>
          <w:sz w:val="24"/>
          <w:szCs w:val="24"/>
        </w:rPr>
        <w:t>Ведущий:</w:t>
      </w:r>
      <w:r>
        <w:rPr>
          <w:color w:val="000000" w:themeColor="text1"/>
          <w:sz w:val="24"/>
          <w:szCs w:val="24"/>
        </w:rPr>
        <w:t xml:space="preserve"> В педагогической практике существует мнение, что наиболее эффективными  способами выхода из конфликтной ситуации являю</w:t>
      </w:r>
      <w:r w:rsidR="00AE0BCD">
        <w:rPr>
          <w:color w:val="000000" w:themeColor="text1"/>
          <w:sz w:val="24"/>
          <w:szCs w:val="24"/>
        </w:rPr>
        <w:t xml:space="preserve">тся компромисс и сотрудничество,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однако любая из стратегий может оказаться эффективной, поскольку у каждой есть свои как положительные, так и отрицательные стороны.</w:t>
      </w:r>
    </w:p>
    <w:p w:rsidR="00DB2181" w:rsidRDefault="00DB2181" w:rsidP="00DB2181">
      <w:pPr>
        <w:ind w:left="992" w:hanging="992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А теперь, когда, вам известны способы выхода из конфликтной ситуации, проиллюстрируем их результатами нашего упражнения «Яблоко и червячок».</w:t>
      </w:r>
    </w:p>
    <w:p w:rsidR="00DB2181" w:rsidRPr="00DB2181" w:rsidRDefault="00DB2181" w:rsidP="00DB2181">
      <w:pPr>
        <w:ind w:left="992" w:hanging="992"/>
        <w:contextualSpacing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</w:t>
      </w:r>
      <w:r>
        <w:rPr>
          <w:i/>
          <w:color w:val="000000" w:themeColor="text1"/>
          <w:sz w:val="24"/>
          <w:szCs w:val="24"/>
        </w:rPr>
        <w:t>(У</w:t>
      </w:r>
      <w:r w:rsidRPr="00DB2181">
        <w:rPr>
          <w:i/>
          <w:color w:val="000000" w:themeColor="text1"/>
          <w:sz w:val="24"/>
          <w:szCs w:val="24"/>
        </w:rPr>
        <w:t>частники зачитывают свои ответы, а ведущий комментирует их.)</w:t>
      </w:r>
    </w:p>
    <w:p w:rsidR="00DB2181" w:rsidRDefault="00DB2181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Примеры ответов участников семинара:</w:t>
      </w:r>
    </w:p>
    <w:p w:rsidR="00DB2181" w:rsidRDefault="00DB2181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Конкуренция: «Сейчас как упаду на тебя и раздавлю»</w:t>
      </w:r>
    </w:p>
    <w:p w:rsidR="00DB2181" w:rsidRDefault="00DB2181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Избегание: «Вон, посмотри, какая симпатичная груша!»</w:t>
      </w:r>
    </w:p>
    <w:p w:rsidR="00DB2181" w:rsidRDefault="00DB2181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Компромисс: «Ну, хорошо, откуси половинку, остальное оставь моим любимым  хозяевам!»</w:t>
      </w:r>
    </w:p>
    <w:p w:rsidR="00DB2181" w:rsidRDefault="00DB2181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Приспособление: «Такая, видно, у меня доля тяжкая!»</w:t>
      </w:r>
    </w:p>
    <w:p w:rsidR="00DB2181" w:rsidRDefault="00DB2181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Сотрудничество: «Посмотри, на земле есть уже упавшие яблоки, ты их ешь, они тоже</w:t>
      </w:r>
      <w:r w:rsidR="001D4A02">
        <w:rPr>
          <w:color w:val="000000" w:themeColor="text1"/>
          <w:sz w:val="24"/>
          <w:szCs w:val="24"/>
        </w:rPr>
        <w:t xml:space="preserve"> вкусные</w:t>
      </w:r>
      <w:r>
        <w:rPr>
          <w:color w:val="000000" w:themeColor="text1"/>
          <w:sz w:val="24"/>
          <w:szCs w:val="24"/>
        </w:rPr>
        <w:t>!»</w:t>
      </w:r>
    </w:p>
    <w:p w:rsidR="001D4A02" w:rsidRDefault="00DC422C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антистрессового семинара:</w:t>
      </w:r>
    </w:p>
    <w:p w:rsidR="00DC422C" w:rsidRDefault="00DC422C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Ведущий: Для поддержания стабильного психологического состояния у вас и родителей, а также для профилактики различных профессиональных психосоматических расстройств важно уметь забывать. Как бы «стирать» из памяти конфликтные ситуации.</w:t>
      </w:r>
    </w:p>
    <w:p w:rsidR="00DC422C" w:rsidRDefault="00DC422C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Сейчас мы проведем с вами упражнение на «</w:t>
      </w:r>
      <w:r w:rsidR="00E459A6">
        <w:rPr>
          <w:color w:val="000000" w:themeColor="text1"/>
          <w:sz w:val="24"/>
          <w:szCs w:val="24"/>
        </w:rPr>
        <w:t>стирание»</w:t>
      </w:r>
      <w:r>
        <w:rPr>
          <w:color w:val="000000" w:themeColor="text1"/>
          <w:sz w:val="24"/>
          <w:szCs w:val="24"/>
        </w:rPr>
        <w:t xml:space="preserve"> антистрессовой ситуации. Сядьте и расслаб</w:t>
      </w:r>
      <w:r w:rsidR="00E459A6">
        <w:rPr>
          <w:color w:val="000000" w:themeColor="text1"/>
          <w:sz w:val="24"/>
          <w:szCs w:val="24"/>
        </w:rPr>
        <w:t>ь</w:t>
      </w:r>
      <w:r>
        <w:rPr>
          <w:color w:val="000000" w:themeColor="text1"/>
          <w:sz w:val="24"/>
          <w:szCs w:val="24"/>
        </w:rPr>
        <w:t>тесь.</w:t>
      </w:r>
      <w:r w:rsidR="00E459A6">
        <w:rPr>
          <w:color w:val="000000" w:themeColor="text1"/>
          <w:sz w:val="24"/>
          <w:szCs w:val="24"/>
        </w:rPr>
        <w:t xml:space="preserve"> З</w:t>
      </w:r>
      <w:r>
        <w:rPr>
          <w:color w:val="000000" w:themeColor="text1"/>
          <w:sz w:val="24"/>
          <w:szCs w:val="24"/>
        </w:rPr>
        <w:t>акройте глаза. Представьте перед собой чистый а</w:t>
      </w:r>
      <w:r w:rsidR="00E459A6">
        <w:rPr>
          <w:color w:val="000000" w:themeColor="text1"/>
          <w:sz w:val="24"/>
          <w:szCs w:val="24"/>
        </w:rPr>
        <w:t>льбомный лист бумаги, карандаши,</w:t>
      </w:r>
      <w:r>
        <w:rPr>
          <w:color w:val="000000" w:themeColor="text1"/>
          <w:sz w:val="24"/>
          <w:szCs w:val="24"/>
        </w:rPr>
        <w:t xml:space="preserve"> </w:t>
      </w:r>
      <w:r w:rsidR="00E459A6">
        <w:rPr>
          <w:color w:val="000000" w:themeColor="text1"/>
          <w:sz w:val="24"/>
          <w:szCs w:val="24"/>
        </w:rPr>
        <w:t>л</w:t>
      </w:r>
      <w:r>
        <w:rPr>
          <w:color w:val="000000" w:themeColor="text1"/>
          <w:sz w:val="24"/>
          <w:szCs w:val="24"/>
        </w:rPr>
        <w:t>астик. Мысленно нарисуйте на листе негативную ситуацию</w:t>
      </w:r>
      <w:r w:rsidR="00E459A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E459A6">
        <w:rPr>
          <w:color w:val="000000" w:themeColor="text1"/>
          <w:sz w:val="24"/>
          <w:szCs w:val="24"/>
        </w:rPr>
        <w:t>к</w:t>
      </w:r>
      <w:r>
        <w:rPr>
          <w:color w:val="000000" w:themeColor="text1"/>
          <w:sz w:val="24"/>
          <w:szCs w:val="24"/>
        </w:rPr>
        <w:t>оторую необходимо забыть. Это может быть реальная картинка, образная ассоциация, символ и</w:t>
      </w:r>
      <w:r w:rsidR="00E459A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т.д. мысленно возьмите ласт</w:t>
      </w:r>
      <w:r w:rsidR="00E459A6">
        <w:rPr>
          <w:color w:val="000000" w:themeColor="text1"/>
          <w:sz w:val="24"/>
          <w:szCs w:val="24"/>
        </w:rPr>
        <w:t>ик и начинайте последовательно «стирать»</w:t>
      </w:r>
      <w:r>
        <w:rPr>
          <w:color w:val="000000" w:themeColor="text1"/>
          <w:sz w:val="24"/>
          <w:szCs w:val="24"/>
        </w:rPr>
        <w:t xml:space="preserve"> с листа б</w:t>
      </w:r>
      <w:r w:rsidR="00E459A6">
        <w:rPr>
          <w:color w:val="000000" w:themeColor="text1"/>
          <w:sz w:val="24"/>
          <w:szCs w:val="24"/>
        </w:rPr>
        <w:t>умаги представленную ситуацию. «Стирайт</w:t>
      </w:r>
      <w:r>
        <w:rPr>
          <w:color w:val="000000" w:themeColor="text1"/>
          <w:sz w:val="24"/>
          <w:szCs w:val="24"/>
        </w:rPr>
        <w:t>е» до тех пор, пока картинка не исчезнет с листа. Откройте глаза. Произведите проверку. Для этого закройте глаза и</w:t>
      </w:r>
      <w:r w:rsidR="00E459A6">
        <w:rPr>
          <w:color w:val="000000" w:themeColor="text1"/>
          <w:sz w:val="24"/>
          <w:szCs w:val="24"/>
        </w:rPr>
        <w:t xml:space="preserve"> представьте тот же лист бумаги,</w:t>
      </w:r>
      <w:r>
        <w:rPr>
          <w:color w:val="000000" w:themeColor="text1"/>
          <w:sz w:val="24"/>
          <w:szCs w:val="24"/>
        </w:rPr>
        <w:t xml:space="preserve"> если картинка не исчезла, снова возьмите ластик и «стирайте» до ее полного исчезновения. Через некоторое время методику можно повторить.</w:t>
      </w:r>
    </w:p>
    <w:p w:rsidR="00DC422C" w:rsidRDefault="00DC422C" w:rsidP="00DB2181">
      <w:pPr>
        <w:ind w:left="993" w:hanging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5F0D82" w:rsidRPr="005F0D82" w:rsidRDefault="005F0D82" w:rsidP="005F0D82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Литература: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lang w:eastAsia="ru-RU"/>
        </w:rPr>
        <w:t> 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1. Глебова С. В. Детский сад - семья: аспекты взаимодействия. - Воронеж: ТЦ "Учитель", 2005.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lang w:eastAsia="ru-RU"/>
        </w:rPr>
        <w:t> 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2. </w:t>
      </w:r>
      <w:proofErr w:type="spellStart"/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Голицина</w:t>
      </w:r>
      <w:proofErr w:type="spellEnd"/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Н. С. Копилка педагогических идей. Работа с кадрами. - М.: "Издательство Скрипторий 2003", 2006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lang w:eastAsia="ru-RU"/>
        </w:rPr>
        <w:t> 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 Павленко Т., Рузская А. «Почему они конфликтуют?» // Дошкольное воспитание, 2003, №1, с. 72-78.</w:t>
      </w:r>
      <w:r w:rsidRPr="005F0D82">
        <w:rPr>
          <w:rFonts w:eastAsia="Times New Roman" w:cs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4</w:t>
      </w:r>
      <w:r w:rsidRPr="005F0D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 Р. С. </w:t>
      </w:r>
      <w:proofErr w:type="spellStart"/>
      <w:r w:rsidRPr="005F0D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Немов</w:t>
      </w:r>
      <w:proofErr w:type="spellEnd"/>
      <w:r w:rsidRPr="005F0D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Психология, т -2. - М., 2003.</w:t>
      </w:r>
    </w:p>
    <w:p w:rsidR="005F0D82" w:rsidRPr="005F0D82" w:rsidRDefault="005F0D82" w:rsidP="005F0D8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5</w:t>
      </w:r>
      <w:r w:rsidRPr="005F0D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Г. В. Ложкин Практическая психология конфликта. - К., 2000.</w:t>
      </w:r>
    </w:p>
    <w:p w:rsidR="005F0D82" w:rsidRPr="005F0D82" w:rsidRDefault="005F0D82" w:rsidP="005F0D82">
      <w:pPr>
        <w:shd w:val="clear" w:color="auto" w:fill="FFFFFF"/>
        <w:spacing w:before="225" w:after="225" w:line="315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6</w:t>
      </w:r>
      <w:r w:rsidRPr="005F0D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Е. М. Семенова Тренинг эмоциональной устойчивости. - М., 2005.</w:t>
      </w:r>
    </w:p>
    <w:p w:rsidR="005F0D82" w:rsidRPr="005F0D82" w:rsidRDefault="005F0D82" w:rsidP="005F0D82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0D82" w:rsidRPr="00DB2181" w:rsidRDefault="005F0D82" w:rsidP="00DB2181">
      <w:pPr>
        <w:ind w:left="993" w:hanging="993"/>
        <w:rPr>
          <w:color w:val="000000" w:themeColor="text1"/>
          <w:sz w:val="24"/>
          <w:szCs w:val="24"/>
        </w:rPr>
      </w:pPr>
    </w:p>
    <w:sectPr w:rsidR="005F0D82" w:rsidRPr="00DB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F7F"/>
    <w:multiLevelType w:val="hybridMultilevel"/>
    <w:tmpl w:val="DE96B728"/>
    <w:lvl w:ilvl="0" w:tplc="041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5"/>
    <w:rsid w:val="00015848"/>
    <w:rsid w:val="000B4210"/>
    <w:rsid w:val="000E597B"/>
    <w:rsid w:val="00137EAA"/>
    <w:rsid w:val="001718A8"/>
    <w:rsid w:val="001D4A02"/>
    <w:rsid w:val="002771D4"/>
    <w:rsid w:val="00360626"/>
    <w:rsid w:val="00476BC5"/>
    <w:rsid w:val="00480516"/>
    <w:rsid w:val="004B7BBE"/>
    <w:rsid w:val="005F0D82"/>
    <w:rsid w:val="00651ED7"/>
    <w:rsid w:val="007267AE"/>
    <w:rsid w:val="00740B42"/>
    <w:rsid w:val="007A070A"/>
    <w:rsid w:val="00893EEA"/>
    <w:rsid w:val="008F2C88"/>
    <w:rsid w:val="00977831"/>
    <w:rsid w:val="00A37010"/>
    <w:rsid w:val="00AB4B81"/>
    <w:rsid w:val="00AE0BCD"/>
    <w:rsid w:val="00B13D4B"/>
    <w:rsid w:val="00C1746C"/>
    <w:rsid w:val="00C779F1"/>
    <w:rsid w:val="00CE5F43"/>
    <w:rsid w:val="00DB2181"/>
    <w:rsid w:val="00DC422C"/>
    <w:rsid w:val="00E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72D11-1455-40C0-9F33-4425B5BE80C5}" type="doc">
      <dgm:prSet loTypeId="urn:microsoft.com/office/officeart/2005/8/layout/cycle6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91FA5AF4-AE05-4544-A592-A1518C7CB2FE}">
      <dgm:prSet phldrT="[Текст]"/>
      <dgm:spPr/>
      <dgm:t>
        <a:bodyPr/>
        <a:lstStyle/>
        <a:p>
          <a:r>
            <a:rPr lang="ru-RU"/>
            <a:t>конкуренция</a:t>
          </a:r>
        </a:p>
      </dgm:t>
    </dgm:pt>
    <dgm:pt modelId="{89A396D1-8E5A-4F68-966B-ECBAD9D1CA85}" type="parTrans" cxnId="{F165D6BC-764B-4301-97F9-9E61B39039A8}">
      <dgm:prSet/>
      <dgm:spPr/>
      <dgm:t>
        <a:bodyPr/>
        <a:lstStyle/>
        <a:p>
          <a:endParaRPr lang="ru-RU"/>
        </a:p>
      </dgm:t>
    </dgm:pt>
    <dgm:pt modelId="{128773C4-5D62-4E7E-8E46-3E9804D7EADB}" type="sibTrans" cxnId="{F165D6BC-764B-4301-97F9-9E61B39039A8}">
      <dgm:prSet/>
      <dgm:spPr/>
      <dgm:t>
        <a:bodyPr/>
        <a:lstStyle/>
        <a:p>
          <a:endParaRPr lang="ru-RU"/>
        </a:p>
      </dgm:t>
    </dgm:pt>
    <dgm:pt modelId="{98EDD9B6-243C-4757-B7E0-859EA343AE45}">
      <dgm:prSet phldrT="[Текст]"/>
      <dgm:spPr/>
      <dgm:t>
        <a:bodyPr/>
        <a:lstStyle/>
        <a:p>
          <a:r>
            <a:rPr lang="ru-RU"/>
            <a:t>сотрудничество</a:t>
          </a:r>
        </a:p>
      </dgm:t>
    </dgm:pt>
    <dgm:pt modelId="{E5859977-1C59-4469-97E3-2F1120D4565C}" type="parTrans" cxnId="{5B91C61E-1166-4E48-ABEA-6B4DFCB45ED1}">
      <dgm:prSet/>
      <dgm:spPr/>
      <dgm:t>
        <a:bodyPr/>
        <a:lstStyle/>
        <a:p>
          <a:endParaRPr lang="ru-RU"/>
        </a:p>
      </dgm:t>
    </dgm:pt>
    <dgm:pt modelId="{E07CA426-B265-413E-97E8-1F2376224E40}" type="sibTrans" cxnId="{5B91C61E-1166-4E48-ABEA-6B4DFCB45ED1}">
      <dgm:prSet/>
      <dgm:spPr/>
      <dgm:t>
        <a:bodyPr/>
        <a:lstStyle/>
        <a:p>
          <a:endParaRPr lang="ru-RU"/>
        </a:p>
      </dgm:t>
    </dgm:pt>
    <dgm:pt modelId="{15ABF6C7-484F-47C1-A5E7-CA5C5897DB69}">
      <dgm:prSet phldrT="[Текст]"/>
      <dgm:spPr/>
      <dgm:t>
        <a:bodyPr/>
        <a:lstStyle/>
        <a:p>
          <a:r>
            <a:rPr lang="ru-RU"/>
            <a:t>приспособление</a:t>
          </a:r>
        </a:p>
      </dgm:t>
    </dgm:pt>
    <dgm:pt modelId="{65F36FFD-B8AB-439C-8BD0-33E5E6736783}" type="parTrans" cxnId="{D729A857-800B-4094-820A-117D6F5F7AB3}">
      <dgm:prSet/>
      <dgm:spPr/>
      <dgm:t>
        <a:bodyPr/>
        <a:lstStyle/>
        <a:p>
          <a:endParaRPr lang="ru-RU"/>
        </a:p>
      </dgm:t>
    </dgm:pt>
    <dgm:pt modelId="{EC9D9B05-A3BA-409C-9C40-36AA6B8F0F99}" type="sibTrans" cxnId="{D729A857-800B-4094-820A-117D6F5F7AB3}">
      <dgm:prSet/>
      <dgm:spPr/>
      <dgm:t>
        <a:bodyPr/>
        <a:lstStyle/>
        <a:p>
          <a:endParaRPr lang="ru-RU"/>
        </a:p>
      </dgm:t>
    </dgm:pt>
    <dgm:pt modelId="{393DCA70-6D27-45F9-9345-B7F6C48F314B}">
      <dgm:prSet phldrT="[Текст]"/>
      <dgm:spPr/>
      <dgm:t>
        <a:bodyPr/>
        <a:lstStyle/>
        <a:p>
          <a:r>
            <a:rPr lang="ru-RU"/>
            <a:t>избегание (уклонение)</a:t>
          </a:r>
        </a:p>
      </dgm:t>
    </dgm:pt>
    <dgm:pt modelId="{F8D3CEEB-D45E-42EA-803B-24BEC4302DA6}" type="parTrans" cxnId="{D7FCF90E-9E32-4760-8059-1F9C0645631B}">
      <dgm:prSet/>
      <dgm:spPr/>
      <dgm:t>
        <a:bodyPr/>
        <a:lstStyle/>
        <a:p>
          <a:endParaRPr lang="ru-RU"/>
        </a:p>
      </dgm:t>
    </dgm:pt>
    <dgm:pt modelId="{61283B72-32FA-4BC2-986C-A700DB69E2A7}" type="sibTrans" cxnId="{D7FCF90E-9E32-4760-8059-1F9C0645631B}">
      <dgm:prSet/>
      <dgm:spPr/>
      <dgm:t>
        <a:bodyPr/>
        <a:lstStyle/>
        <a:p>
          <a:endParaRPr lang="ru-RU"/>
        </a:p>
      </dgm:t>
    </dgm:pt>
    <dgm:pt modelId="{E2CB78F5-548A-4C14-84AD-F75B94B39940}">
      <dgm:prSet phldrT="[Текст]"/>
      <dgm:spPr/>
      <dgm:t>
        <a:bodyPr/>
        <a:lstStyle/>
        <a:p>
          <a:r>
            <a:rPr lang="ru-RU"/>
            <a:t>компромисс</a:t>
          </a:r>
        </a:p>
      </dgm:t>
    </dgm:pt>
    <dgm:pt modelId="{DD346F6B-1936-470A-9A34-F5B0BA37B61B}" type="parTrans" cxnId="{2DF8D126-9BEE-4CD0-87FC-E27D2762C7A0}">
      <dgm:prSet/>
      <dgm:spPr/>
      <dgm:t>
        <a:bodyPr/>
        <a:lstStyle/>
        <a:p>
          <a:endParaRPr lang="ru-RU"/>
        </a:p>
      </dgm:t>
    </dgm:pt>
    <dgm:pt modelId="{6A21A873-5C79-4610-803E-DB8ADF8566BA}" type="sibTrans" cxnId="{2DF8D126-9BEE-4CD0-87FC-E27D2762C7A0}">
      <dgm:prSet/>
      <dgm:spPr/>
      <dgm:t>
        <a:bodyPr/>
        <a:lstStyle/>
        <a:p>
          <a:endParaRPr lang="ru-RU"/>
        </a:p>
      </dgm:t>
    </dgm:pt>
    <dgm:pt modelId="{9F7512AF-A23C-4D34-9A1C-706B45785561}" type="pres">
      <dgm:prSet presAssocID="{54172D11-1455-40C0-9F33-4425B5BE80C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A21C33-6CE0-4800-872C-093D166ABC42}" type="pres">
      <dgm:prSet presAssocID="{91FA5AF4-AE05-4544-A592-A1518C7CB2FE}" presName="node" presStyleLbl="node1" presStyleIdx="0" presStyleCnt="5" custRadScaleRad="160491" custRadScaleInc="-2523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FB46EB-338A-4C5D-A027-41FFE99B298D}" type="pres">
      <dgm:prSet presAssocID="{91FA5AF4-AE05-4544-A592-A1518C7CB2FE}" presName="spNode" presStyleCnt="0"/>
      <dgm:spPr/>
    </dgm:pt>
    <dgm:pt modelId="{AB1C2609-D85F-47B3-BEEF-BAA2C935E887}" type="pres">
      <dgm:prSet presAssocID="{128773C4-5D62-4E7E-8E46-3E9804D7EADB}" presName="sibTrans" presStyleLbl="sibTrans1D1" presStyleIdx="0" presStyleCnt="5"/>
      <dgm:spPr/>
      <dgm:t>
        <a:bodyPr/>
        <a:lstStyle/>
        <a:p>
          <a:endParaRPr lang="ru-RU"/>
        </a:p>
      </dgm:t>
    </dgm:pt>
    <dgm:pt modelId="{FAA01D8A-CBBE-43CE-9395-1BC6CC14E23E}" type="pres">
      <dgm:prSet presAssocID="{98EDD9B6-243C-4757-B7E0-859EA343AE45}" presName="node" presStyleLbl="node1" presStyleIdx="1" presStyleCnt="5" custRadScaleRad="100676" custRadScaleInc="-129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5C0024-C928-491A-82F2-D83B426950C9}" type="pres">
      <dgm:prSet presAssocID="{98EDD9B6-243C-4757-B7E0-859EA343AE45}" presName="spNode" presStyleCnt="0"/>
      <dgm:spPr/>
    </dgm:pt>
    <dgm:pt modelId="{EC8C969D-7140-42C3-97F8-FE93D7C9305C}" type="pres">
      <dgm:prSet presAssocID="{E07CA426-B265-413E-97E8-1F2376224E40}" presName="sibTrans" presStyleLbl="sibTrans1D1" presStyleIdx="1" presStyleCnt="5"/>
      <dgm:spPr/>
      <dgm:t>
        <a:bodyPr/>
        <a:lstStyle/>
        <a:p>
          <a:endParaRPr lang="ru-RU"/>
        </a:p>
      </dgm:t>
    </dgm:pt>
    <dgm:pt modelId="{F6ECD04E-0C50-4CFB-9535-6DD9A6C8A11F}" type="pres">
      <dgm:prSet presAssocID="{15ABF6C7-484F-47C1-A5E7-CA5C5897DB69}" presName="node" presStyleLbl="node1" presStyleIdx="2" presStyleCnt="5" custRadScaleRad="104445" custRadScaleInc="-335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969DA7-FA0B-491D-A3A5-B1BD733C15A8}" type="pres">
      <dgm:prSet presAssocID="{15ABF6C7-484F-47C1-A5E7-CA5C5897DB69}" presName="spNode" presStyleCnt="0"/>
      <dgm:spPr/>
    </dgm:pt>
    <dgm:pt modelId="{9F737DF8-E044-4EC6-AC3C-299E24F44A53}" type="pres">
      <dgm:prSet presAssocID="{EC9D9B05-A3BA-409C-9C40-36AA6B8F0F99}" presName="sibTrans" presStyleLbl="sibTrans1D1" presStyleIdx="2" presStyleCnt="5"/>
      <dgm:spPr/>
      <dgm:t>
        <a:bodyPr/>
        <a:lstStyle/>
        <a:p>
          <a:endParaRPr lang="ru-RU"/>
        </a:p>
      </dgm:t>
    </dgm:pt>
    <dgm:pt modelId="{04BB5F18-2743-4DD6-BB3C-A6643A65BF1C}" type="pres">
      <dgm:prSet presAssocID="{393DCA70-6D27-45F9-9345-B7F6C48F314B}" presName="node" presStyleLbl="node1" presStyleIdx="3" presStyleCnt="5" custRadScaleRad="156485" custRadScaleInc="118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9F2BA7-FC0A-48AE-A173-3328CAEFEF62}" type="pres">
      <dgm:prSet presAssocID="{393DCA70-6D27-45F9-9345-B7F6C48F314B}" presName="spNode" presStyleCnt="0"/>
      <dgm:spPr/>
    </dgm:pt>
    <dgm:pt modelId="{09165235-E7DA-4635-BE20-B714C425265B}" type="pres">
      <dgm:prSet presAssocID="{61283B72-32FA-4BC2-986C-A700DB69E2A7}" presName="sibTrans" presStyleLbl="sibTrans1D1" presStyleIdx="3" presStyleCnt="5"/>
      <dgm:spPr/>
      <dgm:t>
        <a:bodyPr/>
        <a:lstStyle/>
        <a:p>
          <a:endParaRPr lang="ru-RU"/>
        </a:p>
      </dgm:t>
    </dgm:pt>
    <dgm:pt modelId="{B34A7EF2-9A09-4287-9673-FBDCD070EBD1}" type="pres">
      <dgm:prSet presAssocID="{E2CB78F5-548A-4C14-84AD-F75B94B39940}" presName="node" presStyleLbl="node1" presStyleIdx="4" presStyleCnt="5" custRadScaleRad="24561" custRadScaleInc="-576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787598-4C17-4D3B-B655-E0F0D7D1541B}" type="pres">
      <dgm:prSet presAssocID="{E2CB78F5-548A-4C14-84AD-F75B94B39940}" presName="spNode" presStyleCnt="0"/>
      <dgm:spPr/>
    </dgm:pt>
    <dgm:pt modelId="{2ED8CF1A-B3DA-4964-BE50-FF572649E2D0}" type="pres">
      <dgm:prSet presAssocID="{6A21A873-5C79-4610-803E-DB8ADF8566BA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2DF8D126-9BEE-4CD0-87FC-E27D2762C7A0}" srcId="{54172D11-1455-40C0-9F33-4425B5BE80C5}" destId="{E2CB78F5-548A-4C14-84AD-F75B94B39940}" srcOrd="4" destOrd="0" parTransId="{DD346F6B-1936-470A-9A34-F5B0BA37B61B}" sibTransId="{6A21A873-5C79-4610-803E-DB8ADF8566BA}"/>
    <dgm:cxn modelId="{A59C6E39-14C0-4761-9884-C0D194DABDF5}" type="presOf" srcId="{128773C4-5D62-4E7E-8E46-3E9804D7EADB}" destId="{AB1C2609-D85F-47B3-BEEF-BAA2C935E887}" srcOrd="0" destOrd="0" presId="urn:microsoft.com/office/officeart/2005/8/layout/cycle6"/>
    <dgm:cxn modelId="{692D5151-7955-4BDD-A0AF-086626AF1A1E}" type="presOf" srcId="{91FA5AF4-AE05-4544-A592-A1518C7CB2FE}" destId="{C2A21C33-6CE0-4800-872C-093D166ABC42}" srcOrd="0" destOrd="0" presId="urn:microsoft.com/office/officeart/2005/8/layout/cycle6"/>
    <dgm:cxn modelId="{BACD4678-2A1F-4F11-8444-36E61C0A043C}" type="presOf" srcId="{15ABF6C7-484F-47C1-A5E7-CA5C5897DB69}" destId="{F6ECD04E-0C50-4CFB-9535-6DD9A6C8A11F}" srcOrd="0" destOrd="0" presId="urn:microsoft.com/office/officeart/2005/8/layout/cycle6"/>
    <dgm:cxn modelId="{A5E72045-C0C5-4452-8431-9993A34C0846}" type="presOf" srcId="{54172D11-1455-40C0-9F33-4425B5BE80C5}" destId="{9F7512AF-A23C-4D34-9A1C-706B45785561}" srcOrd="0" destOrd="0" presId="urn:microsoft.com/office/officeart/2005/8/layout/cycle6"/>
    <dgm:cxn modelId="{2D7B2F14-EF03-42C3-AA11-4EF0B91A9E85}" type="presOf" srcId="{98EDD9B6-243C-4757-B7E0-859EA343AE45}" destId="{FAA01D8A-CBBE-43CE-9395-1BC6CC14E23E}" srcOrd="0" destOrd="0" presId="urn:microsoft.com/office/officeart/2005/8/layout/cycle6"/>
    <dgm:cxn modelId="{7A92E016-4E47-4938-93B3-20C9A1C53170}" type="presOf" srcId="{61283B72-32FA-4BC2-986C-A700DB69E2A7}" destId="{09165235-E7DA-4635-BE20-B714C425265B}" srcOrd="0" destOrd="0" presId="urn:microsoft.com/office/officeart/2005/8/layout/cycle6"/>
    <dgm:cxn modelId="{D729A857-800B-4094-820A-117D6F5F7AB3}" srcId="{54172D11-1455-40C0-9F33-4425B5BE80C5}" destId="{15ABF6C7-484F-47C1-A5E7-CA5C5897DB69}" srcOrd="2" destOrd="0" parTransId="{65F36FFD-B8AB-439C-8BD0-33E5E6736783}" sibTransId="{EC9D9B05-A3BA-409C-9C40-36AA6B8F0F99}"/>
    <dgm:cxn modelId="{8FA43140-BF28-4804-BFA9-ED28BFE2388C}" type="presOf" srcId="{EC9D9B05-A3BA-409C-9C40-36AA6B8F0F99}" destId="{9F737DF8-E044-4EC6-AC3C-299E24F44A53}" srcOrd="0" destOrd="0" presId="urn:microsoft.com/office/officeart/2005/8/layout/cycle6"/>
    <dgm:cxn modelId="{7EC508D6-EC97-4481-B120-805B1FF376F3}" type="presOf" srcId="{E2CB78F5-548A-4C14-84AD-F75B94B39940}" destId="{B34A7EF2-9A09-4287-9673-FBDCD070EBD1}" srcOrd="0" destOrd="0" presId="urn:microsoft.com/office/officeart/2005/8/layout/cycle6"/>
    <dgm:cxn modelId="{F165D6BC-764B-4301-97F9-9E61B39039A8}" srcId="{54172D11-1455-40C0-9F33-4425B5BE80C5}" destId="{91FA5AF4-AE05-4544-A592-A1518C7CB2FE}" srcOrd="0" destOrd="0" parTransId="{89A396D1-8E5A-4F68-966B-ECBAD9D1CA85}" sibTransId="{128773C4-5D62-4E7E-8E46-3E9804D7EADB}"/>
    <dgm:cxn modelId="{8C5D0CE2-489B-49C2-9C6F-F7F88645A94D}" type="presOf" srcId="{393DCA70-6D27-45F9-9345-B7F6C48F314B}" destId="{04BB5F18-2743-4DD6-BB3C-A6643A65BF1C}" srcOrd="0" destOrd="0" presId="urn:microsoft.com/office/officeart/2005/8/layout/cycle6"/>
    <dgm:cxn modelId="{1B28C867-804D-4498-9E07-70F9A1E20C0E}" type="presOf" srcId="{E07CA426-B265-413E-97E8-1F2376224E40}" destId="{EC8C969D-7140-42C3-97F8-FE93D7C9305C}" srcOrd="0" destOrd="0" presId="urn:microsoft.com/office/officeart/2005/8/layout/cycle6"/>
    <dgm:cxn modelId="{D7FCF90E-9E32-4760-8059-1F9C0645631B}" srcId="{54172D11-1455-40C0-9F33-4425B5BE80C5}" destId="{393DCA70-6D27-45F9-9345-B7F6C48F314B}" srcOrd="3" destOrd="0" parTransId="{F8D3CEEB-D45E-42EA-803B-24BEC4302DA6}" sibTransId="{61283B72-32FA-4BC2-986C-A700DB69E2A7}"/>
    <dgm:cxn modelId="{5B91C61E-1166-4E48-ABEA-6B4DFCB45ED1}" srcId="{54172D11-1455-40C0-9F33-4425B5BE80C5}" destId="{98EDD9B6-243C-4757-B7E0-859EA343AE45}" srcOrd="1" destOrd="0" parTransId="{E5859977-1C59-4469-97E3-2F1120D4565C}" sibTransId="{E07CA426-B265-413E-97E8-1F2376224E40}"/>
    <dgm:cxn modelId="{361B0E95-1ABE-4467-AEC2-BA78FE4CA216}" type="presOf" srcId="{6A21A873-5C79-4610-803E-DB8ADF8566BA}" destId="{2ED8CF1A-B3DA-4964-BE50-FF572649E2D0}" srcOrd="0" destOrd="0" presId="urn:microsoft.com/office/officeart/2005/8/layout/cycle6"/>
    <dgm:cxn modelId="{4766C9E2-47E3-452F-90B7-F2A48B4E5126}" type="presParOf" srcId="{9F7512AF-A23C-4D34-9A1C-706B45785561}" destId="{C2A21C33-6CE0-4800-872C-093D166ABC42}" srcOrd="0" destOrd="0" presId="urn:microsoft.com/office/officeart/2005/8/layout/cycle6"/>
    <dgm:cxn modelId="{DFF658C8-A64C-45DF-B1A8-739B96571429}" type="presParOf" srcId="{9F7512AF-A23C-4D34-9A1C-706B45785561}" destId="{08FB46EB-338A-4C5D-A027-41FFE99B298D}" srcOrd="1" destOrd="0" presId="urn:microsoft.com/office/officeart/2005/8/layout/cycle6"/>
    <dgm:cxn modelId="{098ABF8D-CCAB-45F1-A7CA-7401F3363CF5}" type="presParOf" srcId="{9F7512AF-A23C-4D34-9A1C-706B45785561}" destId="{AB1C2609-D85F-47B3-BEEF-BAA2C935E887}" srcOrd="2" destOrd="0" presId="urn:microsoft.com/office/officeart/2005/8/layout/cycle6"/>
    <dgm:cxn modelId="{A137DE96-33B5-4058-9819-3F51BF9925E4}" type="presParOf" srcId="{9F7512AF-A23C-4D34-9A1C-706B45785561}" destId="{FAA01D8A-CBBE-43CE-9395-1BC6CC14E23E}" srcOrd="3" destOrd="0" presId="urn:microsoft.com/office/officeart/2005/8/layout/cycle6"/>
    <dgm:cxn modelId="{8E209A18-4C6F-4666-AA3D-339FEFC88D99}" type="presParOf" srcId="{9F7512AF-A23C-4D34-9A1C-706B45785561}" destId="{CC5C0024-C928-491A-82F2-D83B426950C9}" srcOrd="4" destOrd="0" presId="urn:microsoft.com/office/officeart/2005/8/layout/cycle6"/>
    <dgm:cxn modelId="{4551920A-8848-4FB3-A744-145C64FF2525}" type="presParOf" srcId="{9F7512AF-A23C-4D34-9A1C-706B45785561}" destId="{EC8C969D-7140-42C3-97F8-FE93D7C9305C}" srcOrd="5" destOrd="0" presId="urn:microsoft.com/office/officeart/2005/8/layout/cycle6"/>
    <dgm:cxn modelId="{E503D5A9-EE91-4DBF-881E-C9AA23C2107B}" type="presParOf" srcId="{9F7512AF-A23C-4D34-9A1C-706B45785561}" destId="{F6ECD04E-0C50-4CFB-9535-6DD9A6C8A11F}" srcOrd="6" destOrd="0" presId="urn:microsoft.com/office/officeart/2005/8/layout/cycle6"/>
    <dgm:cxn modelId="{38E6AB0C-C6C2-48A5-AAA2-252CBDEEF3CE}" type="presParOf" srcId="{9F7512AF-A23C-4D34-9A1C-706B45785561}" destId="{4B969DA7-FA0B-491D-A3A5-B1BD733C15A8}" srcOrd="7" destOrd="0" presId="urn:microsoft.com/office/officeart/2005/8/layout/cycle6"/>
    <dgm:cxn modelId="{B3849B5B-0A01-4AA7-A84D-9825A70794D5}" type="presParOf" srcId="{9F7512AF-A23C-4D34-9A1C-706B45785561}" destId="{9F737DF8-E044-4EC6-AC3C-299E24F44A53}" srcOrd="8" destOrd="0" presId="urn:microsoft.com/office/officeart/2005/8/layout/cycle6"/>
    <dgm:cxn modelId="{4B9C1083-96F5-46EB-9A68-9A785761BE0A}" type="presParOf" srcId="{9F7512AF-A23C-4D34-9A1C-706B45785561}" destId="{04BB5F18-2743-4DD6-BB3C-A6643A65BF1C}" srcOrd="9" destOrd="0" presId="urn:microsoft.com/office/officeart/2005/8/layout/cycle6"/>
    <dgm:cxn modelId="{80AFB871-8AC6-4524-B7D6-7EC3A7EC2B8F}" type="presParOf" srcId="{9F7512AF-A23C-4D34-9A1C-706B45785561}" destId="{409F2BA7-FC0A-48AE-A173-3328CAEFEF62}" srcOrd="10" destOrd="0" presId="urn:microsoft.com/office/officeart/2005/8/layout/cycle6"/>
    <dgm:cxn modelId="{450E6EAF-C33A-4461-B65C-9E7205824A2F}" type="presParOf" srcId="{9F7512AF-A23C-4D34-9A1C-706B45785561}" destId="{09165235-E7DA-4635-BE20-B714C425265B}" srcOrd="11" destOrd="0" presId="urn:microsoft.com/office/officeart/2005/8/layout/cycle6"/>
    <dgm:cxn modelId="{B54E3620-C14B-43A2-9D81-C8D6C5ADD687}" type="presParOf" srcId="{9F7512AF-A23C-4D34-9A1C-706B45785561}" destId="{B34A7EF2-9A09-4287-9673-FBDCD070EBD1}" srcOrd="12" destOrd="0" presId="urn:microsoft.com/office/officeart/2005/8/layout/cycle6"/>
    <dgm:cxn modelId="{8D3907B2-6C5F-4B39-9BCB-5599B9670924}" type="presParOf" srcId="{9F7512AF-A23C-4D34-9A1C-706B45785561}" destId="{C0787598-4C17-4D3B-B655-E0F0D7D1541B}" srcOrd="13" destOrd="0" presId="urn:microsoft.com/office/officeart/2005/8/layout/cycle6"/>
    <dgm:cxn modelId="{94036F06-C887-435A-A3B2-844BE73C3348}" type="presParOf" srcId="{9F7512AF-A23C-4D34-9A1C-706B45785561}" destId="{2ED8CF1A-B3DA-4964-BE50-FF572649E2D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A21C33-6CE0-4800-872C-093D166ABC42}">
      <dsp:nvSpPr>
        <dsp:cNvPr id="0" name=""/>
        <dsp:cNvSpPr/>
      </dsp:nvSpPr>
      <dsp:spPr>
        <a:xfrm>
          <a:off x="309819" y="289390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конкуренция</a:t>
          </a:r>
        </a:p>
      </dsp:txBody>
      <dsp:txXfrm>
        <a:off x="343140" y="322711"/>
        <a:ext cx="983489" cy="615943"/>
      </dsp:txXfrm>
    </dsp:sp>
    <dsp:sp modelId="{AB1C2609-D85F-47B3-BEEF-BAA2C935E887}">
      <dsp:nvSpPr>
        <dsp:cNvPr id="0" name=""/>
        <dsp:cNvSpPr/>
      </dsp:nvSpPr>
      <dsp:spPr>
        <a:xfrm>
          <a:off x="688208" y="-126000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99044" y="400784"/>
              </a:moveTo>
              <a:arcTo wR="1365391" hR="1365391" stAng="13496901" swAng="572930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01D8A-CBBE-43CE-9395-1BC6CC14E23E}">
      <dsp:nvSpPr>
        <dsp:cNvPr id="0" name=""/>
        <dsp:cNvSpPr/>
      </dsp:nvSpPr>
      <dsp:spPr>
        <a:xfrm>
          <a:off x="3119140" y="328386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сотрудничество</a:t>
          </a:r>
        </a:p>
      </dsp:txBody>
      <dsp:txXfrm>
        <a:off x="3152461" y="361707"/>
        <a:ext cx="983489" cy="615943"/>
      </dsp:txXfrm>
    </dsp:sp>
    <dsp:sp modelId="{EC8C969D-7140-42C3-97F8-FE93D7C9305C}">
      <dsp:nvSpPr>
        <dsp:cNvPr id="0" name=""/>
        <dsp:cNvSpPr/>
      </dsp:nvSpPr>
      <dsp:spPr>
        <a:xfrm>
          <a:off x="1419793" y="392617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515800" y="629963"/>
              </a:moveTo>
              <a:arcTo wR="1365391" hR="1365391" stAng="19644611" swAng="357961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CD04E-0C50-4CFB-9535-6DD9A6C8A11F}">
      <dsp:nvSpPr>
        <dsp:cNvPr id="0" name=""/>
        <dsp:cNvSpPr/>
      </dsp:nvSpPr>
      <dsp:spPr>
        <a:xfrm>
          <a:off x="3209529" y="2391655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приспособление</a:t>
          </a:r>
        </a:p>
      </dsp:txBody>
      <dsp:txXfrm>
        <a:off x="3242850" y="2424976"/>
        <a:ext cx="983489" cy="615943"/>
      </dsp:txXfrm>
    </dsp:sp>
    <dsp:sp modelId="{9F737DF8-E044-4EC6-AC3C-299E24F44A53}">
      <dsp:nvSpPr>
        <dsp:cNvPr id="0" name=""/>
        <dsp:cNvSpPr/>
      </dsp:nvSpPr>
      <dsp:spPr>
        <a:xfrm>
          <a:off x="780870" y="833534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414795" y="2238917"/>
              </a:moveTo>
              <a:arcTo wR="1365391" hR="1365391" stAng="2386444" swAng="628063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B5F18-2743-4DD6-BB3C-A6643A65BF1C}">
      <dsp:nvSpPr>
        <dsp:cNvPr id="0" name=""/>
        <dsp:cNvSpPr/>
      </dsp:nvSpPr>
      <dsp:spPr>
        <a:xfrm>
          <a:off x="292454" y="2292266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избегание (уклонение)</a:t>
          </a:r>
        </a:p>
      </dsp:txBody>
      <dsp:txXfrm>
        <a:off x="325775" y="2325587"/>
        <a:ext cx="983489" cy="615943"/>
      </dsp:txXfrm>
    </dsp:sp>
    <dsp:sp modelId="{09165235-E7DA-4635-BE20-B714C425265B}">
      <dsp:nvSpPr>
        <dsp:cNvPr id="0" name=""/>
        <dsp:cNvSpPr/>
      </dsp:nvSpPr>
      <dsp:spPr>
        <a:xfrm>
          <a:off x="928811" y="1933801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418303" y="381868"/>
              </a:moveTo>
              <a:arcTo wR="1365391" hR="1365391" stAng="13564870" swAng="1569380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A7EF2-9A09-4287-9673-FBDCD070EBD1}">
      <dsp:nvSpPr>
        <dsp:cNvPr id="0" name=""/>
        <dsp:cNvSpPr/>
      </dsp:nvSpPr>
      <dsp:spPr>
        <a:xfrm>
          <a:off x="1883666" y="1342182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компромисс</a:t>
          </a:r>
        </a:p>
      </dsp:txBody>
      <dsp:txXfrm>
        <a:off x="1916987" y="1375503"/>
        <a:ext cx="983489" cy="615943"/>
      </dsp:txXfrm>
    </dsp:sp>
    <dsp:sp modelId="{2ED8CF1A-B3DA-4964-BE50-FF572649E2D0}">
      <dsp:nvSpPr>
        <dsp:cNvPr id="0" name=""/>
        <dsp:cNvSpPr/>
      </dsp:nvSpPr>
      <dsp:spPr>
        <a:xfrm>
          <a:off x="992664" y="-1308948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899596" y="2648875"/>
              </a:moveTo>
              <a:arcTo wR="1365391" hR="1365391" stAng="6596796" swAng="165997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E6B2-DD43-4FAC-B1E6-758C48EA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2014-11-12T06:19:00Z</dcterms:created>
  <dcterms:modified xsi:type="dcterms:W3CDTF">2014-11-20T11:33:00Z</dcterms:modified>
</cp:coreProperties>
</file>