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76" w:rsidRPr="003D4176" w:rsidRDefault="003D4176" w:rsidP="00BF3D9F">
      <w:pPr>
        <w:jc w:val="center"/>
        <w:rPr>
          <w:color w:val="0000FF"/>
          <w:sz w:val="22"/>
          <w:szCs w:val="28"/>
        </w:rPr>
      </w:pPr>
      <w:r w:rsidRPr="003D4176">
        <w:rPr>
          <w:color w:val="0000FF"/>
          <w:sz w:val="22"/>
          <w:szCs w:val="28"/>
        </w:rPr>
        <w:t>МКОУ Кумылженская СОШ№1</w:t>
      </w:r>
    </w:p>
    <w:p w:rsidR="003D4176" w:rsidRPr="003D4176" w:rsidRDefault="003D4176" w:rsidP="00BF3D9F">
      <w:pPr>
        <w:jc w:val="center"/>
        <w:rPr>
          <w:rFonts w:eastAsia="Batang"/>
          <w:color w:val="0000FF"/>
          <w:sz w:val="22"/>
          <w:szCs w:val="28"/>
        </w:rPr>
      </w:pPr>
      <w:r w:rsidRPr="003D4176">
        <w:rPr>
          <w:color w:val="0000FF"/>
          <w:sz w:val="22"/>
          <w:szCs w:val="28"/>
        </w:rPr>
        <w:t>имени Знаменского А.Д.</w:t>
      </w:r>
    </w:p>
    <w:p w:rsidR="00BF3D9F" w:rsidRDefault="00BF3D9F" w:rsidP="00BF3D9F">
      <w:pPr>
        <w:spacing w:line="360" w:lineRule="auto"/>
        <w:rPr>
          <w:rFonts w:eastAsia="Batang"/>
          <w:color w:val="0000FF"/>
          <w:sz w:val="22"/>
          <w:szCs w:val="28"/>
        </w:rPr>
      </w:pPr>
      <w:r>
        <w:rPr>
          <w:rFonts w:eastAsia="Batang"/>
          <w:color w:val="0000FF"/>
          <w:sz w:val="22"/>
          <w:szCs w:val="28"/>
        </w:rPr>
        <w:t xml:space="preserve">                                                     </w:t>
      </w:r>
      <w:r w:rsidR="002A15CA">
        <w:rPr>
          <w:b/>
          <w:noProof/>
          <w:sz w:val="32"/>
          <w:szCs w:val="32"/>
        </w:rPr>
        <w:drawing>
          <wp:inline distT="0" distB="0" distL="0" distR="0" wp14:anchorId="57927D89" wp14:editId="29E6C49E">
            <wp:extent cx="2272089" cy="1701579"/>
            <wp:effectExtent l="0" t="0" r="0" b="0"/>
            <wp:docPr id="13" name="Рисунок 13" descr="DSC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03" cy="17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6" w:rsidRDefault="003D4176" w:rsidP="00BF3D9F">
      <w:pPr>
        <w:jc w:val="center"/>
        <w:rPr>
          <w:rFonts w:eastAsia="Batang"/>
          <w:color w:val="0000FF"/>
          <w:sz w:val="22"/>
          <w:szCs w:val="28"/>
        </w:rPr>
      </w:pPr>
      <w:r w:rsidRPr="003D4176">
        <w:rPr>
          <w:rFonts w:eastAsia="Batang"/>
          <w:color w:val="0000FF"/>
          <w:sz w:val="22"/>
          <w:szCs w:val="28"/>
        </w:rPr>
        <w:t>Учитель</w:t>
      </w:r>
      <w:r>
        <w:rPr>
          <w:rFonts w:eastAsia="Batang"/>
          <w:color w:val="0000FF"/>
          <w:sz w:val="22"/>
          <w:szCs w:val="28"/>
        </w:rPr>
        <w:t xml:space="preserve"> начальных классов высшей категории</w:t>
      </w:r>
    </w:p>
    <w:p w:rsidR="003D4176" w:rsidRPr="003D4176" w:rsidRDefault="003D4176" w:rsidP="00BF3D9F">
      <w:pPr>
        <w:jc w:val="center"/>
        <w:rPr>
          <w:rFonts w:eastAsia="Batang"/>
          <w:color w:val="0000FF"/>
          <w:sz w:val="22"/>
          <w:szCs w:val="28"/>
        </w:rPr>
      </w:pPr>
      <w:r w:rsidRPr="003D4176">
        <w:rPr>
          <w:rFonts w:eastAsia="Batang"/>
          <w:color w:val="0000FF"/>
          <w:sz w:val="22"/>
          <w:szCs w:val="28"/>
        </w:rPr>
        <w:t>Кузьмина Ольга Васильевна</w:t>
      </w:r>
    </w:p>
    <w:p w:rsidR="003D4176" w:rsidRDefault="003D4176" w:rsidP="00BF3D9F">
      <w:pPr>
        <w:spacing w:line="360" w:lineRule="auto"/>
        <w:rPr>
          <w:rFonts w:eastAsia="Batang"/>
          <w:sz w:val="28"/>
          <w:szCs w:val="28"/>
        </w:rPr>
      </w:pPr>
    </w:p>
    <w:p w:rsidR="00BF3D9F" w:rsidRPr="00110038" w:rsidRDefault="00BF3D9F" w:rsidP="00BF3D9F">
      <w:pPr>
        <w:spacing w:line="360" w:lineRule="auto"/>
        <w:rPr>
          <w:rFonts w:eastAsia="Batang"/>
          <w:sz w:val="28"/>
          <w:szCs w:val="28"/>
        </w:rPr>
      </w:pPr>
    </w:p>
    <w:p w:rsidR="003D4176" w:rsidRPr="00110038" w:rsidRDefault="003D4176" w:rsidP="003D4176">
      <w:pPr>
        <w:spacing w:line="360" w:lineRule="auto"/>
        <w:jc w:val="center"/>
        <w:rPr>
          <w:rFonts w:eastAsia="Batang"/>
          <w:sz w:val="28"/>
          <w:szCs w:val="28"/>
        </w:rPr>
      </w:pPr>
      <w:r w:rsidRPr="00110038">
        <w:rPr>
          <w:rFonts w:eastAsia="Batang"/>
          <w:b/>
          <w:i/>
          <w:sz w:val="28"/>
          <w:szCs w:val="28"/>
        </w:rPr>
        <w:t>«ПОДГОТОВКА РУКИ К ПИСЬМУ»</w:t>
      </w:r>
    </w:p>
    <w:p w:rsidR="003D4176" w:rsidRPr="00110038" w:rsidRDefault="003D4176" w:rsidP="00BF3D9F">
      <w:pPr>
        <w:spacing w:line="360" w:lineRule="auto"/>
        <w:jc w:val="center"/>
        <w:rPr>
          <w:rFonts w:eastAsia="Batang"/>
          <w:b/>
          <w:i/>
          <w:sz w:val="28"/>
          <w:szCs w:val="28"/>
        </w:rPr>
      </w:pPr>
      <w:proofErr w:type="spellStart"/>
      <w:r w:rsidRPr="00110038">
        <w:rPr>
          <w:rFonts w:eastAsia="Batang"/>
          <w:b/>
          <w:i/>
          <w:sz w:val="28"/>
          <w:szCs w:val="28"/>
        </w:rPr>
        <w:t>Предшкольная</w:t>
      </w:r>
      <w:proofErr w:type="spellEnd"/>
      <w:r w:rsidRPr="00110038">
        <w:rPr>
          <w:rFonts w:eastAsia="Batang"/>
          <w:b/>
          <w:i/>
          <w:sz w:val="28"/>
          <w:szCs w:val="28"/>
        </w:rPr>
        <w:t xml:space="preserve"> подготовка (6-7 лет)</w:t>
      </w:r>
    </w:p>
    <w:p w:rsidR="003D4176" w:rsidRPr="003D4176" w:rsidRDefault="003D4176" w:rsidP="003D4176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110038">
        <w:rPr>
          <w:rFonts w:eastAsia="Batang"/>
          <w:sz w:val="28"/>
          <w:szCs w:val="28"/>
        </w:rPr>
        <w:t xml:space="preserve">  </w:t>
      </w:r>
      <w:r>
        <w:rPr>
          <w:rFonts w:eastAsia="Batang"/>
          <w:sz w:val="28"/>
          <w:szCs w:val="28"/>
        </w:rPr>
        <w:t xml:space="preserve"> </w:t>
      </w:r>
      <w:r w:rsidRPr="00110038">
        <w:rPr>
          <w:rFonts w:eastAsia="Batang"/>
          <w:sz w:val="28"/>
          <w:szCs w:val="28"/>
        </w:rPr>
        <w:t xml:space="preserve"> Здравствуйте, уважаемые родители будущих первоклассников!</w:t>
      </w:r>
      <w:r w:rsidR="001A39FF">
        <w:rPr>
          <w:rFonts w:eastAsia="Batang"/>
          <w:sz w:val="28"/>
          <w:szCs w:val="28"/>
        </w:rPr>
        <w:t xml:space="preserve"> </w:t>
      </w:r>
      <w:r w:rsidRPr="00110038">
        <w:rPr>
          <w:rFonts w:eastAsia="Batang"/>
          <w:sz w:val="28"/>
          <w:szCs w:val="28"/>
        </w:rPr>
        <w:t xml:space="preserve"> </w:t>
      </w:r>
      <w:proofErr w:type="gramStart"/>
      <w:r w:rsidRPr="00110038">
        <w:rPr>
          <w:rFonts w:eastAsia="Batang"/>
          <w:sz w:val="28"/>
          <w:szCs w:val="28"/>
        </w:rPr>
        <w:t>Уверена</w:t>
      </w:r>
      <w:proofErr w:type="gramEnd"/>
      <w:r w:rsidRPr="00110038">
        <w:rPr>
          <w:rFonts w:eastAsia="Batang"/>
          <w:sz w:val="28"/>
          <w:szCs w:val="28"/>
        </w:rPr>
        <w:t>, что каждый из Вас желает помочь своему ребёнку успешно преодолеть школьные трудности.</w:t>
      </w:r>
      <w:r>
        <w:rPr>
          <w:rFonts w:eastAsia="Batang"/>
          <w:sz w:val="28"/>
          <w:szCs w:val="28"/>
        </w:rPr>
        <w:t xml:space="preserve"> Предлагаю Вам некоторые рекомендации для того, ч</w:t>
      </w:r>
      <w:r w:rsidRPr="00110038">
        <w:rPr>
          <w:rFonts w:eastAsia="Calibri"/>
          <w:sz w:val="28"/>
          <w:szCs w:val="28"/>
          <w:lang w:eastAsia="en-US"/>
        </w:rPr>
        <w:t>тобы обучение в школе с первых дней приносило ребенку радость уз</w:t>
      </w:r>
      <w:r>
        <w:rPr>
          <w:rFonts w:eastAsia="Calibri"/>
          <w:sz w:val="28"/>
          <w:szCs w:val="28"/>
          <w:lang w:eastAsia="en-US"/>
        </w:rPr>
        <w:t>навания и положительные эмоции. О</w:t>
      </w:r>
      <w:r w:rsidRPr="00110038">
        <w:rPr>
          <w:rFonts w:eastAsia="Calibri"/>
          <w:sz w:val="28"/>
          <w:szCs w:val="28"/>
          <w:lang w:eastAsia="en-US"/>
        </w:rPr>
        <w:t>чень полезно будет перед школой уделить отдельное внимание подготовке детской руки к письму.</w:t>
      </w:r>
    </w:p>
    <w:p w:rsidR="008C38F9" w:rsidRDefault="003D4176" w:rsidP="003D4176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  <w:r w:rsidRPr="00110038">
        <w:rPr>
          <w:rFonts w:eastAsia="Calibri"/>
          <w:sz w:val="28"/>
          <w:szCs w:val="28"/>
          <w:lang w:eastAsia="en-US"/>
        </w:rPr>
        <w:t xml:space="preserve">Ребенку на первых уроках в школе предстоит не только научиться </w:t>
      </w:r>
      <w:proofErr w:type="gramStart"/>
      <w:r w:rsidRPr="00110038">
        <w:rPr>
          <w:rFonts w:eastAsia="Calibri"/>
          <w:sz w:val="28"/>
          <w:szCs w:val="28"/>
          <w:lang w:eastAsia="en-US"/>
        </w:rPr>
        <w:t>правильно</w:t>
      </w:r>
      <w:proofErr w:type="gramEnd"/>
      <w:r w:rsidRPr="00110038">
        <w:rPr>
          <w:rFonts w:eastAsia="Calibri"/>
          <w:sz w:val="28"/>
          <w:szCs w:val="28"/>
          <w:lang w:eastAsia="en-US"/>
        </w:rPr>
        <w:t xml:space="preserve"> обращаться с письменными принадлежностями, не просто выучить очертания букв, но и соблюдать размер букв и их ровное положение на строке, следовать орфографическим и грамматическим правилам. Все это потребует от ученика огромных физических, интеллектуальных  и эмоциональных усилий. Именно поэтому в дошкольном возрасте необходимо уделить большое внимание не разучиванию очертания конкретных букв, а </w:t>
      </w:r>
      <w:r w:rsidRPr="00110038">
        <w:rPr>
          <w:rFonts w:eastAsia="Calibri"/>
          <w:b/>
          <w:sz w:val="28"/>
          <w:szCs w:val="28"/>
          <w:lang w:eastAsia="en-US"/>
        </w:rPr>
        <w:t>подготовке механизмов, накоплению определенного двигательного опыта, развитию ручной умелости.</w:t>
      </w:r>
    </w:p>
    <w:p w:rsidR="003D4176" w:rsidRPr="00110038" w:rsidRDefault="008C38F9" w:rsidP="003D4176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</w:t>
      </w:r>
      <w:r w:rsidR="001A39FF">
        <w:rPr>
          <w:rFonts w:eastAsia="Calibri"/>
          <w:b/>
          <w:sz w:val="28"/>
          <w:szCs w:val="28"/>
          <w:lang w:eastAsia="en-US"/>
        </w:rPr>
        <w:t xml:space="preserve">                          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b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lastRenderedPageBreak/>
        <w:t xml:space="preserve">При проведении занятий обращайте внимание на соблюдение правильной рабочей позы при письме, расскажите ребенку о </w:t>
      </w:r>
      <w:r w:rsidRPr="00110038">
        <w:rPr>
          <w:rFonts w:eastAsia="Calibri"/>
          <w:b/>
          <w:sz w:val="28"/>
          <w:szCs w:val="28"/>
          <w:lang w:eastAsia="en-US"/>
        </w:rPr>
        <w:t>необходимости беречь осанку и зрение.</w:t>
      </w:r>
    </w:p>
    <w:p w:rsidR="003D4176" w:rsidRDefault="003D4176" w:rsidP="003D4176">
      <w:pPr>
        <w:spacing w:line="360" w:lineRule="auto"/>
        <w:jc w:val="both"/>
        <w:rPr>
          <w:noProof/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>
            <wp:extent cx="5382895" cy="4683125"/>
            <wp:effectExtent l="0" t="0" r="825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>Успешность дошкольной подготовки руки к письму во многом зависит от того, сможете ли Вы соблюдать систематичность в проведении занятий. Занимайтесь 2-3 раза в неделю по 20-30 минут. Старайтесь выстроить занятия так, чтобы Ваш малыш не скучал на них, а воспринимал как веселую игру. Для этого чередуйте разные типы заданий.</w:t>
      </w:r>
    </w:p>
    <w:p w:rsidR="003D4176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b/>
          <w:sz w:val="28"/>
          <w:szCs w:val="28"/>
          <w:lang w:eastAsia="en-US"/>
        </w:rPr>
      </w:pPr>
      <w:r w:rsidRPr="00110038">
        <w:rPr>
          <w:rFonts w:eastAsia="Calibri"/>
          <w:b/>
          <w:sz w:val="28"/>
          <w:szCs w:val="28"/>
          <w:lang w:eastAsia="en-US"/>
        </w:rPr>
        <w:t>Какие же упражнения стоит включить в программу по подготовке будущего первоклассника?</w:t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</w:t>
      </w:r>
      <w:r w:rsidRPr="00110038">
        <w:rPr>
          <w:rFonts w:eastAsia="Calibri"/>
          <w:sz w:val="28"/>
          <w:szCs w:val="28"/>
          <w:lang w:eastAsia="en-US"/>
        </w:rPr>
        <w:t xml:space="preserve">Отличный способ тренировки пальцев, развивающий гибкость и подвижность кисти, - </w:t>
      </w:r>
      <w:r w:rsidRPr="006E282D">
        <w:rPr>
          <w:rFonts w:eastAsia="Calibri"/>
          <w:b/>
          <w:sz w:val="28"/>
          <w:szCs w:val="28"/>
          <w:lang w:eastAsia="en-US"/>
        </w:rPr>
        <w:t>пальчиковая гимнастика</w:t>
      </w:r>
      <w:r w:rsidRPr="00110038">
        <w:rPr>
          <w:rFonts w:eastAsia="Calibri"/>
          <w:sz w:val="28"/>
          <w:szCs w:val="28"/>
          <w:lang w:eastAsia="en-US"/>
        </w:rPr>
        <w:t xml:space="preserve">, которая поможет размять мышцы, активизировать руки перед предстоящими графическими заданиями. </w:t>
      </w:r>
    </w:p>
    <w:p w:rsidR="003D4176" w:rsidRPr="00110038" w:rsidRDefault="003D4176" w:rsidP="003D417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9930" cy="1288415"/>
            <wp:effectExtent l="0" t="0" r="127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038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093085" cy="20834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03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65070" cy="31330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84830" cy="324421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6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3D4176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3D4176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 xml:space="preserve">Хорошо стимулируют активность важных для письма мышц кисти разнообразные </w:t>
      </w:r>
      <w:r w:rsidRPr="006E282D">
        <w:rPr>
          <w:rFonts w:eastAsia="Calibri"/>
          <w:b/>
          <w:sz w:val="28"/>
          <w:szCs w:val="28"/>
          <w:lang w:eastAsia="en-US"/>
        </w:rPr>
        <w:t>игры с бусинами, пуговицами или мелкими камешками</w:t>
      </w:r>
      <w:r w:rsidRPr="00110038">
        <w:rPr>
          <w:rFonts w:eastAsia="Calibri"/>
          <w:sz w:val="28"/>
          <w:szCs w:val="28"/>
          <w:lang w:eastAsia="en-US"/>
        </w:rPr>
        <w:t xml:space="preserve">. Можно предложить малышу нанизать бусины на нитку, создав бусы с заданным чередованием элементов разного размера и цвета. Можно попросить ребенка рассортировать разнообразные пуговицы или бусины, сваленные в кучу, или  с закрытыми глазами определить, какой из мелких </w:t>
      </w:r>
      <w:r w:rsidRPr="00110038">
        <w:rPr>
          <w:rFonts w:eastAsia="Calibri"/>
          <w:sz w:val="28"/>
          <w:szCs w:val="28"/>
          <w:lang w:eastAsia="en-US"/>
        </w:rPr>
        <w:lastRenderedPageBreak/>
        <w:t>предметов находится перед ним. Из камешков, круп или горошин и т. п.  можно также выкладывать объемные композиции или узоры</w:t>
      </w:r>
    </w:p>
    <w:p w:rsidR="003D4176" w:rsidRDefault="00652078" w:rsidP="003D417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</w:t>
      </w:r>
      <w:r w:rsidR="003D4176">
        <w:rPr>
          <w:noProof/>
          <w:sz w:val="28"/>
          <w:szCs w:val="28"/>
        </w:rPr>
        <w:drawing>
          <wp:inline distT="0" distB="0" distL="0" distR="0">
            <wp:extent cx="2870200" cy="215455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176" w:rsidRPr="00110038">
        <w:rPr>
          <w:noProof/>
          <w:sz w:val="28"/>
          <w:szCs w:val="28"/>
        </w:rPr>
        <w:t xml:space="preserve">       </w:t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 xml:space="preserve">Еще один инструмент, который обязательно должен присутствовать на занятиях по подготовке руки к письму -  </w:t>
      </w:r>
      <w:r w:rsidRPr="006E282D">
        <w:rPr>
          <w:rFonts w:eastAsia="Calibri"/>
          <w:b/>
          <w:sz w:val="28"/>
          <w:szCs w:val="28"/>
          <w:lang w:eastAsia="en-US"/>
        </w:rPr>
        <w:t>ножницы</w:t>
      </w:r>
      <w:r w:rsidRPr="00110038">
        <w:rPr>
          <w:rFonts w:eastAsia="Calibri"/>
          <w:sz w:val="28"/>
          <w:szCs w:val="28"/>
          <w:lang w:eastAsia="en-US"/>
        </w:rPr>
        <w:t>. Начинать можно с вырезания по прямой линии, затем можно перейти к вырезанию разнообразных геометрических фигур с острыми и закругленными контурами по заранее очерченному наброску.</w:t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</w:rPr>
        <w:t xml:space="preserve">    </w:t>
      </w:r>
      <w:r w:rsidR="00652078">
        <w:rPr>
          <w:noProof/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t xml:space="preserve">   </w:t>
      </w:r>
      <w:r w:rsidRPr="0011003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05878" cy="2170705"/>
            <wp:effectExtent l="0" t="0" r="0" b="1270"/>
            <wp:docPr id="21" name="Рисунок 21" descr="C:\Documents and Settings\User.WAREZ-C1D747454\Рабочий стол\Фото\Выпуск 2012-2014\Проекты\DSC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.WAREZ-C1D747454\Рабочий стол\Фото\Выпуск 2012-2014\Проекты\DSC0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80"/>
                    <a:stretch/>
                  </pic:blipFill>
                  <pic:spPr bwMode="auto">
                    <a:xfrm>
                      <a:off x="0" y="0"/>
                      <a:ext cx="2304606" cy="21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0038">
        <w:rPr>
          <w:noProof/>
          <w:sz w:val="28"/>
          <w:szCs w:val="28"/>
        </w:rPr>
        <w:t xml:space="preserve">          </w:t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 xml:space="preserve">Упражнения по вырезанию также учат ребенка планировать свои действия, ведь ему необходимо заранее определить, как расположить на листе бумаги предстоящий рисунок, с какой точки начать его вырезать. </w:t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 xml:space="preserve">Простым, доставляющим юному ученику массу положительных эмоций, но очень эффективным способом подготовки руки к письму является всеми любимое </w:t>
      </w:r>
      <w:r w:rsidRPr="003A54C3">
        <w:rPr>
          <w:rFonts w:eastAsia="Calibri"/>
          <w:b/>
          <w:sz w:val="28"/>
          <w:szCs w:val="28"/>
          <w:lang w:eastAsia="en-US"/>
        </w:rPr>
        <w:t>раскрашивание</w:t>
      </w:r>
      <w:r w:rsidRPr="00110038">
        <w:rPr>
          <w:rFonts w:eastAsia="Calibri"/>
          <w:sz w:val="28"/>
          <w:szCs w:val="28"/>
          <w:lang w:eastAsia="en-US"/>
        </w:rPr>
        <w:t xml:space="preserve">. В отличие от кропотливой работы по написанию букв, работа разноцветными карандашами (менее желательно </w:t>
      </w:r>
      <w:r w:rsidRPr="00110038">
        <w:rPr>
          <w:rFonts w:eastAsia="Calibri"/>
          <w:sz w:val="28"/>
          <w:szCs w:val="28"/>
          <w:lang w:eastAsia="en-US"/>
        </w:rPr>
        <w:lastRenderedPageBreak/>
        <w:t>фломастерами) не вызывает у ребенка утомления и при этом формирует навыки, полезные для письма. Ребенок учится правильно держать в руках письменные принадлежности и проводить линии разной интенсивности и длины, совершая манипуляции, очень схожие с упражнениями на уроках чистописания.</w:t>
      </w:r>
    </w:p>
    <w:p w:rsidR="003D4176" w:rsidRPr="00110038" w:rsidRDefault="00652078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t xml:space="preserve">                                 </w:t>
      </w:r>
      <w:r w:rsidR="008C38F9">
        <w:rPr>
          <w:noProof/>
        </w:rPr>
        <w:t xml:space="preserve"> </w:t>
      </w:r>
      <w:r w:rsidR="003D4176">
        <w:rPr>
          <w:noProof/>
        </w:rPr>
        <w:t xml:space="preserve">   </w:t>
      </w:r>
      <w:r w:rsidR="008C38F9">
        <w:rPr>
          <w:noProof/>
        </w:rPr>
        <w:drawing>
          <wp:inline distT="0" distB="0" distL="0" distR="0" wp14:anchorId="3F8CC3CA" wp14:editId="163FF89F">
            <wp:extent cx="2860606" cy="2146852"/>
            <wp:effectExtent l="0" t="0" r="0" b="6350"/>
            <wp:docPr id="23" name="Рисунок 23" descr="C:\Documents and Settings\User.WAREZ-C1D747454\Рабочий стол\Фото\Выпуск 2012-2014\Проекты\DSC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.WAREZ-C1D747454\Рабочий стол\Фото\Выпуск 2012-2014\Проекты\DSC014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06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8F9" w:rsidRPr="008C38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38F9">
        <w:rPr>
          <w:noProof/>
        </w:rPr>
        <w:t xml:space="preserve"> </w:t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>Учите ребенка раскрашивать аккуратно, не выходя за границы и контуры. Дайте во время раскрашивания поработать с разными письменными принадлежностями, чтобы ребенок смог прочувствовать различия при работе с карандашом и ручкой, фломастером и кисточкой.</w:t>
      </w:r>
    </w:p>
    <w:p w:rsidR="003D4176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425065" cy="2465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6820" cy="2536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9F" w:rsidRPr="00110038" w:rsidRDefault="00BF3D9F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 xml:space="preserve">Интересным упражнением может стать также обведение понравившегося малышу рисунка по контуру при помощи прозрачной бумаги. Особенно хороши для тренировки мелкой моторики рук </w:t>
      </w:r>
      <w:r w:rsidRPr="00110038">
        <w:rPr>
          <w:rFonts w:eastAsia="Calibri"/>
          <w:sz w:val="28"/>
          <w:szCs w:val="28"/>
          <w:lang w:eastAsia="en-US"/>
        </w:rPr>
        <w:lastRenderedPageBreak/>
        <w:t xml:space="preserve">разнообразные </w:t>
      </w:r>
      <w:r w:rsidRPr="003A54C3">
        <w:rPr>
          <w:rFonts w:eastAsia="Calibri"/>
          <w:b/>
          <w:sz w:val="28"/>
          <w:szCs w:val="28"/>
          <w:lang w:eastAsia="en-US"/>
        </w:rPr>
        <w:t>узоры и орнаменты с большим количеством мелких деталей</w:t>
      </w:r>
      <w:r w:rsidRPr="00110038">
        <w:rPr>
          <w:rFonts w:eastAsia="Calibri"/>
          <w:sz w:val="28"/>
          <w:szCs w:val="28"/>
          <w:lang w:eastAsia="en-US"/>
        </w:rPr>
        <w:t>.</w:t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248410" cy="1598295"/>
            <wp:effectExtent l="0" t="0" r="889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7670" cy="16300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9925" cy="16617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 xml:space="preserve">Отличным упражнением для развития точных движений рук, а также необходимых для успешного обучения письму внимания и усидчивости, является складывание различных фигурок из бумаги в технике </w:t>
      </w:r>
      <w:r w:rsidRPr="003A54C3">
        <w:rPr>
          <w:rFonts w:eastAsia="Calibri"/>
          <w:b/>
          <w:sz w:val="28"/>
          <w:szCs w:val="28"/>
          <w:lang w:eastAsia="en-US"/>
        </w:rPr>
        <w:t>оригами</w:t>
      </w:r>
      <w:r w:rsidRPr="00110038">
        <w:rPr>
          <w:rFonts w:eastAsia="Calibri"/>
          <w:sz w:val="28"/>
          <w:szCs w:val="28"/>
          <w:lang w:eastAsia="en-US"/>
        </w:rPr>
        <w:t>. В настоящее время существует множество красочно иллюстрированных пособий со схемами сборок фигур разных уровней сложности.</w:t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Pr="00110038">
        <w:rPr>
          <w:rFonts w:eastAsia="Calibri"/>
          <w:sz w:val="28"/>
          <w:szCs w:val="28"/>
          <w:lang w:eastAsia="en-US"/>
        </w:rPr>
        <w:t xml:space="preserve">Полезное упражнение для подготовки руки к письму - </w:t>
      </w:r>
      <w:r w:rsidRPr="006E282D">
        <w:rPr>
          <w:rFonts w:eastAsia="Calibri"/>
          <w:b/>
          <w:sz w:val="28"/>
          <w:szCs w:val="28"/>
          <w:lang w:eastAsia="en-US"/>
        </w:rPr>
        <w:t>штриховка.</w:t>
      </w:r>
      <w:r w:rsidRPr="00110038">
        <w:rPr>
          <w:rFonts w:eastAsia="Calibri"/>
          <w:sz w:val="28"/>
          <w:szCs w:val="28"/>
          <w:lang w:eastAsia="en-US"/>
        </w:rPr>
        <w:t xml:space="preserve"> При проведении занятий важным показателем является не только четкость и красота проводимых ребенком линий, но и свобода и легкость его движений. При выполнении заданий необходимо стараться не обрывать проводимую линию и не отрывать карандаш или ручку от листа бумаги. Умение плавно рисовать прямые и округлые линии слева направо очень важно для формирования красивого почерка.</w:t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rFonts w:eastAsia="Calibri"/>
          <w:sz w:val="28"/>
          <w:szCs w:val="28"/>
          <w:lang w:eastAsia="en-US"/>
        </w:rPr>
        <w:t>Перед выполнением заданий объясните малышу, что штриховать необходимо в одном, заранее заданном направлении.  При этом следует не вылезать за контуры фигуры и стремится к тому, чтобы проводимые линии были параллельными.  Примерное расстояние между линиями должно быть около 0,5 см.</w:t>
      </w:r>
    </w:p>
    <w:p w:rsidR="003D4176" w:rsidRDefault="003D4176" w:rsidP="003D417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820545" cy="1121410"/>
            <wp:effectExtent l="0" t="0" r="825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11003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97050" cy="1041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5" b="3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6655" cy="11290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1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5CA" w:rsidRDefault="002A15CA" w:rsidP="003D417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Предлагаю</w:t>
      </w:r>
      <w:r w:rsidRPr="002A15CA">
        <w:rPr>
          <w:noProof/>
          <w:sz w:val="28"/>
          <w:szCs w:val="28"/>
        </w:rPr>
        <w:t xml:space="preserve"> образцы графических бордюров (при желании их можно модифицировать, как подскажет ваша фантазия) для рисования по клеткам</w:t>
      </w:r>
      <w:r>
        <w:rPr>
          <w:noProof/>
          <w:sz w:val="28"/>
          <w:szCs w:val="28"/>
        </w:rPr>
        <w:t>.</w:t>
      </w:r>
      <w:r w:rsidRPr="002A15CA">
        <w:t xml:space="preserve"> </w:t>
      </w:r>
      <w:r w:rsidRPr="002A15CA">
        <w:rPr>
          <w:noProof/>
          <w:sz w:val="28"/>
          <w:szCs w:val="28"/>
        </w:rPr>
        <w:t>Цель таких занятий заключается в том, чтобы выработать стереотипы движений руки слева направо, сверху вниз.</w:t>
      </w:r>
    </w:p>
    <w:p w:rsidR="002A15CA" w:rsidRDefault="002A15CA" w:rsidP="003D4176">
      <w:pPr>
        <w:spacing w:line="360" w:lineRule="auto"/>
        <w:jc w:val="both"/>
        <w:rPr>
          <w:noProof/>
          <w:sz w:val="28"/>
          <w:szCs w:val="28"/>
        </w:rPr>
      </w:pPr>
    </w:p>
    <w:p w:rsidR="002A15CA" w:rsidRPr="00110038" w:rsidRDefault="002A15CA" w:rsidP="003D417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48BCA3A0">
            <wp:extent cx="2650096" cy="409548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46" cy="410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61793A9">
            <wp:extent cx="2649730" cy="409492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33" cy="409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110038">
        <w:rPr>
          <w:rFonts w:eastAsia="Calibri"/>
          <w:sz w:val="28"/>
          <w:szCs w:val="28"/>
          <w:lang w:eastAsia="en-US"/>
        </w:rPr>
        <w:t xml:space="preserve">При развитии мускулатуры кисти дошкольника не забывайте и о занятиях </w:t>
      </w:r>
      <w:r w:rsidRPr="006E282D">
        <w:rPr>
          <w:rFonts w:eastAsia="Calibri"/>
          <w:b/>
          <w:sz w:val="28"/>
          <w:szCs w:val="28"/>
          <w:lang w:eastAsia="en-US"/>
        </w:rPr>
        <w:t>лепкой</w:t>
      </w:r>
      <w:r w:rsidRPr="00110038">
        <w:rPr>
          <w:rFonts w:eastAsia="Calibri"/>
          <w:sz w:val="28"/>
          <w:szCs w:val="28"/>
          <w:lang w:eastAsia="en-US"/>
        </w:rPr>
        <w:t>.  В качестве материала могут использоваться пластилин и глина, соленое тесто. Разминая  массу для лепки, а также вылепливая из неё разные фигурки, ребенок укрепляет кисть, развивает точность движений.</w:t>
      </w:r>
    </w:p>
    <w:p w:rsidR="003D4176" w:rsidRPr="00110038" w:rsidRDefault="003D4176" w:rsidP="003D417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110038">
        <w:rPr>
          <w:noProof/>
          <w:sz w:val="28"/>
          <w:szCs w:val="28"/>
        </w:rPr>
        <w:t xml:space="preserve">  </w:t>
      </w:r>
      <w:r w:rsidR="00652078">
        <w:rPr>
          <w:noProof/>
          <w:sz w:val="28"/>
          <w:szCs w:val="28"/>
        </w:rPr>
        <w:t xml:space="preserve">               </w:t>
      </w:r>
      <w:bookmarkStart w:id="0" w:name="_GoBack"/>
      <w:bookmarkEnd w:id="0"/>
      <w:r w:rsidR="00BF3D9F"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115047" cy="193883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72" cy="19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6" w:rsidRPr="00110038" w:rsidRDefault="003D4176" w:rsidP="003D4176">
      <w:pPr>
        <w:spacing w:line="360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10038">
        <w:rPr>
          <w:rFonts w:eastAsia="Calibri"/>
          <w:sz w:val="28"/>
          <w:szCs w:val="28"/>
          <w:lang w:eastAsia="en-US"/>
        </w:rPr>
        <w:lastRenderedPageBreak/>
        <w:t>Только после того как движения кисти ребенка при выполнении графически упражнений стали уверенными и легкими, а сам он научился соблюдать осанку при письме и правильно держать ручку и располагать на столе тетрадь, можно начинать подготовку к написанию отдельных элементов букв: наклонная прямая палочка, длинная палочка с петелькой, палочки с закруглениями внизу и вверху, овал и полуовал.</w:t>
      </w:r>
      <w:proofErr w:type="gramEnd"/>
      <w:r w:rsidRPr="00110038">
        <w:rPr>
          <w:rFonts w:eastAsia="Calibri"/>
          <w:sz w:val="28"/>
          <w:szCs w:val="28"/>
          <w:lang w:eastAsia="en-US"/>
        </w:rPr>
        <w:t xml:space="preserve"> В книжных магазинах можно найти самые разнообразные варианты прописей с уже готовыми заданиями.</w:t>
      </w:r>
    </w:p>
    <w:p w:rsidR="003D4176" w:rsidRDefault="003D4176" w:rsidP="003D4176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proofErr w:type="gramStart"/>
      <w:r w:rsidRPr="002A15CA">
        <w:rPr>
          <w:rFonts w:eastAsia="Calibri"/>
          <w:b/>
          <w:sz w:val="28"/>
          <w:szCs w:val="28"/>
          <w:lang w:eastAsia="en-US"/>
        </w:rPr>
        <w:t>Стремясь подготовить малыша к предстоящей учебе в школе старайтесь не переусердствовать</w:t>
      </w:r>
      <w:proofErr w:type="gramEnd"/>
      <w:r w:rsidRPr="002A15CA">
        <w:rPr>
          <w:rFonts w:eastAsia="Calibri"/>
          <w:b/>
          <w:sz w:val="28"/>
          <w:szCs w:val="28"/>
          <w:lang w:eastAsia="en-US"/>
        </w:rPr>
        <w:t>, не стремитесь к быстрому результату, не перегружайте ребенка, сделайте его первые шаги в овладении искусством письма интересными и занимательными.</w:t>
      </w:r>
    </w:p>
    <w:p w:rsidR="00BF3D9F" w:rsidRDefault="00BF3D9F" w:rsidP="003D4176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BF3D9F" w:rsidRPr="00BF3D9F" w:rsidRDefault="00BF3D9F" w:rsidP="00BF3D9F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BF3D9F">
        <w:rPr>
          <w:rFonts w:eastAsia="Calibri"/>
          <w:sz w:val="28"/>
          <w:szCs w:val="28"/>
          <w:lang w:eastAsia="en-US"/>
        </w:rPr>
        <w:t>Желаю успешности в обучении.</w:t>
      </w:r>
    </w:p>
    <w:p w:rsidR="00A84D4C" w:rsidRDefault="00652078"/>
    <w:sectPr w:rsidR="00A84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2E1"/>
    <w:rsid w:val="001A39FF"/>
    <w:rsid w:val="001C4BF8"/>
    <w:rsid w:val="002A15CA"/>
    <w:rsid w:val="003D4176"/>
    <w:rsid w:val="00652078"/>
    <w:rsid w:val="008C38F9"/>
    <w:rsid w:val="00BB272D"/>
    <w:rsid w:val="00BF3D9F"/>
    <w:rsid w:val="00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1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1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1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1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2013-03-12T19:28:00Z</dcterms:created>
  <dcterms:modified xsi:type="dcterms:W3CDTF">2013-03-20T18:22:00Z</dcterms:modified>
</cp:coreProperties>
</file>