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52" w:rsidRDefault="00171F49" w:rsidP="00917B52">
      <w:pPr>
        <w:ind w:left="-1560" w:right="-71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-94615</wp:posOffset>
            </wp:positionV>
            <wp:extent cx="7372350" cy="10458450"/>
            <wp:effectExtent l="95250" t="76200" r="95250" b="76200"/>
            <wp:wrapNone/>
            <wp:docPr id="4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5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17B52" w:rsidRPr="00917B5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6915785</wp:posOffset>
            </wp:positionV>
            <wp:extent cx="1104900" cy="3143250"/>
            <wp:effectExtent l="19050" t="0" r="0" b="0"/>
            <wp:wrapNone/>
            <wp:docPr id="5" name="Рисунок 1" descr="C:\Documents and Settings\admin-uit\Рабочий стол\1210851867_ri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210851867_rim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20202"/>
                        </a:clrFrom>
                        <a:clrTo>
                          <a:srgbClr val="02020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B52" w:rsidRDefault="00917B52" w:rsidP="00917B52">
      <w:pPr>
        <w:ind w:left="-1560" w:right="-710"/>
        <w:jc w:val="center"/>
        <w:rPr>
          <w:noProof/>
          <w:lang w:eastAsia="ru-RU"/>
        </w:rPr>
      </w:pPr>
    </w:p>
    <w:p w:rsidR="00917B52" w:rsidRDefault="00917B52" w:rsidP="00917B52">
      <w:pPr>
        <w:ind w:left="-1560" w:right="-710"/>
        <w:jc w:val="center"/>
        <w:rPr>
          <w:noProof/>
          <w:lang w:eastAsia="ru-RU"/>
        </w:rPr>
      </w:pPr>
    </w:p>
    <w:p w:rsidR="00917B52" w:rsidRPr="00171F49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sz w:val="24"/>
          <w:szCs w:val="24"/>
          <w:lang w:eastAsia="ru-RU"/>
        </w:rPr>
      </w:pPr>
      <w:r w:rsidRPr="00171F49">
        <w:rPr>
          <w:rFonts w:ascii="Monotype Corsiva" w:hAnsi="Monotype Corsiva"/>
          <w:b/>
          <w:noProof/>
          <w:sz w:val="24"/>
          <w:szCs w:val="24"/>
          <w:lang w:eastAsia="ru-RU"/>
        </w:rPr>
        <w:t>Государственное бюджетное дошкольное образовательное учреждение детский сад№51</w:t>
      </w:r>
    </w:p>
    <w:p w:rsidR="00917B52" w:rsidRPr="00171F49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sz w:val="24"/>
          <w:szCs w:val="24"/>
          <w:lang w:eastAsia="ru-RU"/>
        </w:rPr>
      </w:pPr>
      <w:r w:rsidRPr="00171F49">
        <w:rPr>
          <w:rFonts w:ascii="Monotype Corsiva" w:hAnsi="Monotype Corsiva"/>
          <w:b/>
          <w:noProof/>
          <w:sz w:val="24"/>
          <w:szCs w:val="24"/>
          <w:lang w:eastAsia="ru-RU"/>
        </w:rPr>
        <w:t>с приоритетным осуществлением художественно-эстетического развития детей</w:t>
      </w:r>
    </w:p>
    <w:p w:rsidR="00917B52" w:rsidRPr="00171F49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sz w:val="24"/>
          <w:szCs w:val="24"/>
          <w:lang w:eastAsia="ru-RU"/>
        </w:rPr>
      </w:pPr>
      <w:r w:rsidRPr="00171F49">
        <w:rPr>
          <w:rFonts w:ascii="Monotype Corsiva" w:hAnsi="Monotype Corsiva"/>
          <w:b/>
          <w:noProof/>
          <w:sz w:val="24"/>
          <w:szCs w:val="24"/>
          <w:lang w:eastAsia="ru-RU"/>
        </w:rPr>
        <w:t>Колпинского района Санкт-Петербурга</w:t>
      </w:r>
    </w:p>
    <w:p w:rsidR="00917B52" w:rsidRPr="00171F49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sz w:val="24"/>
          <w:szCs w:val="24"/>
          <w:lang w:eastAsia="ru-RU"/>
        </w:rPr>
      </w:pPr>
    </w:p>
    <w:p w:rsidR="00917B52" w:rsidRPr="00775642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 w:rsidRPr="00775642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Проект</w:t>
      </w:r>
    </w:p>
    <w:p w:rsidR="00171F49" w:rsidRDefault="00171F49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 xml:space="preserve">  </w:t>
      </w:r>
      <w:r w:rsidR="00F31EED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Архите</w:t>
      </w:r>
      <w:r w:rsidR="00917B52" w:rsidRPr="00775642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 xml:space="preserve">ктурно-парковые ансамбли </w:t>
      </w:r>
    </w:p>
    <w:p w:rsidR="00917B52" w:rsidRPr="00775642" w:rsidRDefault="00917B52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 w:rsidRPr="00775642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Санкт-Петербурга</w:t>
      </w:r>
    </w:p>
    <w:p w:rsidR="00917B52" w:rsidRDefault="00A0240D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(</w:t>
      </w:r>
      <w:r w:rsidR="00917B52" w:rsidRPr="00775642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Пушкин , Петродворец</w:t>
      </w: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>)</w:t>
      </w:r>
    </w:p>
    <w:p w:rsidR="003D5237" w:rsidRDefault="009B218B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247015</wp:posOffset>
            </wp:positionV>
            <wp:extent cx="3086100" cy="1943100"/>
            <wp:effectExtent l="0" t="0" r="0" b="0"/>
            <wp:wrapNone/>
            <wp:docPr id="33" name="Рисунок 1" descr="C:\Documents and Settings\admin-uit\Рабочий стол\181825_q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81825_q11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37" w:rsidRDefault="009B218B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152400</wp:posOffset>
            </wp:positionV>
            <wp:extent cx="3086100" cy="1943100"/>
            <wp:effectExtent l="0" t="0" r="0" b="0"/>
            <wp:wrapNone/>
            <wp:docPr id="31" name="Рисунок 1" descr="C:\Documents and Settings\admin-uit\Рабочий стол\181825_q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81825_q11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485775</wp:posOffset>
            </wp:positionV>
            <wp:extent cx="2124075" cy="1409700"/>
            <wp:effectExtent l="19050" t="0" r="9525" b="0"/>
            <wp:wrapNone/>
            <wp:docPr id="36" name="Рисунок 24" descr="C:\Documents and Settings\admin-uit\Рабочий стол\13194342_w640_h640_petergo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-uit\Рабочий стол\13194342_w640_h640_petergof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9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305"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76200</wp:posOffset>
            </wp:positionV>
            <wp:extent cx="1973580" cy="1200150"/>
            <wp:effectExtent l="19050" t="0" r="7620" b="0"/>
            <wp:wrapNone/>
            <wp:docPr id="30" name="Рисунок 17" descr="C:\Documents and Settings\admin-uit\Рабочий стол\104307394_103122112_large_89742650_pushki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-uit\Рабочий стол\104307394_103122112_large_89742650_pushkin_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001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37" w:rsidRDefault="00F64305" w:rsidP="00F64305">
      <w:pPr>
        <w:tabs>
          <w:tab w:val="left" w:pos="885"/>
        </w:tabs>
        <w:spacing w:after="0"/>
        <w:ind w:left="-1560" w:right="-710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tab/>
      </w:r>
    </w:p>
    <w:p w:rsidR="003D5237" w:rsidRDefault="009B218B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96520</wp:posOffset>
            </wp:positionV>
            <wp:extent cx="2943225" cy="1771650"/>
            <wp:effectExtent l="0" t="0" r="0" b="0"/>
            <wp:wrapNone/>
            <wp:docPr id="37" name="Рисунок 1" descr="C:\Documents and Settings\admin-uit\Рабочий стол\181825_q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81825_q11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363220</wp:posOffset>
            </wp:positionV>
            <wp:extent cx="1952625" cy="1371600"/>
            <wp:effectExtent l="19050" t="0" r="9525" b="0"/>
            <wp:wrapNone/>
            <wp:docPr id="34" name="Рисунок 23" descr="C:\Documents and Settings\admin-uit\Рабочий стол\101039931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-uit\Рабочий стол\101039931_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716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</w:p>
    <w:p w:rsidR="003D5237" w:rsidRDefault="009B218B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69215</wp:posOffset>
            </wp:positionV>
            <wp:extent cx="3086100" cy="1943100"/>
            <wp:effectExtent l="0" t="0" r="0" b="0"/>
            <wp:wrapNone/>
            <wp:docPr id="35" name="Рисунок 1" descr="C:\Documents and Settings\admin-uit\Рабочий стол\181825_q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81825_q11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440690</wp:posOffset>
            </wp:positionV>
            <wp:extent cx="1990725" cy="1247775"/>
            <wp:effectExtent l="19050" t="0" r="9525" b="0"/>
            <wp:wrapNone/>
            <wp:docPr id="32" name="Рисунок 22" descr="C:\Documents and Settings\admin-uit\Рабочий стол\ekater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-uit\Рабочий стол\ekaterina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77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</w:p>
    <w:p w:rsid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</w:pPr>
    </w:p>
    <w:p w:rsid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</w:pPr>
    </w:p>
    <w:p w:rsid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</w:pPr>
      <w:r w:rsidRPr="003D5237"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  <w:t>Автор</w:t>
      </w:r>
      <w:r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  <w:t xml:space="preserve"> проекта : Кобозова Н.Ю.</w:t>
      </w:r>
    </w:p>
    <w:p w:rsidR="003D5237" w:rsidRPr="003D5237" w:rsidRDefault="003D5237" w:rsidP="00917B52">
      <w:pPr>
        <w:spacing w:after="0"/>
        <w:ind w:left="-1560" w:right="-710"/>
        <w:jc w:val="center"/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</w:pPr>
      <w:r>
        <w:rPr>
          <w:rFonts w:ascii="Monotype Corsiva" w:hAnsi="Monotype Corsiva"/>
          <w:b/>
          <w:noProof/>
          <w:color w:val="002060"/>
          <w:sz w:val="32"/>
          <w:szCs w:val="32"/>
          <w:lang w:eastAsia="ru-RU"/>
        </w:rPr>
        <w:t>2014 год.</w:t>
      </w:r>
    </w:p>
    <w:p w:rsidR="00917B52" w:rsidRPr="00917B52" w:rsidRDefault="00917B52" w:rsidP="00917B52">
      <w:pPr>
        <w:spacing w:after="0"/>
        <w:ind w:left="-1560" w:right="-710"/>
        <w:jc w:val="center"/>
        <w:rPr>
          <w:noProof/>
          <w:lang w:eastAsia="ru-RU"/>
        </w:rPr>
      </w:pPr>
    </w:p>
    <w:p w:rsidR="00917B52" w:rsidRPr="00917B52" w:rsidRDefault="0091409A" w:rsidP="00917B52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-27940</wp:posOffset>
            </wp:positionV>
            <wp:extent cx="7323455" cy="10267950"/>
            <wp:effectExtent l="95250" t="76200" r="106045" b="76200"/>
            <wp:wrapNone/>
            <wp:docPr id="38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26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F64305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</w:p>
    <w:p w:rsidR="00F64305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</w:p>
    <w:p w:rsidR="00F64305" w:rsidRDefault="00F64305" w:rsidP="00F64305">
      <w:pPr>
        <w:ind w:left="-1560"/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</w:p>
    <w:p w:rsidR="00F64305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</w:p>
    <w:p w:rsidR="00F64305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</w:p>
    <w:p w:rsidR="00F64305" w:rsidRPr="00463B1E" w:rsidRDefault="00F64305" w:rsidP="00F64305">
      <w:pPr>
        <w:ind w:left="-1560" w:right="-709"/>
        <w:jc w:val="center"/>
        <w:rPr>
          <w:rFonts w:ascii="Monotype Corsiva" w:hAnsi="Monotype Corsiva"/>
          <w:b/>
          <w:noProof/>
          <w:color w:val="002060"/>
          <w:sz w:val="48"/>
          <w:szCs w:val="4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  <w:t>Вид проекта</w:t>
      </w:r>
      <w:r w:rsidRPr="00463B1E">
        <w:rPr>
          <w:rFonts w:ascii="Monotype Corsiva" w:hAnsi="Monotype Corsiva"/>
          <w:b/>
          <w:noProof/>
          <w:color w:val="002060"/>
          <w:sz w:val="48"/>
          <w:szCs w:val="48"/>
          <w:lang w:eastAsia="ru-RU"/>
        </w:rPr>
        <w:t xml:space="preserve"> :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ТВОРЧЕСКО-ИНФОРМАЦИОННЫЙ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ДОЛГОСРОЧНЫЙ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(сентябрь-май)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  <w:t>Участники проекта :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ДЕТИ СТАРШЕГО ДОШКОЛЬНОГО ВОЗРАСТА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РОДИТЕЛИ ВОСПИТАННИКОВ</w:t>
      </w:r>
    </w:p>
    <w:p w:rsidR="00F64305" w:rsidRPr="00463B1E" w:rsidRDefault="00F64305" w:rsidP="00F64305">
      <w:pPr>
        <w:ind w:left="-284" w:hanging="283"/>
        <w:jc w:val="center"/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48"/>
          <w:szCs w:val="48"/>
          <w:u w:val="single"/>
          <w:lang w:eastAsia="ru-RU"/>
        </w:rPr>
        <w:t>Образовательные области</w:t>
      </w:r>
    </w:p>
    <w:p w:rsidR="00F64305" w:rsidRPr="00463B1E" w:rsidRDefault="0091409A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134620</wp:posOffset>
            </wp:positionV>
            <wp:extent cx="1104900" cy="3143250"/>
            <wp:effectExtent l="19050" t="0" r="0" b="0"/>
            <wp:wrapNone/>
            <wp:docPr id="41" name="Рисунок 1" descr="C:\Documents and Settings\admin-uit\Рабочий стол\1210851867_ri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-uit\Рабочий стол\1210851867_rim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20202"/>
                        </a:clrFrom>
                        <a:clrTo>
                          <a:srgbClr val="02020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305"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СОЦИАЛЬНО-КОММУНИКАТИВНОЕ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ПОЗНОВАТЕЛЬНОЕ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РЕЧЕВОЕ</w:t>
      </w:r>
    </w:p>
    <w:p w:rsidR="00F64305" w:rsidRPr="00463B1E" w:rsidRDefault="00F64305" w:rsidP="00F64305">
      <w:pPr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ХУДОЖЕСТВЕННО-ЭСТЕТИЧЕСКОЕ</w:t>
      </w:r>
    </w:p>
    <w:p w:rsidR="00917B52" w:rsidRPr="00917B52" w:rsidRDefault="00F64305" w:rsidP="00F64305">
      <w:pPr>
        <w:ind w:left="-1560" w:right="-710"/>
        <w:jc w:val="center"/>
        <w:rPr>
          <w:noProof/>
          <w:lang w:eastAsia="ru-RU"/>
        </w:rPr>
      </w:pPr>
      <w:r w:rsidRPr="00463B1E">
        <w:rPr>
          <w:rFonts w:ascii="Monotype Corsiva" w:hAnsi="Monotype Corsiva"/>
          <w:b/>
          <w:noProof/>
          <w:color w:val="002060"/>
          <w:sz w:val="28"/>
          <w:szCs w:val="28"/>
          <w:lang w:eastAsia="ru-RU"/>
        </w:rPr>
        <w:t>ФИЗИЧЕСКОЕ</w:t>
      </w: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917B52" w:rsidRPr="00917B52" w:rsidRDefault="00917B52" w:rsidP="00917B52">
      <w:pPr>
        <w:ind w:left="-1560" w:right="-710"/>
        <w:rPr>
          <w:noProof/>
          <w:lang w:eastAsia="ru-RU"/>
        </w:rPr>
      </w:pPr>
    </w:p>
    <w:p w:rsidR="00793D2A" w:rsidRPr="00A0240D" w:rsidRDefault="00793D2A" w:rsidP="00793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-75565</wp:posOffset>
            </wp:positionV>
            <wp:extent cx="7323455" cy="10267950"/>
            <wp:effectExtent l="95250" t="76200" r="106045" b="76200"/>
            <wp:wrapNone/>
            <wp:docPr id="51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26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3D2A" w:rsidRPr="00A0240D" w:rsidRDefault="00793D2A" w:rsidP="00793D2A">
      <w:pPr>
        <w:rPr>
          <w:rFonts w:ascii="Times New Roman" w:hAnsi="Times New Roman" w:cs="Times New Roman"/>
          <w:sz w:val="24"/>
          <w:szCs w:val="24"/>
        </w:rPr>
      </w:pPr>
    </w:p>
    <w:p w:rsidR="00793D2A" w:rsidRPr="00A0240D" w:rsidRDefault="00793D2A" w:rsidP="00793D2A">
      <w:pPr>
        <w:rPr>
          <w:rFonts w:ascii="Times New Roman" w:hAnsi="Times New Roman" w:cs="Times New Roman"/>
          <w:sz w:val="24"/>
          <w:szCs w:val="24"/>
        </w:rPr>
      </w:pPr>
    </w:p>
    <w:p w:rsidR="00793D2A" w:rsidRPr="004D107C" w:rsidRDefault="00793D2A" w:rsidP="00793D2A">
      <w:pPr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4D107C">
        <w:rPr>
          <w:rFonts w:ascii="Monotype Corsiva" w:hAnsi="Monotype Corsiva" w:cs="Times New Roman"/>
          <w:b/>
          <w:color w:val="002060"/>
          <w:sz w:val="36"/>
          <w:szCs w:val="36"/>
        </w:rPr>
        <w:t>АКТУАЛЬНОСТЬ</w:t>
      </w:r>
    </w:p>
    <w:p w:rsidR="00793D2A" w:rsidRPr="00793D2A" w:rsidRDefault="00793D2A" w:rsidP="00A02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2A">
        <w:rPr>
          <w:rFonts w:ascii="Times New Roman" w:hAnsi="Times New Roman" w:cs="Times New Roman"/>
          <w:sz w:val="24"/>
          <w:szCs w:val="24"/>
        </w:rPr>
        <w:t>В настоящее время, когда дошкольное образование стало начальной ступенью образования, особо актуален вопрос социализации ребёнка. Условия и истоки успешной социализации личности кроятся в дошкольном возрасте, когда очень важно тесное сотрудничество ДОУ и семьи, их взаимодополняемость для эффективного процесса социализации ребёнка-дошкольника. Очевидно, что ДОУ и семья, выполняя свои особые функции, не могут заменить друг друга и должны взаимодействовать во имя полноценного развития ребёнка. При этом ДОУ – проводник между ребёнком, семьёй и социумом.</w:t>
      </w:r>
    </w:p>
    <w:p w:rsidR="00793D2A" w:rsidRPr="00793D2A" w:rsidRDefault="00793D2A" w:rsidP="00A0240D">
      <w:pPr>
        <w:spacing w:after="0"/>
        <w:ind w:firstLine="567"/>
        <w:jc w:val="both"/>
        <w:rPr>
          <w:rStyle w:val="c0"/>
          <w:color w:val="000000"/>
        </w:rPr>
      </w:pPr>
      <w:r w:rsidRPr="00793D2A">
        <w:rPr>
          <w:rFonts w:ascii="Times New Roman" w:hAnsi="Times New Roman" w:cs="Times New Roman"/>
          <w:sz w:val="24"/>
          <w:szCs w:val="24"/>
        </w:rPr>
        <w:t>В настоящее время обществу необходим активный человек с высокоразвитым творческим потенциалом, способный к быстрому принятию решений, гармонично взаимодействующий с окружающим</w:t>
      </w:r>
      <w:r>
        <w:rPr>
          <w:sz w:val="28"/>
          <w:szCs w:val="28"/>
        </w:rPr>
        <w:t xml:space="preserve"> </w:t>
      </w:r>
      <w:r w:rsidRPr="00793D2A">
        <w:rPr>
          <w:rFonts w:ascii="Times New Roman" w:hAnsi="Times New Roman" w:cs="Times New Roman"/>
          <w:sz w:val="24"/>
          <w:szCs w:val="24"/>
        </w:rPr>
        <w:t>миром, конструктивно решающий возникающие проблем</w:t>
      </w:r>
      <w:r>
        <w:rPr>
          <w:rStyle w:val="c0"/>
          <w:color w:val="000000"/>
        </w:rPr>
        <w:t>ы.</w:t>
      </w:r>
      <w:r w:rsidR="00171F49">
        <w:rPr>
          <w:rStyle w:val="c0"/>
          <w:color w:val="000000"/>
        </w:rPr>
        <w:t xml:space="preserve"> </w:t>
      </w:r>
    </w:p>
    <w:p w:rsidR="00171F49" w:rsidRPr="00793D2A" w:rsidRDefault="00A0240D" w:rsidP="00A0240D">
      <w:pPr>
        <w:spacing w:after="0"/>
        <w:ind w:firstLine="567"/>
        <w:jc w:val="both"/>
        <w:rPr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171F49" w:rsidRPr="00793D2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связи с введением с 1 сентября 2013 года в действие нового  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 взрослыми</w:t>
      </w:r>
      <w:r w:rsidR="00171F49" w:rsidRPr="00FB7724">
        <w:rPr>
          <w:rStyle w:val="c0"/>
          <w:color w:val="000000"/>
        </w:rPr>
        <w:t>.</w:t>
      </w:r>
    </w:p>
    <w:p w:rsidR="00171F49" w:rsidRPr="00FB7724" w:rsidRDefault="00171F49" w:rsidP="00A0240D">
      <w:pPr>
        <w:pStyle w:val="c1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FB7724">
        <w:rPr>
          <w:rStyle w:val="c0"/>
          <w:color w:val="000000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171F49" w:rsidRPr="000215F5" w:rsidRDefault="00171F49" w:rsidP="00A02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одном из красивейших городов мира, 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своей  культурой и историей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6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 –</w:t>
      </w:r>
      <w:r w:rsidRPr="0056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Петербурге. Нашим детям посчастливилось родиться и жить в этом и 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городе. Какими же они будут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Прежде всего</w:t>
      </w:r>
      <w:r w:rsidRPr="005648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нужно знать и любить свой город, с малых лет чувствовать себя настоящими петербуржцами. Ведь жители Петербурга  всегда отличались высоким уровнем культуры, и современным маленьким петербуржцам нужно стать их достойными преемниками.</w:t>
      </w:r>
    </w:p>
    <w:p w:rsidR="00171F49" w:rsidRPr="000215F5" w:rsidRDefault="00171F49" w:rsidP="00A02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 сформулированы важнейшие цели воспитания: «Формирование у  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793D2A" w:rsidRDefault="00171F49" w:rsidP="00A0240D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происходит формирование культурно</w:t>
      </w:r>
      <w:r w:rsidRPr="0017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18B"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- ц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енностных ориентации духовно-нравственной основы личности ребенка, развитие его эмоций, чувств, </w:t>
      </w:r>
    </w:p>
    <w:p w:rsidR="00793D2A" w:rsidRDefault="00311D7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-84455</wp:posOffset>
            </wp:positionV>
            <wp:extent cx="7334250" cy="10303510"/>
            <wp:effectExtent l="95250" t="76200" r="95250" b="78740"/>
            <wp:wrapNone/>
            <wp:docPr id="45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03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2A" w:rsidRDefault="00793D2A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49" w:rsidRPr="000215F5" w:rsidRDefault="00171F49" w:rsidP="00171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Понимание Родины у дошкольников связано с конкретными представлениями о том , что близко и дорого ,-домом, городами, родными местами. Ранее знакомство с малой родиной развивает ребенка в личном плане, он начинает осознавать себя жителем великого города.</w:t>
      </w:r>
    </w:p>
    <w:p w:rsidR="00265D44" w:rsidRPr="000215F5" w:rsidRDefault="00265D44" w:rsidP="00A0240D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городом должно осуществляться систематически, последовательно, в разных образовательных областях и в разных направлениях и должно начинаться с воспитания любви к своей семье, детскому саду, району, в котором живешь, городу. А затем и к своей Родине. Сложный материал, особенно связанный с историей города, архитектурой и скульптурой, надо давать доходчиво, эмоционально и наглядно, начиная с ближайшего окружения (дом, улица, район), то есть с того места, где живет ребенок, которое он может ежедневно наблюдать. Постепенно расширяя круг знаний о городе, следует обращаться к истории его возникновения, знакомить с архитектурой, ее красотой и многообразием.</w:t>
      </w:r>
    </w:p>
    <w:p w:rsidR="00265D44" w:rsidRPr="000215F5" w:rsidRDefault="00265D44" w:rsidP="00A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Отличительной особенностью данного проекта является то, что знакомство с архитектурой происходит в процессе разнообразных видов деятельности детей и опирается на региональные особенности т. к. задачи по ознакомлению с искусством не могут решаться вне содержания той национальной культуры, национальных традиций, которые веками создавались народом, чей менталитет на данной территории является приоритетным. В основе проекта  естественное и непринуждённое приобщение детей к миру искусств. В процессе ознакомления с архитектурой дети получают знания о том, какие дома бывают в разных странах, из чего их можно строить, знакомятся с историей жилищ, профессией архитектора, знакомятся с историей народного жилища, способами его украшения, учатся создавать чертежи и сооружать по ним постройки.</w:t>
      </w:r>
    </w:p>
    <w:p w:rsidR="00265D44" w:rsidRDefault="00265D44" w:rsidP="00A02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нацеливает ребёнка на воспитание осознанного отношения к искусству, побуждает к детским открытиям, к усвоению социального опыта. Методика работы строится таким образом, чтобы полученные знания об искусстве архитектуры, дети могли бы и хотели применять в своей художественной деятельности, чтобы у ребят формировались такие качества, как творческая активность, инициативность, самостоятельность и возникал бы интерес к истории культуре своего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D44" w:rsidRDefault="00265D44" w:rsidP="00A02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программы –</w:t>
      </w:r>
      <w:r w:rsidRPr="0002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2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 лет. </w:t>
      </w:r>
      <w:r w:rsidRPr="000215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фантазии, поэтому программа предусматривает расширение этого потенциала. Программа отражает эффективные подходы к комплексному решению ознакомления детей с архитектурой, определяет основные направления, задачи, а также план действий и реализацию.</w:t>
      </w:r>
    </w:p>
    <w:p w:rsidR="00311D7A" w:rsidRDefault="00311D7A" w:rsidP="00265D44">
      <w:pPr>
        <w:shd w:val="clear" w:color="auto" w:fill="FFFFFF"/>
        <w:spacing w:after="0" w:line="240" w:lineRule="auto"/>
        <w:ind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326390" w:rsidRPr="00326390" w:rsidRDefault="00326390" w:rsidP="0032639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65D44" w:rsidRDefault="00265D44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44" w:rsidRDefault="00265D44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44" w:rsidRDefault="00265D44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5E" w:rsidRDefault="0022475E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475E" w:rsidRDefault="0022475E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475E" w:rsidRDefault="00311D7A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-127000</wp:posOffset>
            </wp:positionV>
            <wp:extent cx="7333615" cy="10354310"/>
            <wp:effectExtent l="95250" t="76200" r="95885" b="85090"/>
            <wp:wrapNone/>
            <wp:docPr id="66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354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2475E" w:rsidRDefault="0022475E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475E" w:rsidRDefault="0022475E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11D7A" w:rsidRDefault="00311D7A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</w:pPr>
    </w:p>
    <w:p w:rsidR="00311D7A" w:rsidRDefault="00311D7A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</w:pPr>
    </w:p>
    <w:p w:rsidR="00311D7A" w:rsidRDefault="00311D7A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  <w:t>Цель проекта</w:t>
      </w:r>
    </w:p>
    <w:p w:rsidR="00311D7A" w:rsidRPr="00311D7A" w:rsidRDefault="00311D7A" w:rsidP="00311D7A">
      <w:pPr>
        <w:pStyle w:val="a5"/>
        <w:spacing w:after="0" w:line="240" w:lineRule="auto"/>
        <w:ind w:left="284" w:right="42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соцуокультурных ценностей, культурного наследия Северной столицы.</w:t>
      </w:r>
    </w:p>
    <w:p w:rsidR="00311D7A" w:rsidRDefault="00311D7A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</w:pPr>
    </w:p>
    <w:p w:rsidR="0022475E" w:rsidRPr="0022475E" w:rsidRDefault="0022475E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22475E">
        <w:rPr>
          <w:rFonts w:ascii="Monotype Corsiva" w:eastAsia="Times New Roman" w:hAnsi="Monotype Corsiva" w:cs="Times New Roman"/>
          <w:b/>
          <w:noProof/>
          <w:color w:val="002060"/>
          <w:sz w:val="32"/>
          <w:szCs w:val="32"/>
          <w:lang w:eastAsia="ru-RU"/>
        </w:rPr>
        <w:t>Задачи проекта</w:t>
      </w:r>
    </w:p>
    <w:p w:rsidR="0022475E" w:rsidRPr="0022475E" w:rsidRDefault="0022475E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22475E" w:rsidRDefault="0022475E" w:rsidP="0022475E">
      <w:pPr>
        <w:pStyle w:val="a5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ED" w:rsidRPr="0022475E" w:rsidRDefault="00C670ED" w:rsidP="0022475E">
      <w:pPr>
        <w:pStyle w:val="a5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интеллекта</w:t>
      </w:r>
      <w:r w:rsidR="00C33C3F" w:rsidRPr="00224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детского творчества</w:t>
      </w:r>
    </w:p>
    <w:p w:rsidR="00C33C3F" w:rsidRDefault="00C33C3F" w:rsidP="0022475E">
      <w:pPr>
        <w:pStyle w:val="a5"/>
        <w:numPr>
          <w:ilvl w:val="0"/>
          <w:numId w:val="3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изучению памятников архитектуры</w:t>
      </w:r>
    </w:p>
    <w:p w:rsidR="00C33C3F" w:rsidRDefault="00C33C3F" w:rsidP="0022475E">
      <w:pPr>
        <w:pStyle w:val="a5"/>
        <w:numPr>
          <w:ilvl w:val="0"/>
          <w:numId w:val="3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архитектуры</w:t>
      </w:r>
    </w:p>
    <w:p w:rsidR="00C33C3F" w:rsidRDefault="00C33C3F" w:rsidP="0022475E">
      <w:pPr>
        <w:pStyle w:val="a5"/>
        <w:numPr>
          <w:ilvl w:val="0"/>
          <w:numId w:val="3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эстетического </w:t>
      </w:r>
      <w:r w:rsidR="004D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</w:p>
    <w:p w:rsidR="00C33C3F" w:rsidRDefault="00C33C3F" w:rsidP="0022475E">
      <w:pPr>
        <w:pStyle w:val="a5"/>
        <w:numPr>
          <w:ilvl w:val="0"/>
          <w:numId w:val="3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любви к Родине</w:t>
      </w:r>
    </w:p>
    <w:p w:rsidR="00C33C3F" w:rsidRDefault="00C33C3F" w:rsidP="0022475E">
      <w:pPr>
        <w:pStyle w:val="a5"/>
        <w:spacing w:after="0" w:line="240" w:lineRule="auto"/>
        <w:ind w:left="284" w:right="425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ru-RU"/>
        </w:rPr>
      </w:pPr>
    </w:p>
    <w:p w:rsidR="002172FE" w:rsidRPr="00326390" w:rsidRDefault="002172FE" w:rsidP="0022475E">
      <w:pPr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Д</w:t>
      </w:r>
      <w:r w:rsidRPr="002172FE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еятельность родителей в реализации проекта</w:t>
      </w:r>
    </w:p>
    <w:p w:rsidR="002172FE" w:rsidRPr="002172FE" w:rsidRDefault="002172FE" w:rsidP="0022475E">
      <w:pPr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2475E">
      <w:pPr>
        <w:pStyle w:val="a5"/>
        <w:spacing w:after="0" w:line="27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2475E" w:rsidP="0022475E">
      <w:pPr>
        <w:pStyle w:val="a5"/>
        <w:numPr>
          <w:ilvl w:val="0"/>
          <w:numId w:val="5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с детьми</w:t>
      </w:r>
    </w:p>
    <w:p w:rsidR="002172FE" w:rsidRDefault="0022475E" w:rsidP="0022475E">
      <w:pPr>
        <w:pStyle w:val="a5"/>
        <w:numPr>
          <w:ilvl w:val="0"/>
          <w:numId w:val="5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</w:t>
      </w:r>
    </w:p>
    <w:p w:rsidR="002172FE" w:rsidRPr="00DE004D" w:rsidRDefault="0022475E" w:rsidP="0022475E">
      <w:pPr>
        <w:pStyle w:val="a5"/>
        <w:numPr>
          <w:ilvl w:val="0"/>
          <w:numId w:val="5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детского творчества, изготовление поделок</w:t>
      </w:r>
    </w:p>
    <w:p w:rsidR="002172FE" w:rsidRPr="00C27358" w:rsidRDefault="0022475E" w:rsidP="0022475E">
      <w:pPr>
        <w:pStyle w:val="a5"/>
        <w:numPr>
          <w:ilvl w:val="0"/>
          <w:numId w:val="5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</w:t>
      </w:r>
    </w:p>
    <w:p w:rsidR="002172FE" w:rsidRDefault="002172FE" w:rsidP="0022475E">
      <w:pPr>
        <w:spacing w:after="0" w:line="27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2FE" w:rsidRDefault="002172FE" w:rsidP="0022475E">
      <w:pPr>
        <w:spacing w:after="0" w:line="270" w:lineRule="atLeast"/>
        <w:ind w:left="284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2172FE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Деятельность педагога в реализации проекта</w:t>
      </w:r>
    </w:p>
    <w:p w:rsidR="00FE0F81" w:rsidRPr="002172FE" w:rsidRDefault="00FE0F81" w:rsidP="0022475E">
      <w:pPr>
        <w:spacing w:after="0" w:line="270" w:lineRule="atLeast"/>
        <w:ind w:left="284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2172FE" w:rsidRDefault="0022475E" w:rsidP="0022475E">
      <w:pPr>
        <w:pStyle w:val="a5"/>
        <w:numPr>
          <w:ilvl w:val="0"/>
          <w:numId w:val="10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конспектов занятий, организация экскурсий, проведение бесед, подбор научно-популярной и художественной литературы</w:t>
      </w:r>
    </w:p>
    <w:p w:rsidR="002172FE" w:rsidRDefault="0022475E" w:rsidP="0022475E">
      <w:pPr>
        <w:pStyle w:val="a5"/>
        <w:numPr>
          <w:ilvl w:val="0"/>
          <w:numId w:val="10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17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выставок детских работ, информационных стендов.</w:t>
      </w:r>
    </w:p>
    <w:p w:rsidR="002172FE" w:rsidRDefault="002172FE" w:rsidP="0022475E">
      <w:pPr>
        <w:pStyle w:val="a5"/>
        <w:numPr>
          <w:ilvl w:val="0"/>
          <w:numId w:val="10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домашних заданий для детей и родителей (маршрут выходного дня)</w:t>
      </w:r>
    </w:p>
    <w:p w:rsidR="002172FE" w:rsidRPr="00C27358" w:rsidRDefault="002172FE" w:rsidP="0022475E">
      <w:pPr>
        <w:pStyle w:val="a5"/>
        <w:numPr>
          <w:ilvl w:val="0"/>
          <w:numId w:val="10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консультаций и памяток для детей и родителей.</w:t>
      </w:r>
    </w:p>
    <w:p w:rsidR="002172FE" w:rsidRDefault="002172FE" w:rsidP="0022475E">
      <w:pPr>
        <w:spacing w:after="0" w:line="27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2FE" w:rsidRPr="00FE0F81" w:rsidRDefault="002172FE" w:rsidP="0022475E">
      <w:pPr>
        <w:spacing w:after="0" w:line="270" w:lineRule="atLeast"/>
        <w:ind w:left="284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FE0F81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Формы реализации проекта</w:t>
      </w:r>
    </w:p>
    <w:p w:rsidR="00FE0F81" w:rsidRDefault="00FE0F81" w:rsidP="0022475E">
      <w:pPr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</w:t>
      </w: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продуктивная деятельность (аппликация, рисование, лепка)</w:t>
      </w: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(организация выставок)</w:t>
      </w: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экскурсии</w:t>
      </w:r>
    </w:p>
    <w:p w:rsidR="002172FE" w:rsidRDefault="002172FE" w:rsidP="0022475E">
      <w:pPr>
        <w:pStyle w:val="a5"/>
        <w:numPr>
          <w:ilvl w:val="0"/>
          <w:numId w:val="6"/>
        </w:numPr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</w:t>
      </w:r>
    </w:p>
    <w:p w:rsidR="0022475E" w:rsidRDefault="0022475E" w:rsidP="002172FE">
      <w:pPr>
        <w:pStyle w:val="a5"/>
        <w:spacing w:after="0" w:line="270" w:lineRule="atLeast"/>
        <w:ind w:left="1288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2172FE" w:rsidRPr="0022475E" w:rsidRDefault="002172FE" w:rsidP="0022475E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22475E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Методы проекта</w:t>
      </w:r>
    </w:p>
    <w:p w:rsidR="00FE0F81" w:rsidRDefault="00FE0F81" w:rsidP="002172FE">
      <w:pPr>
        <w:pStyle w:val="a5"/>
        <w:spacing w:after="0" w:line="270" w:lineRule="atLeast"/>
        <w:ind w:left="1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2FE" w:rsidRDefault="002172FE" w:rsidP="0022475E">
      <w:pPr>
        <w:pStyle w:val="a5"/>
        <w:numPr>
          <w:ilvl w:val="0"/>
          <w:numId w:val="7"/>
        </w:numPr>
        <w:spacing w:after="0" w:line="27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Наглядные: использование ТСО, мультимедийные  презентации, наборы открыток, тематические картинки, дидактические игры, рисунки детей, модели. </w:t>
      </w:r>
    </w:p>
    <w:p w:rsidR="002172FE" w:rsidRDefault="002172FE" w:rsidP="0022475E">
      <w:pPr>
        <w:pStyle w:val="a5"/>
        <w:numPr>
          <w:ilvl w:val="0"/>
          <w:numId w:val="7"/>
        </w:numPr>
        <w:spacing w:after="0" w:line="27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Исследовательские: проблемные вопросы</w:t>
      </w:r>
    </w:p>
    <w:p w:rsidR="002172FE" w:rsidRDefault="002172FE" w:rsidP="0022475E">
      <w:pPr>
        <w:pStyle w:val="a5"/>
        <w:numPr>
          <w:ilvl w:val="0"/>
          <w:numId w:val="7"/>
        </w:numPr>
        <w:spacing w:after="0" w:line="27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беседы, чтение художественной литературы, консультации для родителей</w:t>
      </w:r>
    </w:p>
    <w:p w:rsidR="002172FE" w:rsidRPr="00C66C4A" w:rsidRDefault="00DE1358" w:rsidP="0022475E">
      <w:pPr>
        <w:pStyle w:val="a5"/>
        <w:numPr>
          <w:ilvl w:val="0"/>
          <w:numId w:val="7"/>
        </w:numPr>
        <w:spacing w:after="0" w:line="270" w:lineRule="atLeast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действия</w:t>
      </w:r>
    </w:p>
    <w:p w:rsidR="002172FE" w:rsidRPr="00C66C4A" w:rsidRDefault="00311D7A" w:rsidP="002172F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-46355</wp:posOffset>
            </wp:positionV>
            <wp:extent cx="7328535" cy="10268585"/>
            <wp:effectExtent l="95250" t="76200" r="100965" b="75565"/>
            <wp:wrapNone/>
            <wp:docPr id="39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268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A" w:rsidRDefault="00817E1A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90" w:rsidRDefault="00326390" w:rsidP="00FE0F81">
      <w:pPr>
        <w:spacing w:after="0" w:line="270" w:lineRule="atLeast"/>
        <w:ind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326390" w:rsidRDefault="00326390" w:rsidP="00FE0F81">
      <w:pPr>
        <w:spacing w:after="0" w:line="270" w:lineRule="atLeast"/>
        <w:ind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p w:rsidR="002172FE" w:rsidRDefault="002172FE" w:rsidP="00FE0F81">
      <w:pPr>
        <w:spacing w:after="0" w:line="270" w:lineRule="atLeast"/>
        <w:ind w:right="425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2172FE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 xml:space="preserve">Планирование работы с детьми подготовительной группы в рамках </w:t>
      </w:r>
      <w:r w:rsidRPr="002172FE">
        <w:rPr>
          <w:rFonts w:ascii="Monotype Corsiva" w:hAnsi="Monotype Corsiva"/>
          <w:b/>
          <w:color w:val="002060"/>
          <w:sz w:val="32"/>
          <w:szCs w:val="32"/>
        </w:rPr>
        <w:t>творческо-информационной проектной деятельности</w:t>
      </w:r>
    </w:p>
    <w:p w:rsidR="00FE0F81" w:rsidRDefault="00FE0F81" w:rsidP="00FE0F81">
      <w:pPr>
        <w:spacing w:after="0" w:line="270" w:lineRule="atLeast"/>
        <w:ind w:right="425"/>
        <w:jc w:val="center"/>
        <w:rPr>
          <w:rFonts w:ascii="Monotype Corsiva" w:hAnsi="Monotype Corsiva"/>
          <w:b/>
          <w:color w:val="002060"/>
          <w:sz w:val="32"/>
          <w:szCs w:val="32"/>
        </w:rPr>
      </w:pPr>
    </w:p>
    <w:p w:rsidR="00FE0F81" w:rsidRDefault="00FE0F81" w:rsidP="00FE0F81">
      <w:pPr>
        <w:spacing w:after="0" w:line="270" w:lineRule="atLeast"/>
        <w:ind w:right="425"/>
        <w:jc w:val="center"/>
        <w:rPr>
          <w:rFonts w:ascii="Monotype Corsiva" w:hAnsi="Monotype Corsiva"/>
          <w:b/>
          <w:color w:val="002060"/>
          <w:sz w:val="32"/>
          <w:szCs w:val="32"/>
        </w:rPr>
      </w:pPr>
    </w:p>
    <w:p w:rsidR="00FE0F81" w:rsidRPr="002172FE" w:rsidRDefault="00FE0F81" w:rsidP="00FE0F81">
      <w:pPr>
        <w:spacing w:after="0" w:line="270" w:lineRule="atLeast"/>
        <w:ind w:right="425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254"/>
      </w:tblGrid>
      <w:tr w:rsidR="002172FE" w:rsidTr="002172FE">
        <w:tc>
          <w:tcPr>
            <w:tcW w:w="9039" w:type="dxa"/>
            <w:gridSpan w:val="2"/>
          </w:tcPr>
          <w:p w:rsidR="002172FE" w:rsidRPr="003E7152" w:rsidRDefault="002172FE" w:rsidP="0068417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этап проекта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1.подбор методической и художественной литературы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2.информация для родителей « Участвуем в проекте «</w:t>
            </w:r>
            <w:r>
              <w:rPr>
                <w:sz w:val="24"/>
                <w:szCs w:val="24"/>
              </w:rPr>
              <w:t>Архитектурно -парковые ансамбли пригородов Санкт-Петербурга»».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с родителями по взаимодействию в рамках проекта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4.изготовление пособий, карточек, моделей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5.определение тематики бесед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6.сбор информации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172FE" w:rsidTr="002172FE">
        <w:tc>
          <w:tcPr>
            <w:tcW w:w="4785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7.выбор объектов для экскурсий</w:t>
            </w:r>
          </w:p>
        </w:tc>
        <w:tc>
          <w:tcPr>
            <w:tcW w:w="4254" w:type="dxa"/>
          </w:tcPr>
          <w:p w:rsidR="002172FE" w:rsidRDefault="002172FE" w:rsidP="0068417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</w:tbl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FE" w:rsidRDefault="002172FE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20" w:rsidRPr="00311D7A" w:rsidRDefault="00972420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420" w:rsidRPr="00311D7A" w:rsidSect="00A0240D">
          <w:footerReference w:type="default" r:id="rId15"/>
          <w:pgSz w:w="11906" w:h="16838"/>
          <w:pgMar w:top="284" w:right="1274" w:bottom="142" w:left="1418" w:header="708" w:footer="708" w:gutter="0"/>
          <w:cols w:space="708"/>
          <w:docGrid w:linePitch="360"/>
        </w:sectPr>
      </w:pPr>
    </w:p>
    <w:p w:rsidR="00972420" w:rsidRPr="00C4076A" w:rsidRDefault="00972420" w:rsidP="009724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-652780</wp:posOffset>
            </wp:positionV>
            <wp:extent cx="10487025" cy="7126605"/>
            <wp:effectExtent l="76200" t="76200" r="123825" b="74295"/>
            <wp:wrapNone/>
            <wp:docPr id="1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126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2.Перспективное планирование долгосрочного группового проекта </w:t>
      </w:r>
    </w:p>
    <w:p w:rsidR="00972420" w:rsidRPr="00C4076A" w:rsidRDefault="00972420" w:rsidP="009724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«Садово-парковые ансамбли Санкт-Петербурга»</w:t>
      </w:r>
      <w:r w:rsidR="0032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(Пушкин, Петродворец)»</w:t>
      </w:r>
    </w:p>
    <w:p w:rsidR="00972420" w:rsidRPr="00C4076A" w:rsidRDefault="00972420" w:rsidP="009724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ГБДОУ № 51 г. Санкт-Петербурга</w:t>
      </w:r>
    </w:p>
    <w:tbl>
      <w:tblPr>
        <w:tblStyle w:val="a6"/>
        <w:tblpPr w:leftFromText="180" w:rightFromText="180" w:vertAnchor="text" w:tblpX="1384" w:tblpY="1"/>
        <w:tblW w:w="13963" w:type="dxa"/>
        <w:tblLayout w:type="fixed"/>
        <w:tblLook w:val="04A0"/>
      </w:tblPr>
      <w:tblGrid>
        <w:gridCol w:w="1668"/>
        <w:gridCol w:w="4868"/>
        <w:gridCol w:w="79"/>
        <w:gridCol w:w="3774"/>
        <w:gridCol w:w="3574"/>
      </w:tblGrid>
      <w:tr w:rsidR="00283410" w:rsidTr="00283410">
        <w:trPr>
          <w:trHeight w:val="924"/>
        </w:trPr>
        <w:tc>
          <w:tcPr>
            <w:tcW w:w="1668" w:type="dxa"/>
          </w:tcPr>
          <w:p w:rsidR="00972420" w:rsidRPr="00283410" w:rsidRDefault="00EF55CA" w:rsidP="00EF55CA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1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8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есяц</w:t>
            </w:r>
          </w:p>
        </w:tc>
        <w:tc>
          <w:tcPr>
            <w:tcW w:w="4868" w:type="dxa"/>
          </w:tcPr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деятельность</w:t>
            </w:r>
          </w:p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детьми</w:t>
            </w:r>
          </w:p>
        </w:tc>
        <w:tc>
          <w:tcPr>
            <w:tcW w:w="3853" w:type="dxa"/>
            <w:gridSpan w:val="2"/>
          </w:tcPr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и детей</w:t>
            </w:r>
          </w:p>
        </w:tc>
        <w:tc>
          <w:tcPr>
            <w:tcW w:w="3574" w:type="dxa"/>
          </w:tcPr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972420" w:rsidTr="00283410">
        <w:trPr>
          <w:trHeight w:val="7429"/>
        </w:trPr>
        <w:tc>
          <w:tcPr>
            <w:tcW w:w="1668" w:type="dxa"/>
          </w:tcPr>
          <w:p w:rsidR="00972420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47" w:type="dxa"/>
            <w:gridSpan w:val="2"/>
          </w:tcPr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бесед: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-«Наш дом </w:t>
            </w:r>
            <w:r w:rsidR="009B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емля-Вселенная»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-«Полет над городом»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-«Мы Петербуржцы»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В чудном городе живем «горожане» всех зовем»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бесед: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-«Безопасное поведение»</w:t>
            </w:r>
          </w:p>
          <w:p w:rsidR="00972420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-«Безопасность вашего дома»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(знание телефонов-помощников)</w:t>
            </w:r>
          </w:p>
          <w:p w:rsidR="00972420" w:rsidRPr="00DA2C7B" w:rsidRDefault="00972420" w:rsidP="0097242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972420" w:rsidRPr="00CE591F" w:rsidRDefault="00DE1358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общение: - « Д</w:t>
            </w:r>
            <w:r w:rsidR="00972420"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чего нужен человеку 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архитектурные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ронтон, фасад…)</w:t>
            </w:r>
          </w:p>
          <w:p w:rsidR="00972420" w:rsidRPr="00CE591F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педагога на темы,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каких частей состоит дом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архитектурные названия –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фронтон, фасад…)»</w:t>
            </w:r>
          </w:p>
          <w:p w:rsidR="00972420" w:rsidRPr="00CE591F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«Городские и сельские дома»</w:t>
            </w:r>
          </w:p>
          <w:p w:rsidR="00972420" w:rsidRPr="00CE591F" w:rsidRDefault="00DE1358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актические </w:t>
            </w:r>
            <w:r w:rsidR="00972420"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420"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мы видим за окном», «Дом на нашей улице»,</w:t>
            </w:r>
          </w:p>
          <w:p w:rsidR="00972420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из частей»</w:t>
            </w:r>
          </w:p>
          <w:p w:rsidR="00972420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фотографий с видами Петербурга</w:t>
            </w:r>
          </w:p>
          <w:p w:rsidR="00972420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контуру: прорисовывания изображения.</w:t>
            </w:r>
          </w:p>
          <w:p w:rsidR="00972420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природного материала «осень»</w:t>
            </w:r>
          </w:p>
          <w:p w:rsidR="00972420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«Защити товарища», «кто сильнее»</w:t>
            </w:r>
          </w:p>
          <w:p w:rsidR="00972420" w:rsidRPr="00CE591F" w:rsidRDefault="00DE1358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«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дружу со светофориком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«Наши верные друзья»</w:t>
            </w:r>
          </w:p>
          <w:p w:rsidR="00972420" w:rsidRPr="00CE591F" w:rsidRDefault="00972420" w:rsidP="0097242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972420" w:rsidRPr="00DA2C7B" w:rsidRDefault="00972420" w:rsidP="0097242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родителей (письменный) для выявления предложений по улучшению работы с детьми по знакомству с культурным наследием города. </w:t>
            </w:r>
          </w:p>
        </w:tc>
      </w:tr>
    </w:tbl>
    <w:p w:rsidR="00972420" w:rsidRPr="00972420" w:rsidRDefault="00972420" w:rsidP="00972420">
      <w:pPr>
        <w:spacing w:after="0" w:line="240" w:lineRule="auto"/>
        <w:ind w:left="1418"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420" w:rsidRPr="00972420" w:rsidSect="00972420">
          <w:pgSz w:w="16838" w:h="11906" w:orient="landscape"/>
          <w:pgMar w:top="1418" w:right="284" w:bottom="849" w:left="142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72420" w:rsidRPr="00972420" w:rsidRDefault="00A52A58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-1036955</wp:posOffset>
            </wp:positionV>
            <wp:extent cx="10487025" cy="7126605"/>
            <wp:effectExtent l="76200" t="76200" r="123825" b="74295"/>
            <wp:wrapNone/>
            <wp:docPr id="20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126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1384" w:type="dxa"/>
        <w:tblLook w:val="04A0"/>
      </w:tblPr>
      <w:tblGrid>
        <w:gridCol w:w="1701"/>
        <w:gridCol w:w="5044"/>
        <w:gridCol w:w="3925"/>
        <w:gridCol w:w="3355"/>
      </w:tblGrid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44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Драгоценное ожерелье»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ворцово-парковый ансамбль- Пушкин</w:t>
            </w:r>
          </w:p>
          <w:p w:rsidR="00A52A58" w:rsidRPr="00D458E6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(безопасность)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профилактики при эпидемии гриппа</w:t>
            </w:r>
          </w:p>
        </w:tc>
        <w:tc>
          <w:tcPr>
            <w:tcW w:w="3925" w:type="dxa"/>
          </w:tcPr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игра 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по силуэту»</w:t>
            </w:r>
          </w:p>
          <w:p w:rsidR="00A52A58" w:rsidRDefault="00DE13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- «Из какого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сделаны», «Собери здание из частей», «Что не так?»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ролевая игра- « Путешествие по старинному городу</w:t>
            </w:r>
            <w:r w:rsidR="009B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 Петербургу»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« По болту Петр шел»</w:t>
            </w:r>
          </w:p>
          <w:p w:rsidR="00DE13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фотографий,  картин, книг, открыток с видами 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«Городской пейзаж»</w:t>
            </w:r>
          </w:p>
          <w:p w:rsidR="00A52A58" w:rsidRDefault="009B218B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макетное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садов и парков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«Туча-тетя»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в Екатерининский парк г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ушкин.</w:t>
            </w:r>
          </w:p>
          <w:p w:rsidR="00A52A58" w:rsidRPr="00CE591F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</w:tcPr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 на темы « Как знакомить ребенка с достопримечательностями города», 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как среда воспитания ребенка»</w:t>
            </w:r>
          </w:p>
          <w:p w:rsidR="00A52A58" w:rsidRPr="00CE591F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выходного дня  «Путешествие в осенний парк»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44" w:type="dxa"/>
          </w:tcPr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такое ансамбль», «Какой ансамбль вы знаете?»</w:t>
            </w:r>
          </w:p>
          <w:p w:rsidR="00A52A58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трудом архитектора</w:t>
            </w:r>
          </w:p>
          <w:p w:rsidR="00A52A58" w:rsidRPr="00CD7E1F" w:rsidRDefault="00A52A58" w:rsidP="00E0222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(безопасность</w:t>
            </w:r>
            <w:r w:rsidR="009B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поздней осенью</w:t>
            </w:r>
            <w:r w:rsidR="009B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(опасен для машин), гололед, наводнения)</w:t>
            </w:r>
          </w:p>
        </w:tc>
        <w:tc>
          <w:tcPr>
            <w:tcW w:w="3925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фотографий, иллюстраций, слайдов с изображением ансамблей центральных площадей Санкт 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етербурга.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произведения  К.Росси, Ф.-Б.Растрелли, О.Монферрана</w:t>
            </w:r>
          </w:p>
          <w:p w:rsidR="00A52A58" w:rsidRDefault="00DE13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–« </w:t>
            </w:r>
            <w:r w:rsidR="009B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не хватает в ансамбле?» , « Найди по описанию»</w:t>
            </w:r>
          </w:p>
          <w:p w:rsidR="00A52A58" w:rsidRDefault="00DE13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Словесные игры     «Пр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одолжи название», «Петербургские рифмы»</w:t>
            </w:r>
          </w:p>
          <w:p w:rsidR="00A52A58" w:rsidRDefault="00CF3D80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-5137785</wp:posOffset>
                  </wp:positionH>
                  <wp:positionV relativeFrom="paragraph">
                    <wp:posOffset>-1218565</wp:posOffset>
                  </wp:positionV>
                  <wp:extent cx="10487025" cy="7126605"/>
                  <wp:effectExtent l="76200" t="76200" r="123825" b="74295"/>
                  <wp:wrapNone/>
                  <wp:docPr id="25" name="Рисунок 3" descr="C:\Documents and Settings\admin-uit\Рабочий стол\fram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-uit\Рабочий стол\fram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025" cy="712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Н.</w:t>
            </w:r>
            <w:r w:rsidR="00E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 «Люблю по городу гулять»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В.Брюсов «Александрийский столп» </w:t>
            </w:r>
          </w:p>
          <w:p w:rsidR="00A52A58" w:rsidRDefault="00A52A58" w:rsidP="00E02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E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Е.Ефимовский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утешествие в Санкт  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етербург».</w:t>
            </w:r>
          </w:p>
          <w:p w:rsidR="00A52A58" w:rsidRDefault="00A52A58" w:rsidP="00E02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игра « Петербургские туристы»,</w:t>
            </w:r>
          </w:p>
          <w:p w:rsidR="00A52A58" w:rsidRDefault="00DE1358" w:rsidP="00E02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лепка « З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с колоннами»</w:t>
            </w:r>
          </w:p>
          <w:p w:rsidR="00A52A58" w:rsidRDefault="00A52A58" w:rsidP="00E02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(из деревянного конструктора « Мой город»)</w:t>
            </w:r>
          </w:p>
          <w:p w:rsidR="00A52A58" w:rsidRPr="00AE2E2C" w:rsidRDefault="00A52A58" w:rsidP="00E02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«Палочка 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выручалочка»,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болоту Петр шел»</w:t>
            </w:r>
          </w:p>
        </w:tc>
        <w:tc>
          <w:tcPr>
            <w:tcW w:w="3355" w:type="dxa"/>
          </w:tcPr>
          <w:p w:rsidR="00A52A58" w:rsidRDefault="00912F59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</w:t>
            </w:r>
            <w:r w:rsidR="00A52A58" w:rsidRPr="00CD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у вас дома»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выходного дн</w:t>
            </w:r>
            <w:r w:rsidR="000E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достопримечательностей района.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A58" w:rsidRPr="00CD7E1F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044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: « Знакомство с трудом музейных работников( директор музея(управляет),реставратор(восстанавливает картины, скульптуры), художники(устраивают выставки картин)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-«Правила поведения в музее»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A52A58" w:rsidRDefault="00DE13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="00A52A58" w:rsidRPr="0052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знаю пять названий музеев»,  «Чего в городе много»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ролевая игр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Петербургский фотограф», «Экскурсовод»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(из картона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елые колонны, вазы, статуи для украшения дворца, построенного из крупного конструктора.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По музею  мы прошли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нашли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имитация движений, изображенных на картинах, статуи, </w:t>
            </w:r>
            <w:r w:rsidR="00DE1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-5137785</wp:posOffset>
                  </wp:positionH>
                  <wp:positionV relativeFrom="paragraph">
                    <wp:posOffset>-1119505</wp:posOffset>
                  </wp:positionV>
                  <wp:extent cx="10487025" cy="7126605"/>
                  <wp:effectExtent l="76200" t="76200" r="123825" b="74295"/>
                  <wp:wrapNone/>
                  <wp:docPr id="26" name="Рисунок 3" descr="C:\Documents and Settings\admin-uit\Рабочий стол\fram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-uit\Рабочий стол\fram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025" cy="712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рыцаря, колонны и т.д.)</w:t>
            </w:r>
          </w:p>
        </w:tc>
        <w:tc>
          <w:tcPr>
            <w:tcW w:w="3355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Маршрут выходного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«всей семьей на елку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выбору: в г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ушкин, Санкт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етербург)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«Поведение на новогодних праздниках»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044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–« В Петербурге Рождество –наступает волшебство»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Беседа-«Снятие блокады»</w:t>
            </w:r>
          </w:p>
        </w:tc>
        <w:tc>
          <w:tcPr>
            <w:tcW w:w="3925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речевое творчество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Волшебный праздник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расскажем сказку вместе)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темы «Рождественский Санкт-Петербург», «Новогоднее убранство города», « Вечерний Петербург»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«Новогодние обычаи на Руси</w:t>
            </w:r>
            <w:r w:rsidR="00DE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святочные гадани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виды).</w:t>
            </w:r>
          </w:p>
          <w:p w:rsidR="00A52A58" w:rsidRDefault="00912F59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</w:t>
            </w:r>
            <w:r w:rsidR="00A5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это бывает?»,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«Похож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похож»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–«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селое Рождество», «Рождественская открытка»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оригами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ифлеемская звезда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аудиозаписи: колокольный перезвон, звучание народных игрушек (свистулек, бубенцов)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игры-«Жмурки», « два мороза» 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экскурсия (автобусная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Петербург»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фотографий, картин, открыток, медалей, орденов военных лет.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воспитателя: жизнь ленинградцев во время блокады, </w:t>
            </w:r>
            <w:r w:rsidR="00912F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-5137785</wp:posOffset>
                  </wp:positionH>
                  <wp:positionV relativeFrom="paragraph">
                    <wp:posOffset>-1033780</wp:posOffset>
                  </wp:positionV>
                  <wp:extent cx="10487025" cy="7126605"/>
                  <wp:effectExtent l="76200" t="76200" r="123825" b="74295"/>
                  <wp:wrapNone/>
                  <wp:docPr id="27" name="Рисунок 3" descr="C:\Documents and Settings\admin-uit\Рабочий стол\fram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-uit\Рабочий стол\fram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025" cy="712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осажденного города.</w:t>
            </w:r>
          </w:p>
        </w:tc>
        <w:tc>
          <w:tcPr>
            <w:tcW w:w="3355" w:type="dxa"/>
          </w:tcPr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информационного пособия (папка передвижка) « Что мы знаем о блокаде»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044" w:type="dxa"/>
          </w:tcPr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: «Площадь Искусств. Вы узнали на ней Памятник Пушкину, Русский музей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25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музеи вы знаете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пейзажи?» «Что такое картинная галерея?»</w:t>
            </w:r>
          </w:p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здания Русского музея.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художественных альбомов репродукций К.Брюлова, И Репина, В.Серова, И Шишкина</w:t>
            </w:r>
          </w:p>
        </w:tc>
        <w:tc>
          <w:tcPr>
            <w:tcW w:w="3355" w:type="dxa"/>
          </w:tcPr>
          <w:p w:rsidR="00A52A58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детского творчеств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картинах, сказки, загадки придуманные детьми, записываются родителями и педагогами в альбом)</w:t>
            </w:r>
          </w:p>
          <w:p w:rsidR="00A52A58" w:rsidRPr="00521EA9" w:rsidRDefault="00A52A5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выходного дня « Экскурсия в Русский музей»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44" w:type="dxa"/>
          </w:tcPr>
          <w:p w:rsidR="00A52A58" w:rsidRDefault="00CF3D80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Виват царь Петр!»</w:t>
            </w:r>
          </w:p>
          <w:p w:rsidR="00016AF6" w:rsidRDefault="00016AF6" w:rsidP="00016AF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дела Петра I»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Санкт-Петербурга, возведение зданий, ставших впоследствии архитектурными шедеврами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F59" w:rsidRPr="00016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016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троительство</w:t>
            </w:r>
            <w:r w:rsidRPr="00016A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6A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Петродворца</w:t>
            </w:r>
            <w:r w:rsidRPr="00016A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6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летней резиденции</w:t>
            </w:r>
            <w:r w:rsidRPr="00016A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6A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Петра</w:t>
            </w:r>
            <w:r w:rsidRPr="00016A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6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34F6" w:rsidRDefault="005B34F6" w:rsidP="00016AF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здоровьем должен обладать человек управляющий государством?»</w:t>
            </w:r>
          </w:p>
        </w:tc>
        <w:tc>
          <w:tcPr>
            <w:tcW w:w="3925" w:type="dxa"/>
          </w:tcPr>
          <w:p w:rsidR="00A52A58" w:rsidRDefault="00752C1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Петра, фотографий с изображениями первых архитектурных построек Санкт-Петербург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Петра I, Летний дворец Петра I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 и обсуждение: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в древние времена управлял Русью?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такой царь?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отрывок из поэмы  А.Пушкина « Медный всадник»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 « В купеческой лавке» (дети подбирают товар и «продают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приезжим  «купцам»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6AF6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 продолжи пословицу»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Игры-состязания: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маль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  «Попади в корабль», «Пере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тягивание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канатов»</w:t>
            </w:r>
          </w:p>
          <w:p w:rsidR="005B34F6" w:rsidRDefault="00912F59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-5185410</wp:posOffset>
                  </wp:positionH>
                  <wp:positionV relativeFrom="paragraph">
                    <wp:posOffset>-1142365</wp:posOffset>
                  </wp:positionV>
                  <wp:extent cx="10534650" cy="6901180"/>
                  <wp:effectExtent l="114300" t="76200" r="114300" b="71120"/>
                  <wp:wrapNone/>
                  <wp:docPr id="29" name="Рисунок 3" descr="C:\Documents and Settings\admin-uit\Рабочий стол\fram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-uit\Рабочий стол\fram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0" cy="6901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девочек « С</w:t>
            </w:r>
            <w:r w:rsidR="005B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обери матрешку»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«Заплети косу»</w:t>
            </w:r>
          </w:p>
          <w:p w:rsidR="00016AF6" w:rsidRPr="00752C1A" w:rsidRDefault="00016A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A52A58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Пополнить информацию для родителей на тему « Правила поведения детей при посещении театра, музея, на прогулке, у памятника, мемориала»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выходного дня 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Экскурсия к Медному всаднику»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-«Домик Петра»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044" w:type="dxa"/>
          </w:tcPr>
          <w:p w:rsidR="00A52A58" w:rsidRDefault="00CF3D80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бесед: « Самый петербургский поэт»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жанрами литературы: сказка, рассказ, стихотворение, басня.</w:t>
            </w:r>
          </w:p>
          <w:p w:rsidR="0091409A" w:rsidRDefault="0091409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произведениям Пушкина</w:t>
            </w:r>
          </w:p>
        </w:tc>
        <w:tc>
          <w:tcPr>
            <w:tcW w:w="3925" w:type="dxa"/>
          </w:tcPr>
          <w:p w:rsidR="00A52A58" w:rsidRDefault="00CF3D80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обсуждение портрета А.С.Пушкина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 на темы:</w:t>
            </w:r>
          </w:p>
          <w:p w:rsidR="00583C18" w:rsidRDefault="00583C18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Кто такой поэт»</w:t>
            </w:r>
          </w:p>
          <w:p w:rsidR="005B34F6" w:rsidRDefault="005B34F6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-«Знаешь ли ты сказки А.С.Пушкина», «</w:t>
            </w:r>
            <w:r w:rsidR="005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про Пушкина говорят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  «самый петербургский поэт»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="005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Долгое время жил в Петербурге; воспевал в своих стихах красоту города)</w:t>
            </w:r>
          </w:p>
          <w:p w:rsidR="00583C18" w:rsidRDefault="00583C18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 Вспомни сказку»</w:t>
            </w:r>
          </w:p>
          <w:p w:rsidR="00583C18" w:rsidRDefault="00583C18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583C18" w:rsidRDefault="00583C18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игры: « В синем море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кеане»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: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-отрывки из поэм « Медный всадник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 творенье…»), «Руслан и Людмила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 дуб зеленый…. »)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-«сказка о царе Салтане», «Сказка о золотом петушке» и пр.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 В библиотеку  за книгами Пушкина»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«Закончи отрывок», «Кто скорее?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отгадать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какому произведению относится изображенное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картинках)</w:t>
            </w:r>
          </w:p>
          <w:p w:rsidR="004D300E" w:rsidRDefault="00912F59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-5185410</wp:posOffset>
                  </wp:positionH>
                  <wp:positionV relativeFrom="paragraph">
                    <wp:posOffset>-1247141</wp:posOffset>
                  </wp:positionV>
                  <wp:extent cx="10534650" cy="7248525"/>
                  <wp:effectExtent l="76200" t="76200" r="114300" b="85725"/>
                  <wp:wrapNone/>
                  <wp:docPr id="40" name="Рисунок 3" descr="C:\Documents and Settings\admin-uit\Рабочий стол\fram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-uit\Рабочий стол\fram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0" cy="7248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4D3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 Сказка о золотом петушке»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лепка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Лукоморья  дуб зеленый»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игры« Море волнуется»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«Рыбаки и рыбка»</w:t>
            </w:r>
          </w:p>
          <w:p w:rsidR="004D300E" w:rsidRDefault="004D300E" w:rsidP="00583C1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</w:tcPr>
          <w:p w:rsidR="00A52A58" w:rsidRDefault="0091409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с родителями</w:t>
            </w:r>
          </w:p>
          <w:p w:rsidR="0091409A" w:rsidRDefault="0091409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Обсуждение вопросов по подготовке  викторины по произведениям А.С.Пушкина»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рекомендации.</w:t>
            </w:r>
          </w:p>
          <w:p w:rsidR="0091409A" w:rsidRDefault="0091409A" w:rsidP="0091409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литературной викторины «Самый петербургский поэт»</w:t>
            </w:r>
          </w:p>
          <w:p w:rsidR="0091409A" w:rsidRDefault="0091409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детей и родителей</w:t>
            </w:r>
          </w:p>
        </w:tc>
      </w:tr>
      <w:tr w:rsidR="00A52A58" w:rsidTr="00A52A58">
        <w:tc>
          <w:tcPr>
            <w:tcW w:w="1701" w:type="dxa"/>
          </w:tcPr>
          <w:p w:rsidR="00A52A58" w:rsidRDefault="00A52A58" w:rsidP="00E022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044" w:type="dxa"/>
          </w:tcPr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 Как начиналась война»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«Как тебе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твои аллеи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Петергоф»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Правила поведения парке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только по специально проложенным дорожкам и аллеям, не ходить по газонам и клумбам, не рвать цветы ит.п.)</w:t>
            </w:r>
          </w:p>
        </w:tc>
        <w:tc>
          <w:tcPr>
            <w:tcW w:w="3925" w:type="dxa"/>
          </w:tcPr>
          <w:p w:rsidR="00A52A58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 на темы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героизм?», «Можно ли стать героем в мирное время?»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«Собери военную технику», «На суше воздухе, на море»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(лото).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сады и парки вы знаете?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«Определи породу дерева»</w:t>
            </w:r>
          </w:p>
          <w:p w:rsidR="002E4AF3" w:rsidRDefault="002E4AF3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фотоматериалов  с видами Петродворца</w:t>
            </w:r>
            <w:r w:rsidR="00E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педагога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-история возникновения Петродворца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деятельность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создать красивый участок на территории детского сада »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игра «Здесь будет сад заложен»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«Цветы и пчелки», «Весенние цветы»</w:t>
            </w:r>
          </w:p>
        </w:tc>
        <w:tc>
          <w:tcPr>
            <w:tcW w:w="3355" w:type="dxa"/>
          </w:tcPr>
          <w:p w:rsidR="00A52A58" w:rsidRDefault="0091409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рисунка , выполненных детьми вместе с родителями, на тему «</w:t>
            </w:r>
            <w:r w:rsidR="002E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дружною семьей любим город свой родной»</w:t>
            </w:r>
          </w:p>
          <w:p w:rsidR="00EF55CA" w:rsidRDefault="00EF55CA" w:rsidP="00E0222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экскурсия с родителями «На балу у Золушки</w:t>
            </w:r>
            <w:r w:rsidR="0091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Петродворец)</w:t>
            </w:r>
          </w:p>
        </w:tc>
      </w:tr>
    </w:tbl>
    <w:p w:rsidR="00A52A58" w:rsidRDefault="00A52A58" w:rsidP="00A52A5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90" w:rsidRDefault="00326390" w:rsidP="00326390">
      <w:pPr>
        <w:spacing w:after="0" w:line="270" w:lineRule="atLeast"/>
        <w:ind w:left="1701" w:right="13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-960755</wp:posOffset>
            </wp:positionV>
            <wp:extent cx="10534650" cy="7248525"/>
            <wp:effectExtent l="76200" t="76200" r="114300" b="85725"/>
            <wp:wrapNone/>
            <wp:docPr id="2" name="Рисунок 3" descr="C:\Documents and Settings\admin-uit\Рабочий стол\fram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-uit\Рабочий стол\fram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248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26390" w:rsidRPr="00326390" w:rsidRDefault="00326390" w:rsidP="00326390">
      <w:pPr>
        <w:spacing w:after="0" w:line="270" w:lineRule="atLeast"/>
        <w:ind w:left="1701" w:right="1386"/>
        <w:jc w:val="center"/>
        <w:rPr>
          <w:rFonts w:ascii="Monotype Corsiva" w:eastAsia="Times New Roman" w:hAnsi="Monotype Corsiva" w:cs="Times New Roman"/>
          <w:b/>
          <w:noProof/>
          <w:color w:val="002060"/>
          <w:sz w:val="40"/>
          <w:szCs w:val="40"/>
          <w:lang w:eastAsia="ru-RU"/>
        </w:rPr>
      </w:pPr>
      <w:r w:rsidRPr="00326390">
        <w:rPr>
          <w:rFonts w:ascii="Monotype Corsiva" w:eastAsia="Times New Roman" w:hAnsi="Monotype Corsiva" w:cs="Times New Roman"/>
          <w:b/>
          <w:noProof/>
          <w:color w:val="002060"/>
          <w:sz w:val="40"/>
          <w:szCs w:val="40"/>
          <w:lang w:eastAsia="ru-RU"/>
        </w:rPr>
        <w:t>Выход из проекта</w:t>
      </w:r>
    </w:p>
    <w:p w:rsidR="00326390" w:rsidRPr="00326390" w:rsidRDefault="00326390" w:rsidP="00326390">
      <w:pPr>
        <w:spacing w:after="0" w:line="270" w:lineRule="atLeast"/>
        <w:ind w:left="1701" w:right="13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 соответствии с  ФГОСТ :</w:t>
      </w:r>
    </w:p>
    <w:p w:rsidR="00326390" w:rsidRPr="00326390" w:rsidRDefault="00326390" w:rsidP="00326390">
      <w:pPr>
        <w:spacing w:after="0" w:line="270" w:lineRule="atLeast"/>
        <w:ind w:left="1701" w:right="13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Ребёнок </w:t>
      </w:r>
    </w:p>
    <w:p w:rsidR="00F20C7F" w:rsidRPr="00326390" w:rsidRDefault="00326390" w:rsidP="00326390">
      <w:pPr>
        <w:numPr>
          <w:ilvl w:val="0"/>
          <w:numId w:val="8"/>
        </w:numPr>
        <w:spacing w:after="0" w:line="270" w:lineRule="atLeast"/>
        <w:ind w:left="1701" w:right="1386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2475E"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овладевает  нормами и ценностями, принятыми в обществе, основными  культурными способами деятельности, проявляет инициативу и самостоятельность, творческую активность;</w:t>
      </w:r>
    </w:p>
    <w:p w:rsidR="00F20C7F" w:rsidRPr="00326390" w:rsidRDefault="0022475E" w:rsidP="00326390">
      <w:pPr>
        <w:numPr>
          <w:ilvl w:val="0"/>
          <w:numId w:val="8"/>
        </w:numPr>
        <w:spacing w:after="0" w:line="270" w:lineRule="atLeast"/>
        <w:ind w:left="1701" w:right="1386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следовать социальным нормам поведения и правилам в разных видах деятельности,  активно взаимодействует  со взрослыми и сверстниками;</w:t>
      </w:r>
    </w:p>
    <w:p w:rsidR="00326390" w:rsidRPr="00326390" w:rsidRDefault="00326390" w:rsidP="00326390">
      <w:pPr>
        <w:spacing w:after="0" w:line="270" w:lineRule="atLeast"/>
        <w:ind w:left="1701" w:right="13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Формируется </w:t>
      </w:r>
    </w:p>
    <w:p w:rsidR="00F20C7F" w:rsidRPr="00326390" w:rsidRDefault="0022475E" w:rsidP="00326390">
      <w:pPr>
        <w:numPr>
          <w:ilvl w:val="0"/>
          <w:numId w:val="9"/>
        </w:numPr>
        <w:spacing w:after="0" w:line="270" w:lineRule="atLeast"/>
        <w:ind w:left="1701" w:right="1386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общая культура личности: социальные, нравственные, эстетические, интеллектуальные качества, предпосылки учебной деятельности</w:t>
      </w:r>
    </w:p>
    <w:p w:rsidR="00F20C7F" w:rsidRPr="00326390" w:rsidRDefault="0022475E" w:rsidP="00326390">
      <w:pPr>
        <w:numPr>
          <w:ilvl w:val="0"/>
          <w:numId w:val="9"/>
        </w:numPr>
        <w:spacing w:after="0" w:line="270" w:lineRule="atLeast"/>
        <w:ind w:left="1701" w:right="1386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Уважительное отношение и чувство принадлежности к своей семье и к обществу детей и взрослых</w:t>
      </w:r>
    </w:p>
    <w:p w:rsidR="00A52A58" w:rsidRPr="00326390" w:rsidRDefault="00326390" w:rsidP="00326390">
      <w:pPr>
        <w:spacing w:after="0" w:line="270" w:lineRule="atLeast"/>
        <w:ind w:left="1701" w:right="13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263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Выход из проекта</w:t>
      </w:r>
    </w:p>
    <w:p w:rsidR="00326390" w:rsidRPr="00326390" w:rsidRDefault="00326390" w:rsidP="00326390">
      <w:pPr>
        <w:spacing w:after="0" w:line="270" w:lineRule="atLeast"/>
        <w:ind w:left="1701" w:right="1386"/>
        <w:jc w:val="center"/>
        <w:rPr>
          <w:rFonts w:ascii="Monotype Corsiva" w:eastAsia="Times New Roman" w:hAnsi="Monotype Corsiva" w:cs="Times New Roman"/>
          <w:b/>
          <w:color w:val="002060"/>
          <w:sz w:val="40"/>
          <w:szCs w:val="40"/>
          <w:lang w:eastAsia="ru-RU"/>
        </w:rPr>
      </w:pPr>
    </w:p>
    <w:p w:rsidR="00A52A58" w:rsidRDefault="00A52A58" w:rsidP="00A52A58">
      <w:pPr>
        <w:jc w:val="both"/>
      </w:pPr>
    </w:p>
    <w:p w:rsidR="00972420" w:rsidRDefault="00972420" w:rsidP="009724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420" w:rsidRDefault="00972420" w:rsidP="0097242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420" w:rsidRDefault="00972420" w:rsidP="00972420">
      <w:pPr>
        <w:jc w:val="both"/>
      </w:pPr>
    </w:p>
    <w:p w:rsidR="00972420" w:rsidRPr="00972420" w:rsidRDefault="00972420" w:rsidP="00265D44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420" w:rsidRPr="00972420" w:rsidSect="00A52A58">
      <w:pgSz w:w="16838" w:h="11906" w:orient="landscape"/>
      <w:pgMar w:top="1843" w:right="284" w:bottom="849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71" w:rsidRDefault="00123D71" w:rsidP="00A52A58">
      <w:pPr>
        <w:spacing w:after="0" w:line="240" w:lineRule="auto"/>
      </w:pPr>
      <w:r>
        <w:separator/>
      </w:r>
    </w:p>
  </w:endnote>
  <w:endnote w:type="continuationSeparator" w:id="1">
    <w:p w:rsidR="00123D71" w:rsidRDefault="00123D71" w:rsidP="00A5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80" w:rsidRDefault="00CF3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71" w:rsidRDefault="00123D71" w:rsidP="00A52A58">
      <w:pPr>
        <w:spacing w:after="0" w:line="240" w:lineRule="auto"/>
      </w:pPr>
      <w:r>
        <w:separator/>
      </w:r>
    </w:p>
  </w:footnote>
  <w:footnote w:type="continuationSeparator" w:id="1">
    <w:p w:rsidR="00123D71" w:rsidRDefault="00123D71" w:rsidP="00A5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F1"/>
      </v:shape>
    </w:pict>
  </w:numPicBullet>
  <w:abstractNum w:abstractNumId="0">
    <w:nsid w:val="04822CEF"/>
    <w:multiLevelType w:val="hybridMultilevel"/>
    <w:tmpl w:val="CBCAAC1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C3513A"/>
    <w:multiLevelType w:val="hybridMultilevel"/>
    <w:tmpl w:val="8B3A929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4210A23"/>
    <w:multiLevelType w:val="hybridMultilevel"/>
    <w:tmpl w:val="33B892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E59D3"/>
    <w:multiLevelType w:val="hybridMultilevel"/>
    <w:tmpl w:val="876A920E"/>
    <w:lvl w:ilvl="0" w:tplc="C096A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2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0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6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0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65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C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ED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B27BF4"/>
    <w:multiLevelType w:val="hybridMultilevel"/>
    <w:tmpl w:val="2E283A5E"/>
    <w:lvl w:ilvl="0" w:tplc="0419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3F6C4DCD"/>
    <w:multiLevelType w:val="hybridMultilevel"/>
    <w:tmpl w:val="CDD85986"/>
    <w:lvl w:ilvl="0" w:tplc="ECB69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6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6E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A1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4C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6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8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2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E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C746A4"/>
    <w:multiLevelType w:val="hybridMultilevel"/>
    <w:tmpl w:val="988CAA48"/>
    <w:lvl w:ilvl="0" w:tplc="04190007">
      <w:start w:val="1"/>
      <w:numFmt w:val="bullet"/>
      <w:lvlText w:val=""/>
      <w:lvlPicBulletId w:val="0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7">
    <w:nsid w:val="6E3E0977"/>
    <w:multiLevelType w:val="hybridMultilevel"/>
    <w:tmpl w:val="9DFA1090"/>
    <w:lvl w:ilvl="0" w:tplc="04190007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6ED6624C"/>
    <w:multiLevelType w:val="hybridMultilevel"/>
    <w:tmpl w:val="86B432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D395F"/>
    <w:multiLevelType w:val="hybridMultilevel"/>
    <w:tmpl w:val="D1AE8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B52"/>
    <w:rsid w:val="00016AF6"/>
    <w:rsid w:val="000A7C1A"/>
    <w:rsid w:val="000B6D02"/>
    <w:rsid w:val="000E1812"/>
    <w:rsid w:val="00123D71"/>
    <w:rsid w:val="00171F49"/>
    <w:rsid w:val="00204F84"/>
    <w:rsid w:val="002172FE"/>
    <w:rsid w:val="0022475E"/>
    <w:rsid w:val="00265D44"/>
    <w:rsid w:val="00283410"/>
    <w:rsid w:val="00287532"/>
    <w:rsid w:val="002C4A7B"/>
    <w:rsid w:val="002E4AF3"/>
    <w:rsid w:val="00311D7A"/>
    <w:rsid w:val="00326390"/>
    <w:rsid w:val="003D5237"/>
    <w:rsid w:val="004A6F8D"/>
    <w:rsid w:val="004D107C"/>
    <w:rsid w:val="004D300E"/>
    <w:rsid w:val="005473FA"/>
    <w:rsid w:val="00583C18"/>
    <w:rsid w:val="005B34F6"/>
    <w:rsid w:val="007348DA"/>
    <w:rsid w:val="00752C1A"/>
    <w:rsid w:val="00775642"/>
    <w:rsid w:val="00793D2A"/>
    <w:rsid w:val="007D7A7C"/>
    <w:rsid w:val="007F3CF2"/>
    <w:rsid w:val="00817E1A"/>
    <w:rsid w:val="009027A1"/>
    <w:rsid w:val="00912F59"/>
    <w:rsid w:val="0091409A"/>
    <w:rsid w:val="00917B52"/>
    <w:rsid w:val="00972420"/>
    <w:rsid w:val="009B218B"/>
    <w:rsid w:val="009B75BF"/>
    <w:rsid w:val="00A0240D"/>
    <w:rsid w:val="00A52A58"/>
    <w:rsid w:val="00C33C3F"/>
    <w:rsid w:val="00C670ED"/>
    <w:rsid w:val="00CF3D80"/>
    <w:rsid w:val="00D10AFE"/>
    <w:rsid w:val="00DE1358"/>
    <w:rsid w:val="00DF27DF"/>
    <w:rsid w:val="00E26C33"/>
    <w:rsid w:val="00EC7905"/>
    <w:rsid w:val="00EF55CA"/>
    <w:rsid w:val="00F07537"/>
    <w:rsid w:val="00F20C7F"/>
    <w:rsid w:val="00F31EED"/>
    <w:rsid w:val="00F64305"/>
    <w:rsid w:val="00FE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F49"/>
    <w:pPr>
      <w:ind w:left="720"/>
      <w:contextualSpacing/>
    </w:pPr>
  </w:style>
  <w:style w:type="table" w:styleId="a6">
    <w:name w:val="Table Grid"/>
    <w:basedOn w:val="a1"/>
    <w:uiPriority w:val="59"/>
    <w:rsid w:val="0017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F49"/>
  </w:style>
  <w:style w:type="table" w:styleId="-6">
    <w:name w:val="Colorful List Accent 6"/>
    <w:basedOn w:val="a1"/>
    <w:uiPriority w:val="72"/>
    <w:rsid w:val="009724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7">
    <w:name w:val="header"/>
    <w:basedOn w:val="a"/>
    <w:link w:val="a8"/>
    <w:uiPriority w:val="99"/>
    <w:semiHidden/>
    <w:unhideWhenUsed/>
    <w:rsid w:val="00A5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A58"/>
  </w:style>
  <w:style w:type="paragraph" w:styleId="a9">
    <w:name w:val="footer"/>
    <w:basedOn w:val="a"/>
    <w:link w:val="aa"/>
    <w:uiPriority w:val="99"/>
    <w:unhideWhenUsed/>
    <w:rsid w:val="00A5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A58"/>
  </w:style>
  <w:style w:type="character" w:customStyle="1" w:styleId="apple-converted-space">
    <w:name w:val="apple-converted-space"/>
    <w:basedOn w:val="a0"/>
    <w:rsid w:val="0001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1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3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1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3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760A-4A2F-4370-89BC-26B3CBFF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14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Bad MF® Inc.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MF®</dc:creator>
  <cp:keywords/>
  <dc:description/>
  <cp:lastModifiedBy>DNA7 X86</cp:lastModifiedBy>
  <cp:revision>12</cp:revision>
  <cp:lastPrinted>2014-11-24T09:31:00Z</cp:lastPrinted>
  <dcterms:created xsi:type="dcterms:W3CDTF">2014-11-22T07:45:00Z</dcterms:created>
  <dcterms:modified xsi:type="dcterms:W3CDTF">2014-12-21T14:14:00Z</dcterms:modified>
</cp:coreProperties>
</file>