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E2" w:rsidRDefault="00F1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математическому развитию детей средней группы.</w:t>
      </w:r>
    </w:p>
    <w:p w:rsidR="00F12754" w:rsidRPr="00760264" w:rsidRDefault="00F12754" w:rsidP="00F12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264">
        <w:rPr>
          <w:rFonts w:ascii="Times New Roman" w:hAnsi="Times New Roman" w:cs="Times New Roman"/>
          <w:b/>
          <w:sz w:val="28"/>
          <w:szCs w:val="28"/>
        </w:rPr>
        <w:t>«Письмо от Незнайки»</w:t>
      </w:r>
    </w:p>
    <w:p w:rsidR="00F12754" w:rsidRDefault="00F12754" w:rsidP="007602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26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способность детей устанавливать равенство групп предметов разного размера, подвести их к пониманию того, что</w:t>
      </w:r>
      <w:r w:rsidR="000E03A7">
        <w:rPr>
          <w:rFonts w:ascii="Times New Roman" w:hAnsi="Times New Roman" w:cs="Times New Roman"/>
          <w:sz w:val="28"/>
          <w:szCs w:val="28"/>
        </w:rPr>
        <w:t xml:space="preserve"> число предметов не зависит от их размеров; закрепить навыки счета в пределах 5; упражнять в сравнении предметов по ширине, высоте, длине и построению геометрических фигур из счетных палочек и нитей.</w:t>
      </w:r>
    </w:p>
    <w:p w:rsidR="000E03A7" w:rsidRDefault="000E03A7" w:rsidP="007602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264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большие и маленькие кубы, короткие и длинные палочки, высокие и низкие пирамидки, широкие и узкие ленточки.</w:t>
      </w:r>
    </w:p>
    <w:p w:rsidR="000E03A7" w:rsidRDefault="000E03A7" w:rsidP="007602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264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="00EF2AB4" w:rsidRPr="00760264"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  <w:r w:rsidR="00EF2AB4">
        <w:rPr>
          <w:rFonts w:ascii="Times New Roman" w:hAnsi="Times New Roman" w:cs="Times New Roman"/>
          <w:sz w:val="28"/>
          <w:szCs w:val="28"/>
        </w:rPr>
        <w:t xml:space="preserve"> у каждого ребенка карточка с двумя свободными полосками и тарелочка с крупными и мелкими пуговицами.</w:t>
      </w:r>
    </w:p>
    <w:p w:rsidR="00BD5D68" w:rsidRDefault="00EF2AB4" w:rsidP="007602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264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: От Незнайки приходит письмо, в котором он просит  детей выполнить несколько заданий. </w:t>
      </w:r>
    </w:p>
    <w:p w:rsidR="00760264" w:rsidRDefault="00BD5D68" w:rsidP="007602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264">
        <w:rPr>
          <w:rFonts w:ascii="Times New Roman" w:hAnsi="Times New Roman" w:cs="Times New Roman"/>
          <w:b/>
          <w:sz w:val="28"/>
          <w:szCs w:val="28"/>
        </w:rPr>
        <w:t>1-ое задание</w:t>
      </w:r>
      <w:r>
        <w:rPr>
          <w:rFonts w:ascii="Times New Roman" w:hAnsi="Times New Roman" w:cs="Times New Roman"/>
          <w:sz w:val="28"/>
          <w:szCs w:val="28"/>
        </w:rPr>
        <w:t xml:space="preserve">: на столе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один ряд слева 3 больших куба, а справа на некотором расстоянии – 3 маленьких куба. Педагог спрашивает детей: «Что это? Что можно сказать о размерах кубов?». Прикладывает маленький куб к большому. Выясняет, что кубов много</w:t>
      </w:r>
      <w:r w:rsidR="00250852">
        <w:rPr>
          <w:rFonts w:ascii="Times New Roman" w:hAnsi="Times New Roman" w:cs="Times New Roman"/>
          <w:sz w:val="28"/>
          <w:szCs w:val="28"/>
        </w:rPr>
        <w:t>, одни кубы большие, другие – маленькие</w:t>
      </w:r>
      <w:proofErr w:type="gramStart"/>
      <w:r w:rsidR="00250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50852">
        <w:rPr>
          <w:rFonts w:ascii="Times New Roman" w:hAnsi="Times New Roman" w:cs="Times New Roman"/>
          <w:sz w:val="28"/>
          <w:szCs w:val="28"/>
        </w:rPr>
        <w:t>«Каких кубов больше?» - ставит вопрос педагог. Мнения обычно расходятся</w:t>
      </w:r>
      <w:proofErr w:type="gramStart"/>
      <w:r w:rsidR="00250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50852">
        <w:rPr>
          <w:rFonts w:ascii="Times New Roman" w:hAnsi="Times New Roman" w:cs="Times New Roman"/>
          <w:sz w:val="28"/>
          <w:szCs w:val="28"/>
        </w:rPr>
        <w:t xml:space="preserve">«Как можно это узнать?» Решают, что кубы надо сосчитать или на каждый большой куб поставить маленький. Предлагает ребенку сосчитать кубы. При этом подчеркивает, что больших и маленьких кубов по 3, значит, поровну, и спрашивает: «Что надо сделать, чтобы было видно, что кубов поровну?» Вызывает к столу ребенка и предлагает ему на каждый большой куб поставить маленький. Внимание детей обращает на то, что маленьких кубов </w:t>
      </w:r>
      <w:proofErr w:type="gramStart"/>
      <w:r w:rsidR="00250852">
        <w:rPr>
          <w:rFonts w:ascii="Times New Roman" w:hAnsi="Times New Roman" w:cs="Times New Roman"/>
          <w:sz w:val="28"/>
          <w:szCs w:val="28"/>
        </w:rPr>
        <w:t>хватило и нет</w:t>
      </w:r>
      <w:proofErr w:type="gramEnd"/>
      <w:r w:rsidR="00250852">
        <w:rPr>
          <w:rFonts w:ascii="Times New Roman" w:hAnsi="Times New Roman" w:cs="Times New Roman"/>
          <w:sz w:val="28"/>
          <w:szCs w:val="28"/>
        </w:rPr>
        <w:t xml:space="preserve"> лишних.</w:t>
      </w:r>
    </w:p>
    <w:p w:rsidR="00760264" w:rsidRDefault="00760264" w:rsidP="007602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Кубы снова ставят в ряд. Одному ребенку педагог поручает принести большой куб, а другому -  маленький. Сравнивают количество больших и маленьких  кубов (4 и 4) путем счета и приложения.</w:t>
      </w:r>
    </w:p>
    <w:p w:rsidR="00760264" w:rsidRPr="00DD450A" w:rsidRDefault="00760264" w:rsidP="0076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2-ое задание: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задание: разложить большие камешки на верхней полоске, а маленькие камешки - на нижней так, чтобы каждый маленький камешек лежал точно под большим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Сосчитать камешки и </w:t>
      </w:r>
      <w:r w:rsidRPr="00DD450A">
        <w:rPr>
          <w:rFonts w:ascii="Times New Roman" w:hAnsi="Times New Roman" w:cs="Times New Roman"/>
          <w:b/>
          <w:sz w:val="28"/>
          <w:szCs w:val="28"/>
        </w:rPr>
        <w:t xml:space="preserve">рассказать, где, какие </w:t>
      </w:r>
      <w:r w:rsidR="00DD450A" w:rsidRPr="00DD450A">
        <w:rPr>
          <w:rFonts w:ascii="Times New Roman" w:hAnsi="Times New Roman" w:cs="Times New Roman"/>
          <w:b/>
          <w:sz w:val="28"/>
          <w:szCs w:val="28"/>
        </w:rPr>
        <w:t xml:space="preserve">камешки положены и сколько их. </w:t>
      </w:r>
    </w:p>
    <w:p w:rsidR="00DD450A" w:rsidRDefault="00DD450A" w:rsidP="007602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3-е задание:</w:t>
      </w:r>
      <w:r>
        <w:rPr>
          <w:rFonts w:ascii="Times New Roman" w:hAnsi="Times New Roman" w:cs="Times New Roman"/>
          <w:sz w:val="28"/>
          <w:szCs w:val="28"/>
        </w:rPr>
        <w:t xml:space="preserve"> в этой части дается поручение найти: найти и принести 2 длинные и 2 короткие полоски, 3 широкие и 3 узкие ленты, 2 высокие и 2 низкие пирамидки.</w:t>
      </w:r>
    </w:p>
    <w:p w:rsidR="00DD450A" w:rsidRDefault="00DD450A" w:rsidP="0076026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послушайте ребята, 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рассказать.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Родились у нас котята, 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 счету ровно 5.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котенок – самый белый,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котенок – самый смелый,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котенок - самый умный,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4-ый – самый шумный, </w:t>
      </w:r>
    </w:p>
    <w:p w:rsid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похож на 3 и 2, </w:t>
      </w:r>
      <w:r w:rsidR="00D434AF">
        <w:rPr>
          <w:rFonts w:ascii="Times New Roman" w:hAnsi="Times New Roman" w:cs="Times New Roman"/>
          <w:sz w:val="28"/>
          <w:szCs w:val="28"/>
        </w:rPr>
        <w:t>тот же хвост и голова.</w:t>
      </w:r>
    </w:p>
    <w:p w:rsidR="00D434AF" w:rsidRDefault="00D434AF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пятнышко на спинке,</w:t>
      </w:r>
    </w:p>
    <w:p w:rsidR="00D434AF" w:rsidRDefault="00D434AF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любит спать в корзинке.</w:t>
      </w:r>
    </w:p>
    <w:p w:rsidR="00DD450A" w:rsidRPr="00DD450A" w:rsidRDefault="00DD450A" w:rsidP="00D434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5D68" w:rsidRDefault="00BD5D68" w:rsidP="00F1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AF">
        <w:rPr>
          <w:rFonts w:ascii="Times New Roman" w:hAnsi="Times New Roman" w:cs="Times New Roman"/>
          <w:sz w:val="28"/>
          <w:szCs w:val="28"/>
        </w:rPr>
        <w:tab/>
      </w:r>
      <w:r w:rsidR="00D434AF">
        <w:rPr>
          <w:rFonts w:ascii="Times New Roman" w:hAnsi="Times New Roman" w:cs="Times New Roman"/>
          <w:b/>
          <w:sz w:val="28"/>
          <w:szCs w:val="28"/>
        </w:rPr>
        <w:t>4-ое задание:</w:t>
      </w:r>
      <w:r w:rsidR="00D434AF">
        <w:rPr>
          <w:rFonts w:ascii="Times New Roman" w:hAnsi="Times New Roman" w:cs="Times New Roman"/>
          <w:sz w:val="28"/>
          <w:szCs w:val="28"/>
        </w:rPr>
        <w:t xml:space="preserve"> в этом задании предлагается выложить геометрические фигуры из счетных палочек (квадрат, прямоугольник, треугольник) и из нитей (круг, овал).</w:t>
      </w:r>
    </w:p>
    <w:p w:rsidR="00D434AF" w:rsidRDefault="00D434AF" w:rsidP="00F1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задания выполнены, дети совместно с педагогом пишут обратный ответ Незнайке, в котором указывают, что с заданиями справились.</w:t>
      </w:r>
    </w:p>
    <w:p w:rsidR="00D434AF" w:rsidRPr="00D434AF" w:rsidRDefault="00D434AF" w:rsidP="00F127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2AB4" w:rsidRDefault="00BD5D68" w:rsidP="00F1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02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F2AB4" w:rsidRPr="00F12754" w:rsidRDefault="00EF2AB4" w:rsidP="00F12754">
      <w:pPr>
        <w:rPr>
          <w:rFonts w:ascii="Times New Roman" w:hAnsi="Times New Roman" w:cs="Times New Roman"/>
          <w:sz w:val="28"/>
          <w:szCs w:val="28"/>
        </w:rPr>
      </w:pPr>
    </w:p>
    <w:sectPr w:rsidR="00EF2AB4" w:rsidRPr="00F1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54"/>
    <w:rsid w:val="000E03A7"/>
    <w:rsid w:val="00250852"/>
    <w:rsid w:val="006A29E2"/>
    <w:rsid w:val="00760264"/>
    <w:rsid w:val="00902870"/>
    <w:rsid w:val="00BD5D68"/>
    <w:rsid w:val="00D434AF"/>
    <w:rsid w:val="00DD450A"/>
    <w:rsid w:val="00EF2AB4"/>
    <w:rsid w:val="00F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140D-0BB3-4246-83BB-4FEEC0DA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2012-02-03T03:47:00Z</dcterms:created>
  <dcterms:modified xsi:type="dcterms:W3CDTF">2012-02-03T10:31:00Z</dcterms:modified>
</cp:coreProperties>
</file>