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05" w:rsidRDefault="00C63C05" w:rsidP="00C63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3C05">
        <w:rPr>
          <w:rFonts w:ascii="Times New Roman" w:hAnsi="Times New Roman" w:cs="Times New Roman"/>
          <w:b/>
          <w:bCs/>
          <w:sz w:val="24"/>
          <w:szCs w:val="24"/>
        </w:rPr>
        <w:t>Правильная осанка — залог здоровья</w:t>
      </w:r>
    </w:p>
    <w:p w:rsidR="00C63C05" w:rsidRPr="00C63C05" w:rsidRDefault="00C63C05" w:rsidP="00C6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C05">
        <w:rPr>
          <w:rFonts w:ascii="Times New Roman" w:hAnsi="Times New Roman" w:cs="Times New Roman"/>
          <w:i/>
          <w:sz w:val="24"/>
          <w:szCs w:val="24"/>
        </w:rPr>
        <w:t xml:space="preserve">Осанка </w:t>
      </w:r>
      <w:r w:rsidRPr="00C63C05">
        <w:rPr>
          <w:rFonts w:ascii="Times New Roman" w:hAnsi="Times New Roman" w:cs="Times New Roman"/>
          <w:sz w:val="24"/>
          <w:szCs w:val="24"/>
        </w:rPr>
        <w:t>— привычная поза естественно, непринужденно стоя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щего ребенка. При хорошей осанке он подтянут, голову и тулови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ще держит прямо, плечи несколько отведены назад, развернуты, но не подняты, живот подобран, ноги в коленных и тазобедренных суставах выпрямлены. Такая осанка обеспечивает нормальное функционирование всего организма и его отдельных систем.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C05">
        <w:rPr>
          <w:rFonts w:ascii="Times New Roman" w:hAnsi="Times New Roman" w:cs="Times New Roman"/>
          <w:sz w:val="24"/>
          <w:szCs w:val="24"/>
        </w:rPr>
        <w:t>При неправильной осанке спина сутулая, плечи сведены вперед, живот выпячен, голова опущена. При таком положении тела осо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бенно страдают органы дыхания: сдавливаются верхушки легких, уменьшается их вентиляция. Более выраженное нарушение осан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ки — боковое искривление позвоночника (сколиоз) — вызывает изменение нормальных позвоночных изгибов, асимметрию плече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вого пояса, перекос таза. Деформация скелета сказывается на дея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тельности сердца, внутренних органов.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C05">
        <w:rPr>
          <w:rFonts w:ascii="Times New Roman" w:hAnsi="Times New Roman" w:cs="Times New Roman"/>
          <w:sz w:val="24"/>
          <w:szCs w:val="24"/>
        </w:rPr>
        <w:t>Осанку во многом определяют естественные изгибы позвоноч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ника, формирование которых начинается с первого года жизни ре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бенка. Они образуют как бы спираль, волнообразность спины. Хо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рошая осанка стимулирует правильное положение трахеи, бронхов, сердца, спинного мозга. При первых же дыхательных движениях младенца появляется грудной изгиб. Постепенно под влиянием двигательных действий (поднимания головы, сидения, стояния, ходьбы) образуются и другие изгибы.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C05">
        <w:rPr>
          <w:rFonts w:ascii="Times New Roman" w:hAnsi="Times New Roman" w:cs="Times New Roman"/>
          <w:sz w:val="24"/>
          <w:szCs w:val="24"/>
        </w:rPr>
        <w:t>Как показывают наблюдения, нарушения осанки возникают ча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ще у детей малоподвижных, неловких.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C05">
        <w:rPr>
          <w:rFonts w:ascii="Times New Roman" w:hAnsi="Times New Roman" w:cs="Times New Roman"/>
          <w:sz w:val="24"/>
          <w:szCs w:val="24"/>
        </w:rPr>
        <w:t>Осанка зависит и от согласованной работы мышц. При этом важна не только сила мышц, но и равномерность их развития, рас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пределение мышечной тяги всех мышц.</w:t>
      </w:r>
    </w:p>
    <w:p w:rsid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C05">
        <w:rPr>
          <w:rFonts w:ascii="Times New Roman" w:hAnsi="Times New Roman" w:cs="Times New Roman"/>
          <w:sz w:val="24"/>
          <w:szCs w:val="24"/>
        </w:rPr>
        <w:t>Работу над правильной осанкой нужно начинать с детского воз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раста, пока тело формируется, пока оно более податливо и по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слушно. Поэтому основное упражнение, которое мы должны «за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фиксировать» в нервной системе ребенка, — «Выпрямись», рекомендует известный врач Поль Брег.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C05">
        <w:rPr>
          <w:rFonts w:ascii="Times New Roman" w:hAnsi="Times New Roman" w:cs="Times New Roman"/>
          <w:sz w:val="24"/>
          <w:szCs w:val="24"/>
        </w:rPr>
        <w:t xml:space="preserve">Главным средством поддержания правильной осанки являются физические упражнения, выполняемые из исходного </w:t>
      </w:r>
      <w:proofErr w:type="gramStart"/>
      <w:r w:rsidRPr="00C63C0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63C05">
        <w:rPr>
          <w:rFonts w:ascii="Times New Roman" w:hAnsi="Times New Roman" w:cs="Times New Roman"/>
          <w:sz w:val="24"/>
          <w:szCs w:val="24"/>
        </w:rPr>
        <w:t xml:space="preserve"> лежа и сидя.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63C05">
        <w:rPr>
          <w:rFonts w:ascii="Times New Roman" w:hAnsi="Times New Roman" w:cs="Times New Roman"/>
          <w:sz w:val="24"/>
          <w:szCs w:val="24"/>
          <w:u w:val="single"/>
        </w:rPr>
        <w:t>Основные правила для профилактики нарушений осанки: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63C05" w:rsidRPr="00C63C05" w:rsidRDefault="00C63C05" w:rsidP="00C63C0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C05">
        <w:rPr>
          <w:rFonts w:ascii="Times New Roman" w:hAnsi="Times New Roman" w:cs="Times New Roman"/>
          <w:sz w:val="24"/>
          <w:szCs w:val="24"/>
        </w:rPr>
        <w:t>Следует быть внимательными к позам детей во всех видах их жизнедеятельности: в играх, занятиях, сне. Поза за столом при ри</w:t>
      </w:r>
      <w:r w:rsidRPr="00C63C05">
        <w:rPr>
          <w:rFonts w:ascii="Times New Roman" w:hAnsi="Times New Roman" w:cs="Times New Roman"/>
          <w:sz w:val="24"/>
          <w:szCs w:val="24"/>
        </w:rPr>
        <w:softHyphen/>
        <w:t>совании, занятиях настольно-печатными играми должна быть удобной: локти обеих рук на столе, предплечья свободно и симме</w:t>
      </w:r>
      <w:r w:rsidRPr="00C63C05">
        <w:rPr>
          <w:rFonts w:ascii="Times New Roman" w:hAnsi="Times New Roman" w:cs="Times New Roman"/>
          <w:sz w:val="24"/>
          <w:szCs w:val="24"/>
        </w:rPr>
        <w:softHyphen/>
        <w:t xml:space="preserve">трично лежат на поверхности стола. Расстояние от глаз до стола равно </w:t>
      </w:r>
      <w:smartTag w:uri="urn:schemas-microsoft-com:office:smarttags" w:element="metricconverter">
        <w:smartTagPr>
          <w:attr w:name="ProductID" w:val="35 см"/>
        </w:smartTagPr>
        <w:r w:rsidRPr="00C63C05">
          <w:rPr>
            <w:rFonts w:ascii="Times New Roman" w:hAnsi="Times New Roman" w:cs="Times New Roman"/>
            <w:sz w:val="24"/>
            <w:szCs w:val="24"/>
          </w:rPr>
          <w:t>35 см</w:t>
        </w:r>
      </w:smartTag>
      <w:r w:rsidRPr="00C63C05">
        <w:rPr>
          <w:rFonts w:ascii="Times New Roman" w:hAnsi="Times New Roman" w:cs="Times New Roman"/>
          <w:sz w:val="24"/>
          <w:szCs w:val="24"/>
        </w:rPr>
        <w:t>, стопы стоят на полу.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05" w:rsidRPr="00C63C05" w:rsidRDefault="00C63C05" w:rsidP="00C63C0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C05">
        <w:rPr>
          <w:rFonts w:ascii="Times New Roman" w:hAnsi="Times New Roman" w:cs="Times New Roman"/>
          <w:sz w:val="24"/>
          <w:szCs w:val="24"/>
        </w:rPr>
        <w:t>Стоять надо с равномерным распределением тяжести тела на обе ноги. В естественном положении ноги несколько расставлены.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05" w:rsidRPr="00C63C05" w:rsidRDefault="00C63C05" w:rsidP="00C63C0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C05">
        <w:rPr>
          <w:rFonts w:ascii="Times New Roman" w:hAnsi="Times New Roman" w:cs="Times New Roman"/>
          <w:sz w:val="24"/>
          <w:szCs w:val="24"/>
        </w:rPr>
        <w:t>Длительность сна дошкольника заставляет нас быть особенно внимательными к положению его тела. Лучше всего, если ребенок спит на спине, на небольшой подушке. Сон на боку искривляет позвоночник.</w:t>
      </w: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C0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045" w:rsidRPr="00C63C05" w:rsidRDefault="00C63C05" w:rsidP="00C63C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C05">
        <w:rPr>
          <w:rFonts w:ascii="Times New Roman" w:hAnsi="Times New Roman" w:cs="Times New Roman"/>
          <w:i/>
          <w:sz w:val="24"/>
          <w:szCs w:val="24"/>
        </w:rPr>
        <w:t>Кожухова Н.Н. Питание, режим и здоровье ребенка: практические советы педагога. – М.: Школьная пресса, 2005.</w:t>
      </w:r>
      <w:bookmarkStart w:id="0" w:name="_GoBack"/>
      <w:bookmarkEnd w:id="0"/>
    </w:p>
    <w:sectPr w:rsidR="002B3045" w:rsidRPr="00C6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84E"/>
    <w:multiLevelType w:val="hybridMultilevel"/>
    <w:tmpl w:val="EA9286C4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0"/>
    <w:rsid w:val="00223A20"/>
    <w:rsid w:val="002B3045"/>
    <w:rsid w:val="00C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2013-12-16T12:09:00Z</dcterms:created>
  <dcterms:modified xsi:type="dcterms:W3CDTF">2013-12-16T12:10:00Z</dcterms:modified>
</cp:coreProperties>
</file>