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8E" w:rsidRDefault="002E39FD" w:rsidP="002E39FD">
      <w:pPr>
        <w:jc w:val="center"/>
        <w:rPr>
          <w:rFonts w:ascii="Times New Roman" w:hAnsi="Times New Roman" w:cs="Times New Roman"/>
          <w:sz w:val="52"/>
          <w:szCs w:val="52"/>
        </w:rPr>
      </w:pPr>
      <w:r w:rsidRPr="002E39FD">
        <w:rPr>
          <w:rFonts w:ascii="Times New Roman" w:hAnsi="Times New Roman" w:cs="Times New Roman"/>
          <w:sz w:val="52"/>
          <w:szCs w:val="52"/>
        </w:rPr>
        <w:t>Сценарий внеклассного мероприятия «Приглашение к чаю»</w:t>
      </w:r>
    </w:p>
    <w:p w:rsidR="002E39FD" w:rsidRPr="002E39FD" w:rsidRDefault="002E39FD" w:rsidP="002E39F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24D64" w:rsidRDefault="00524D64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расширение знаний о чае, способах заваривания, сервировки чайного стола, способствовать возрождению традиций русского гостеприимства и чаепитие, воспитывать  эстетический вкус, культуру поведения и общения  за столом.</w:t>
      </w:r>
    </w:p>
    <w:p w:rsidR="00524D64" w:rsidRDefault="00524D64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чайная посуда, самовар, скатерть, салфетки, выпечка и сладкие блюда к чаю, заварка, заварной чайник, репродукции картин Кустодиев «Купчиха», Перов «Чаепитие в Мытищах», плакаты «Вчерашний чай хуже ядовитой змеи», «Пьют чай все – умеют пить немногие», упаковки чая</w:t>
      </w:r>
      <w:r w:rsidR="00BD0D33">
        <w:rPr>
          <w:rFonts w:ascii="Times New Roman" w:hAnsi="Times New Roman" w:cs="Times New Roman"/>
          <w:sz w:val="28"/>
          <w:szCs w:val="28"/>
        </w:rPr>
        <w:t>, сервировка стола.</w:t>
      </w:r>
      <w:proofErr w:type="gramEnd"/>
    </w:p>
    <w:p w:rsidR="00BD0D33" w:rsidRDefault="00BD0D33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BD0D33" w:rsidRDefault="00BD0D33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«Пьют чай все – умеют пить немногие» - гласит народная мудрость. Сегодня мы проверим – умеет ли мы пить чай, поговорим о его видах, о способах заваривания, вспомним традиции русского гостеприимства, повторим культуру поведения за столом. </w:t>
      </w:r>
    </w:p>
    <w:p w:rsidR="00BD0D33" w:rsidRDefault="00BD0D33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А, начнем мы наше занятие с тренинга: Сядьте удобно, обопритесь на спинку стула, закройте глаза, представьте, что вы на берегу реки, песок прохладный, сыпучий, набрать в руки воображаемый песок (вдох), сильно сжав пальцы в кулак, удержать песок в руках (задержать дыхание), посыпать колени песком, постепенно раскрывая пальцы (выдох),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обессилено руки вдоль тела, повторить упражнение несколько раз.</w:t>
      </w:r>
    </w:p>
    <w:p w:rsidR="005324D9" w:rsidRDefault="005324D9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AC2A3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Человек чувствует себя хорошо, когда светит солнце, когда дома все хорошо, когда его любят, когда рядом есть друзья, с кем можно поделиться радостью, горем, поговорить о том,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Антуан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Сент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Экзюпери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сказал: «Самая большая роскошь на свете – это роскошь человеческого общения. И если вас приглашают на чай, на чаепитие – значит, вас приглашают к общению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C2A3A" w:rsidRDefault="00AC2A3A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Ведущий 2: Чаепитие органично вписалось в старинные традиции русского гостеприимства. А традиции были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весьма замечательны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Каждая эпоха привносила что-то свое, менялись формы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гостевания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правила этикета, утварь и ассортимент блюд для стола, но оставались неизменными заповеди гостеприимства, предписывающие встречать гостей хлебом – солью и добрым отношением. В народном творчестве по этому поводу есть много поговорок и пословиц. Вспомните их?</w:t>
      </w:r>
    </w:p>
    <w:p w:rsidR="00AC2A3A" w:rsidRDefault="00AC2A3A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1:Согласно древнему обычаю, не полагалось, расспрашивать гостя даже об имени его, не накормив и не предоставив ему отдыха. Об этом свидетельствует и русский фольклор. Даже такой зловредный персонаж народных сказок, как Баба – Яга, вынуждена</w:t>
      </w:r>
      <w:r w:rsidR="001C2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подчиниться правилам гостеприимства. В одной из сказок Иван </w:t>
      </w:r>
      <w:r w:rsidR="001C2BF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Цареви</w:t>
      </w:r>
      <w:r w:rsidR="001C2BF9">
        <w:rPr>
          <w:rFonts w:ascii="Times New Roman" w:hAnsi="Times New Roman" w:cs="Times New Roman"/>
          <w:sz w:val="28"/>
          <w:szCs w:val="28"/>
        </w:rPr>
        <w:t>ч, забредя в густые леса, встречает избушку на курьих ножках, в которой сидит Баба – Яга костяная нога.</w:t>
      </w:r>
    </w:p>
    <w:p w:rsidR="00B24EA4" w:rsidRDefault="00B24EA4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(Сценка за столом сидит Баба – Яга и пьет чай, заходит Иван – Царевич)</w:t>
      </w:r>
    </w:p>
    <w:p w:rsidR="00B24EA4" w:rsidRDefault="002E39FD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</w:t>
      </w:r>
      <w:proofErr w:type="gramStart"/>
      <w:r>
        <w:rPr>
          <w:rFonts w:ascii="Times New Roman" w:hAnsi="Times New Roman" w:cs="Times New Roman"/>
          <w:sz w:val="28"/>
          <w:szCs w:val="28"/>
        </w:rPr>
        <w:t>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добрый молодец</w:t>
      </w:r>
      <w:r w:rsidR="00B24E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лытаешь</w:t>
      </w:r>
      <w:proofErr w:type="spellEnd"/>
      <w:r>
        <w:rPr>
          <w:rFonts w:ascii="Times New Roman" w:hAnsi="Times New Roman" w:cs="Times New Roman"/>
          <w:sz w:val="28"/>
          <w:szCs w:val="28"/>
        </w:rPr>
        <w:t>, аль дело пытаешь?</w:t>
      </w:r>
    </w:p>
    <w:p w:rsidR="002E39FD" w:rsidRDefault="002E39FD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И.Ц. Не ты бы говорила, не я бы слушал. Ты прежде меня напои, накорми, да тогда и спрашивай!</w:t>
      </w:r>
    </w:p>
    <w:p w:rsidR="002E39FD" w:rsidRDefault="002E39FD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Б.Я. Да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правда, касатик, садись за стол, поешь, попей чайку, да отдохни с дороги.</w:t>
      </w:r>
    </w:p>
    <w:p w:rsidR="002E39FD" w:rsidRDefault="002E39FD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И.Ц. Спасибо тебе Б.Я., напоила, накормила, пойду дальше.</w:t>
      </w:r>
    </w:p>
    <w:p w:rsidR="002E39FD" w:rsidRDefault="002E39FD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 А куда путь держишь, добрый молодец?</w:t>
      </w:r>
    </w:p>
    <w:p w:rsidR="002E39FD" w:rsidRDefault="002E39FD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И.Ц. Иду в Царство Кощея Бессмертного за Василисой Прекрасной!</w:t>
      </w:r>
    </w:p>
    <w:p w:rsidR="002E39FD" w:rsidRDefault="002E39FD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Б.Я. Да…, касатик,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легко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тебе придется, ладно так и быть помогу тебе, дам тебе своего крылатого коня</w:t>
      </w:r>
      <w:r w:rsidR="009548AC">
        <w:rPr>
          <w:rFonts w:ascii="Times New Roman" w:hAnsi="Times New Roman" w:cs="Times New Roman"/>
          <w:sz w:val="28"/>
          <w:szCs w:val="28"/>
        </w:rPr>
        <w:t>, он поможет тебе добраться.</w:t>
      </w:r>
    </w:p>
    <w:p w:rsidR="009548AC" w:rsidRDefault="009548AC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И.Ц. Спасибо, тебе Б.Я. (уходит)</w:t>
      </w:r>
    </w:p>
    <w:p w:rsidR="009548AC" w:rsidRDefault="009548AC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Почему Б.Я. стала такой добренькой. Может быть потому, что выпив чая и напоив гостя невозможно оставаться злым? Что же это за напиток такой - чай? Почему он пользуется такой огромной популярностью? Давайте наведем справки.</w:t>
      </w:r>
    </w:p>
    <w:p w:rsidR="009548AC" w:rsidRDefault="009548AC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Справочное меню:</w:t>
      </w:r>
    </w:p>
    <w:p w:rsidR="009548AC" w:rsidRDefault="009548AC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Древняя восточная мудрость гласит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«Чай исцеляет от всех недугов; он усиливает дух, смягчает сердце, удаляет усталость, пробуждает мысль.</w:t>
      </w:r>
    </w:p>
    <w:p w:rsidR="009548AC" w:rsidRDefault="009548AC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 время биохимики, медики, специалисты по питанию вскрыли механизм воздействия чая на различные органы человека. Выяснилось, что он благотворно влияет на кроветворение, сердечно - сосудистую систему, облегчает пищеварение, а также обладает способность поглощать вредные  вещества и выводить</w:t>
      </w:r>
      <w:r w:rsidR="007C7F6C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из организма</w:t>
      </w:r>
      <w:r w:rsidR="007C7F6C">
        <w:rPr>
          <w:rFonts w:ascii="Times New Roman" w:hAnsi="Times New Roman" w:cs="Times New Roman"/>
          <w:sz w:val="28"/>
          <w:szCs w:val="28"/>
        </w:rPr>
        <w:t xml:space="preserve">. Чай повышает выносливость и считается идеальным напитком для моряков, летчиков, путешественников. По меньшей </w:t>
      </w:r>
      <w:proofErr w:type="gramStart"/>
      <w:r w:rsidR="007C7F6C">
        <w:rPr>
          <w:rFonts w:ascii="Times New Roman" w:hAnsi="Times New Roman" w:cs="Times New Roman"/>
          <w:sz w:val="28"/>
          <w:szCs w:val="28"/>
        </w:rPr>
        <w:t>мере</w:t>
      </w:r>
      <w:proofErr w:type="gramEnd"/>
      <w:r w:rsidR="007C7F6C">
        <w:rPr>
          <w:rFonts w:ascii="Times New Roman" w:hAnsi="Times New Roman" w:cs="Times New Roman"/>
          <w:sz w:val="28"/>
          <w:szCs w:val="28"/>
        </w:rPr>
        <w:t xml:space="preserve"> полтораста лет ученые многих стран расшифровывали химический состав чая, но до сих пор на все еще раскрыто. Ныне насчитывается около 300 веществ, входящих в него. </w:t>
      </w:r>
    </w:p>
    <w:p w:rsidR="007C7F6C" w:rsidRDefault="007C7F6C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Дотошная статистика приводит такие любопытные факты: если учесть принятую у многих</w:t>
      </w:r>
      <w:r w:rsidR="00EF21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народов норму потребления чая 5 стаканов в день, то ежегодно человечество выпивает около 700 миллиард стаканов чая.</w:t>
      </w:r>
      <w:r w:rsidR="00EF2158">
        <w:rPr>
          <w:rFonts w:ascii="Times New Roman" w:hAnsi="Times New Roman" w:cs="Times New Roman"/>
          <w:sz w:val="28"/>
          <w:szCs w:val="28"/>
        </w:rPr>
        <w:t xml:space="preserve"> Рекордсмены – «</w:t>
      </w:r>
      <w:proofErr w:type="spellStart"/>
      <w:r w:rsidR="00EF2158">
        <w:rPr>
          <w:rFonts w:ascii="Times New Roman" w:hAnsi="Times New Roman" w:cs="Times New Roman"/>
          <w:sz w:val="28"/>
          <w:szCs w:val="28"/>
        </w:rPr>
        <w:t>чаеманы</w:t>
      </w:r>
      <w:proofErr w:type="spellEnd"/>
      <w:r w:rsidR="00EF2158">
        <w:rPr>
          <w:rFonts w:ascii="Times New Roman" w:hAnsi="Times New Roman" w:cs="Times New Roman"/>
          <w:sz w:val="28"/>
          <w:szCs w:val="28"/>
        </w:rPr>
        <w:t>» - англичане. В Англии на душу населения приходит 4,5 кг (5-6 чашек в день, 1800 чашек в год)</w:t>
      </w:r>
    </w:p>
    <w:p w:rsidR="00EF2158" w:rsidRDefault="00EF2158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1: А какая страна является родиной чая?</w:t>
      </w:r>
    </w:p>
    <w:p w:rsidR="00EF2158" w:rsidRDefault="00EF2158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Как его впервые принимали в Китае?</w:t>
      </w:r>
    </w:p>
    <w:p w:rsidR="00EF2158" w:rsidRDefault="00EF2158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Справочное бюро: Существуют предания: когда однажды китайскому императору кипятили воду, в сосуд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упало несколько листьев с чайного куста и вода потемнела</w:t>
      </w:r>
      <w:proofErr w:type="gramEnd"/>
      <w:r>
        <w:rPr>
          <w:rFonts w:ascii="Times New Roman" w:hAnsi="Times New Roman" w:cs="Times New Roman"/>
          <w:sz w:val="28"/>
          <w:szCs w:val="28"/>
        </w:rPr>
        <w:t>, от неё исходил тонкий, приятный аромат. Настой попробовали и восхитились. Это было первое в мире чаепитие.</w:t>
      </w:r>
    </w:p>
    <w:p w:rsidR="00EF2158" w:rsidRDefault="00EF2158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2: А как же дальше шло распространение чая?</w:t>
      </w:r>
    </w:p>
    <w:p w:rsidR="00EF2158" w:rsidRDefault="00EF2158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Справочное бюро: Партия чая в 1610 году  прибыла</w:t>
      </w:r>
      <w:r w:rsidR="003633CC">
        <w:rPr>
          <w:rFonts w:ascii="Times New Roman" w:hAnsi="Times New Roman" w:cs="Times New Roman"/>
          <w:sz w:val="28"/>
          <w:szCs w:val="28"/>
        </w:rPr>
        <w:t xml:space="preserve"> из Китая в Голландию, а потом в </w:t>
      </w:r>
      <w:r>
        <w:rPr>
          <w:rFonts w:ascii="Times New Roman" w:hAnsi="Times New Roman" w:cs="Times New Roman"/>
          <w:sz w:val="28"/>
          <w:szCs w:val="28"/>
        </w:rPr>
        <w:t xml:space="preserve"> Англию</w:t>
      </w:r>
      <w:r w:rsidR="003633CC">
        <w:rPr>
          <w:rFonts w:ascii="Times New Roman" w:hAnsi="Times New Roman" w:cs="Times New Roman"/>
          <w:sz w:val="28"/>
          <w:szCs w:val="28"/>
        </w:rPr>
        <w:t xml:space="preserve">. Путь чая в Европу был долгим и трудным. Не все европейцы умели обращаться с чаем. Сохранился рассказ об английском моряке, который прислал своей матери ценный, по тем временам, подарок – фунт чая. Она пригласила гостей на изысканное заморское блюдо. Сварив весь фунт чая в миске, слила ненужную, по её мнению, коричневую горькую </w:t>
      </w:r>
      <w:r w:rsidR="003633CC">
        <w:rPr>
          <w:rFonts w:ascii="Times New Roman" w:hAnsi="Times New Roman" w:cs="Times New Roman"/>
          <w:sz w:val="28"/>
          <w:szCs w:val="28"/>
        </w:rPr>
        <w:lastRenderedPageBreak/>
        <w:t xml:space="preserve">воду, разложила по порциям вываренные чайные листья </w:t>
      </w:r>
      <w:proofErr w:type="gramStart"/>
      <w:r w:rsidR="003633C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633CC">
        <w:rPr>
          <w:rFonts w:ascii="Times New Roman" w:hAnsi="Times New Roman" w:cs="Times New Roman"/>
          <w:sz w:val="28"/>
          <w:szCs w:val="28"/>
        </w:rPr>
        <w:t xml:space="preserve"> приправив их сметаной подала к столу.</w:t>
      </w:r>
    </w:p>
    <w:p w:rsidR="003633CC" w:rsidRDefault="003633CC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1: А когда появился чай в России?</w:t>
      </w:r>
    </w:p>
    <w:p w:rsidR="003633CC" w:rsidRDefault="003633CC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Справочное бюро: В 1638 г. Царский стольник Василий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будучи послом Монголии, впервые попробовал на пиру питьё, которое ему понравилось, и Алтын – хан послал русскому царю Михаилу Федоровичу несколько пудов чая. Напиток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понравился царю и вскоре наша страна стала</w:t>
      </w:r>
      <w:proofErr w:type="gramEnd"/>
      <w:r w:rsidR="00233AAA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регулярно выращивать в Грузии с 1833 года</w:t>
      </w:r>
      <w:r w:rsidR="00233AAA">
        <w:rPr>
          <w:rFonts w:ascii="Times New Roman" w:hAnsi="Times New Roman" w:cs="Times New Roman"/>
          <w:sz w:val="28"/>
          <w:szCs w:val="28"/>
        </w:rPr>
        <w:t>. Правда долгое время этот напиток считался редким и был принадлежностью знати.</w:t>
      </w:r>
    </w:p>
    <w:p w:rsidR="00233AAA" w:rsidRDefault="00233AAA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1: Для крестьян чай был почти недоступен. Они пили его в особых случаях. Поэтому возникло выражение «Чайком побаловаться» многие бедняки даже не знали, как заваривать чай. В середине 19 века появились шуточные стихи.</w:t>
      </w:r>
    </w:p>
    <w:p w:rsidR="00233AAA" w:rsidRDefault="00233AAA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(инсценировка)</w:t>
      </w:r>
    </w:p>
    <w:p w:rsidR="00233AAA" w:rsidRDefault="00233AAA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прислал мне барин чаю</w:t>
      </w:r>
    </w:p>
    <w:p w:rsidR="00233AAA" w:rsidRDefault="00233AAA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велел его сварить</w:t>
      </w:r>
    </w:p>
    <w:p w:rsidR="00233AAA" w:rsidRDefault="00233AAA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отроду не знаю</w:t>
      </w:r>
    </w:p>
    <w:p w:rsidR="00233AAA" w:rsidRDefault="00233AAA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этот чай варить.</w:t>
      </w:r>
    </w:p>
    <w:p w:rsidR="00233AAA" w:rsidRDefault="00233AAA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 тогда, налил водички,</w:t>
      </w:r>
    </w:p>
    <w:p w:rsidR="00233AAA" w:rsidRDefault="00233AAA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Всыпал чай я весь в горшок</w:t>
      </w:r>
    </w:p>
    <w:p w:rsidR="00233AAA" w:rsidRDefault="00233AAA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прибавив луку, перцу,</w:t>
      </w:r>
    </w:p>
    <w:p w:rsidR="00233AAA" w:rsidRDefault="00233AAA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петрушки корешок.</w:t>
      </w:r>
    </w:p>
    <w:p w:rsidR="00233AAA" w:rsidRDefault="00233AAA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Разлил варево по плошкам,</w:t>
      </w:r>
    </w:p>
    <w:p w:rsidR="00233AAA" w:rsidRDefault="00233AAA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Хорошенько размешал, остудил его немножко, на господский стол подал.</w:t>
      </w:r>
    </w:p>
    <w:p w:rsidR="00233AAA" w:rsidRDefault="00233AAA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с барином плевались</w:t>
      </w:r>
    </w:p>
    <w:p w:rsidR="00233AAA" w:rsidRDefault="00233AAA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 он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ажно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озверел,</w:t>
      </w:r>
    </w:p>
    <w:p w:rsidR="00233AAA" w:rsidRDefault="00233AAA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отправив на конюшню</w:t>
      </w:r>
    </w:p>
    <w:p w:rsidR="00233AAA" w:rsidRDefault="00233AAA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выпороть велел.</w:t>
      </w:r>
    </w:p>
    <w:p w:rsidR="00233AAA" w:rsidRDefault="00233AAA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думал, удивлялся,</w:t>
      </w:r>
    </w:p>
    <w:p w:rsidR="00233AAA" w:rsidRDefault="00233AAA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же мог не угодить?</w:t>
      </w:r>
    </w:p>
    <w:p w:rsidR="0037053E" w:rsidRDefault="0037053E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потом – то догадался,</w:t>
      </w:r>
    </w:p>
    <w:p w:rsidR="0037053E" w:rsidRDefault="0037053E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забыл я посолить!</w:t>
      </w:r>
    </w:p>
    <w:p w:rsidR="0037053E" w:rsidRDefault="0037053E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2: Я думаю, что с вами такого не случится. Как заваривать чай правильно нам сейчас расскажет знаменитая ведущая кулинарного шоу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Встречайте…</w:t>
      </w:r>
    </w:p>
    <w:p w:rsidR="0037053E" w:rsidRDefault="0037053E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(выходит девочка, которая изображая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Высотскую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правильно приготовить чай)</w:t>
      </w:r>
    </w:p>
    <w:p w:rsidR="0037053E" w:rsidRDefault="0037053E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 Сколько народов, столько форм чаепития и множество способов заваривания чая. О самых распространённых  мы узнаем из новостей.</w:t>
      </w:r>
    </w:p>
    <w:p w:rsidR="0037053E" w:rsidRDefault="0037053E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(ведущий включает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компьютер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снимаются при подготовке к мероприятию, телеведущая рассказывает о английском способе, китайском способе, индийском способе)</w:t>
      </w:r>
    </w:p>
    <w:p w:rsidR="00573C3B" w:rsidRDefault="00573C3B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Чаепитье в России за 300 лет стало популярным, что превратилось в один из национальных обычаев, даже появились свои национальные напитки – лесные чаи. Один из иностранных путешественников заметил, что русские до 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упражнялись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приготовление чая, что неожиданно для себя изобрели самовар – который является украшением чайного стола.</w:t>
      </w:r>
    </w:p>
    <w:p w:rsidR="00573C3B" w:rsidRDefault="00573C3B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нам известно о самоварах?</w:t>
      </w:r>
    </w:p>
    <w:p w:rsidR="00573C3B" w:rsidRDefault="00573C3B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Справочное бюро: Самовары появились на заводах Демидовых, Строгановых, Осокиных. Были они различной формы.  В настоящее время самые известные самовары -  Тульские самовары, которые сохранились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посей день. Затем самовары совершенствовались и стали электрическими самоварами.</w:t>
      </w:r>
    </w:p>
    <w:p w:rsidR="00573C3B" w:rsidRDefault="00716029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: Затем самовары стали заменять чайниками. Что нам известно о чайниках?</w:t>
      </w:r>
    </w:p>
    <w:p w:rsidR="00716029" w:rsidRDefault="00716029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Справочное бюро: Чайники известны на Руси с 18 века. Впервые они появились в тех же местах, где и самовары – на заводах Демидовых,</w:t>
      </w:r>
      <w:r w:rsidR="001F4403">
        <w:rPr>
          <w:rFonts w:ascii="Times New Roman" w:hAnsi="Times New Roman" w:cs="Times New Roman"/>
          <w:sz w:val="28"/>
          <w:szCs w:val="28"/>
        </w:rPr>
        <w:t xml:space="preserve"> Строгановых, Осокиных. Первые чайники были сделаны из меди и были очень красивыми. Экспериментируя, мастера пришли к изогнутой форме </w:t>
      </w:r>
      <w:r w:rsidR="001F4403">
        <w:rPr>
          <w:rFonts w:ascii="Times New Roman" w:hAnsi="Times New Roman" w:cs="Times New Roman"/>
          <w:sz w:val="28"/>
          <w:szCs w:val="28"/>
        </w:rPr>
        <w:lastRenderedPageBreak/>
        <w:t xml:space="preserve">носика, что дает возможность повторять звуки самовара. Весь секрет в том, сколько в него налить воды. Надо следить за тем, чтобы она немного </w:t>
      </w:r>
      <w:proofErr w:type="gramStart"/>
      <w:r w:rsidR="001F4403">
        <w:rPr>
          <w:rFonts w:ascii="Times New Roman" w:hAnsi="Times New Roman" w:cs="Times New Roman"/>
          <w:sz w:val="28"/>
          <w:szCs w:val="28"/>
        </w:rPr>
        <w:t>прикрывала нижнее отверстие носика и между поверхностью воды и крышкой оставалось</w:t>
      </w:r>
      <w:proofErr w:type="gramEnd"/>
      <w:r w:rsidR="001F4403">
        <w:rPr>
          <w:rFonts w:ascii="Times New Roman" w:hAnsi="Times New Roman" w:cs="Times New Roman"/>
          <w:sz w:val="28"/>
          <w:szCs w:val="28"/>
        </w:rPr>
        <w:t xml:space="preserve"> пространство, которое и будет служить чем – то вроде резонатора. </w:t>
      </w:r>
    </w:p>
    <w:p w:rsidR="001F4403" w:rsidRDefault="001F4403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1: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надо сервировать стол к чаю.</w:t>
      </w:r>
    </w:p>
    <w:p w:rsidR="001F4403" w:rsidRDefault="006C0A0B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классе накрыт чайный стол, девочки рассказывают о сервировке)</w:t>
      </w:r>
    </w:p>
    <w:p w:rsidR="006C0A0B" w:rsidRDefault="006C0A0B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Вы услышали общие правила сервировки стола. У каждой хозяйки стол будет индивидуален, можно проявить фантазию, выдумку при сервировке стола.</w:t>
      </w:r>
    </w:p>
    <w:p w:rsidR="006C0A0B" w:rsidRDefault="006C0A0B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Чайная</w:t>
      </w:r>
      <w:r w:rsidR="00E43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церемония – это обряд,  зародившейся в Китае еще до нашей эры.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настоящее время  в чистом виде сохранился только в Японии, где есть специальные домики для чаепития, и живут знатоки древних обычаев.</w:t>
      </w:r>
    </w:p>
    <w:p w:rsidR="006C0A0B" w:rsidRDefault="006C0A0B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чаепитием ведутся спокойные беседы на философские темы, в результате снимается стресс, люди успокаиваются, становятся более здоровыми и жизнерадостными, освободившимися от повседневных дум.</w:t>
      </w:r>
      <w:r w:rsidR="00E4345F">
        <w:rPr>
          <w:rFonts w:ascii="Times New Roman" w:hAnsi="Times New Roman" w:cs="Times New Roman"/>
          <w:sz w:val="28"/>
          <w:szCs w:val="28"/>
        </w:rPr>
        <w:t xml:space="preserve"> Человеку, побывавшему в чайном домике, кажется, что он побывал в другом мире. </w:t>
      </w:r>
    </w:p>
    <w:p w:rsidR="00E4345F" w:rsidRDefault="00E4345F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1: Ну, если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Японии во время чаепития не разговаривают, размышляя о смысле жизни, то в России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чаем общаются и даже поют частушки:</w:t>
      </w:r>
    </w:p>
    <w:p w:rsidR="00E4345F" w:rsidRDefault="00E4345F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(исполняются частушки)</w:t>
      </w:r>
    </w:p>
    <w:p w:rsidR="00E4345F" w:rsidRDefault="00E4345F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у нас пирог</w:t>
      </w:r>
    </w:p>
    <w:p w:rsidR="00E4345F" w:rsidRDefault="00E4345F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Пышки да ватрушки</w:t>
      </w:r>
    </w:p>
    <w:p w:rsidR="00E4345F" w:rsidRDefault="00E4345F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споем же под чаек</w:t>
      </w:r>
    </w:p>
    <w:p w:rsidR="00E4345F" w:rsidRDefault="00E4345F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Чайные частушки.</w:t>
      </w:r>
    </w:p>
    <w:p w:rsidR="00E4345F" w:rsidRDefault="00E4345F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пляске не жалей ботинки!</w:t>
      </w:r>
    </w:p>
    <w:p w:rsidR="00E4345F" w:rsidRDefault="00E4345F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Предлагай-ка чай</w:t>
      </w:r>
      <w:r>
        <w:rPr>
          <w:rFonts w:ascii="Times New Roman" w:hAnsi="Times New Roman" w:cs="Times New Roman"/>
          <w:sz w:val="28"/>
          <w:szCs w:val="28"/>
        </w:rPr>
        <w:tab/>
        <w:t xml:space="preserve"> друзьям</w:t>
      </w:r>
    </w:p>
    <w:p w:rsidR="00E4345F" w:rsidRDefault="00E4345F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чашке есть чаинки,</w:t>
      </w:r>
    </w:p>
    <w:p w:rsidR="00E4345F" w:rsidRDefault="00E4345F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письма пишут нам.</w:t>
      </w:r>
    </w:p>
    <w:p w:rsidR="00E4345F" w:rsidRDefault="00E4345F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Самовар блестит кипя,</w:t>
      </w:r>
    </w:p>
    <w:p w:rsidR="00E4345F" w:rsidRDefault="00E4345F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Чай в нем так и пенится</w:t>
      </w:r>
    </w:p>
    <w:p w:rsidR="00E4345F" w:rsidRDefault="00E4345F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Погляди-ка на себя</w:t>
      </w:r>
    </w:p>
    <w:p w:rsidR="00E4345F" w:rsidRDefault="00E4345F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отраженьице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4345F" w:rsidRDefault="00E4345F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Подавай мне чашку чая,</w:t>
      </w:r>
    </w:p>
    <w:p w:rsidR="00E4345F" w:rsidRDefault="00E4345F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тебе не жалко чай?</w:t>
      </w:r>
    </w:p>
    <w:p w:rsidR="00E4345F" w:rsidRDefault="00E4345F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чае я души не чаю</w:t>
      </w:r>
    </w:p>
    <w:p w:rsidR="00E4345F" w:rsidRDefault="00E4345F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Наливай горячий чай.</w:t>
      </w:r>
    </w:p>
    <w:p w:rsidR="00E4345F" w:rsidRDefault="00E4345F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Посмотрите на мини-сценку и опреде</w:t>
      </w:r>
      <w:r w:rsidR="003E5978">
        <w:rPr>
          <w:rFonts w:ascii="Times New Roman" w:hAnsi="Times New Roman" w:cs="Times New Roman"/>
          <w:sz w:val="28"/>
          <w:szCs w:val="28"/>
        </w:rPr>
        <w:t xml:space="preserve">лите, что же дети делают не так (инсценировка)  1) Один пьет чай с ложечки; 2)Наливает чай в блюдце и пьет; 3)Сильно размешивает чай, </w:t>
      </w:r>
      <w:proofErr w:type="gramStart"/>
      <w:r w:rsidR="003E5978">
        <w:rPr>
          <w:rFonts w:ascii="Times New Roman" w:hAnsi="Times New Roman" w:cs="Times New Roman"/>
          <w:sz w:val="28"/>
          <w:szCs w:val="28"/>
        </w:rPr>
        <w:t>стуча ложкой о стакан и пьет</w:t>
      </w:r>
      <w:proofErr w:type="gramEnd"/>
      <w:r w:rsidR="003E5978">
        <w:rPr>
          <w:rFonts w:ascii="Times New Roman" w:hAnsi="Times New Roman" w:cs="Times New Roman"/>
          <w:sz w:val="28"/>
          <w:szCs w:val="28"/>
        </w:rPr>
        <w:t>, не вынимая ложку из стакана; 4)Кладет варенье в чай и ест лимон из чая</w:t>
      </w:r>
    </w:p>
    <w:p w:rsidR="003E5978" w:rsidRDefault="003E5978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Ну что же стол накрыт, чай заварен, пора приглашать к столу. У меня в руках чайная чашка. Пусть она будет символом приглашения к чаю. Какие найдете слова для этого? (дети передают чашку и приглашают к чайному столу)</w:t>
      </w:r>
    </w:p>
    <w:p w:rsidR="003E5978" w:rsidRDefault="003E5978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чаепитие.</w:t>
      </w:r>
    </w:p>
    <w:p w:rsidR="003E5978" w:rsidRDefault="003E5978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Мне очень хочется, чтобы все, что вы узнали сегодня и вспомнили,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осталость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вами навсегда, чтобы вы всегда умели правильно принять гостей, чтобы ваш дом был радостным и уютным. И на </w:t>
      </w:r>
      <w:r w:rsidR="0038200C">
        <w:rPr>
          <w:rFonts w:ascii="Times New Roman" w:hAnsi="Times New Roman" w:cs="Times New Roman"/>
          <w:sz w:val="28"/>
          <w:szCs w:val="28"/>
        </w:rPr>
        <w:t>сердце  у каждого было тепло и уютно.</w:t>
      </w:r>
    </w:p>
    <w:p w:rsidR="0038200C" w:rsidRDefault="0038200C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хворь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кем приключится,</w:t>
      </w:r>
    </w:p>
    <w:p w:rsidR="0038200C" w:rsidRDefault="0038200C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Чаем можете лечиться,</w:t>
      </w:r>
    </w:p>
    <w:p w:rsidR="0038200C" w:rsidRDefault="0038200C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Чай 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снадобней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полезней,</w:t>
      </w:r>
    </w:p>
    <w:p w:rsidR="0038200C" w:rsidRDefault="0038200C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в жару нас освежает,</w:t>
      </w:r>
    </w:p>
    <w:p w:rsidR="0038200C" w:rsidRDefault="0038200C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морозы согревает,</w:t>
      </w:r>
    </w:p>
    <w:p w:rsidR="0038200C" w:rsidRDefault="0038200C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сонливость переборет,</w:t>
      </w:r>
    </w:p>
    <w:p w:rsidR="0038200C" w:rsidRDefault="0038200C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усталостью поспорит</w:t>
      </w:r>
    </w:p>
    <w:p w:rsidR="0038200C" w:rsidRDefault="0038200C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Сокрушит любой недуг,</w:t>
      </w:r>
    </w:p>
    <w:p w:rsidR="0038200C" w:rsidRDefault="0038200C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здоровью – лучший друг.</w:t>
      </w:r>
    </w:p>
    <w:p w:rsidR="0038200C" w:rsidRDefault="0038200C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345F" w:rsidRDefault="00E4345F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345F" w:rsidRDefault="00E4345F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345F" w:rsidRDefault="00E4345F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053E" w:rsidRDefault="0037053E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3AAA" w:rsidRDefault="00233AAA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33CC" w:rsidRDefault="003633CC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7F6C" w:rsidRDefault="007C7F6C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7F6C" w:rsidRDefault="007C7F6C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39FD" w:rsidRDefault="002E39FD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4EA4" w:rsidRDefault="00B24EA4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24D9" w:rsidRPr="00524D64" w:rsidRDefault="005324D9" w:rsidP="0052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324D9" w:rsidRPr="00524D64" w:rsidSect="00721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proofState w:spelling="clean" w:grammar="clean"/>
  <w:defaultTabStop w:val="708"/>
  <w:characterSpacingControl w:val="doNotCompress"/>
  <w:compat/>
  <w:rsids>
    <w:rsidRoot w:val="00524D64"/>
    <w:rsid w:val="000C5B71"/>
    <w:rsid w:val="000F4449"/>
    <w:rsid w:val="001C2BF9"/>
    <w:rsid w:val="001F4403"/>
    <w:rsid w:val="00233AAA"/>
    <w:rsid w:val="002E39FD"/>
    <w:rsid w:val="003633CC"/>
    <w:rsid w:val="0037053E"/>
    <w:rsid w:val="0038200C"/>
    <w:rsid w:val="003E5978"/>
    <w:rsid w:val="00524D64"/>
    <w:rsid w:val="005324D9"/>
    <w:rsid w:val="00573C3B"/>
    <w:rsid w:val="005C71E6"/>
    <w:rsid w:val="006C0A0B"/>
    <w:rsid w:val="00716029"/>
    <w:rsid w:val="0072128E"/>
    <w:rsid w:val="007C7F6C"/>
    <w:rsid w:val="009548AC"/>
    <w:rsid w:val="00A9498B"/>
    <w:rsid w:val="00AC2A3A"/>
    <w:rsid w:val="00B24EA4"/>
    <w:rsid w:val="00BD0D33"/>
    <w:rsid w:val="00E4345F"/>
    <w:rsid w:val="00EF2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5AF90-ECD4-4267-9460-4744B2EC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8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2013-04-17T18:57:00Z</cp:lastPrinted>
  <dcterms:created xsi:type="dcterms:W3CDTF">2013-04-16T16:53:00Z</dcterms:created>
  <dcterms:modified xsi:type="dcterms:W3CDTF">2013-04-17T18:58:00Z</dcterms:modified>
</cp:coreProperties>
</file>