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72E" w:rsidRDefault="0064172E" w:rsidP="0064172E">
      <w:pPr>
        <w:spacing w:before="288" w:after="0" w:line="240" w:lineRule="auto"/>
        <w:ind w:left="288" w:right="288"/>
        <w:jc w:val="center"/>
        <w:outlineLvl w:val="0"/>
        <w:rPr>
          <w:rFonts w:ascii="Verdana" w:eastAsia="Times New Roman" w:hAnsi="Verdana" w:cs="Times New Roman"/>
          <w:b/>
          <w:bCs/>
          <w:color w:val="030929"/>
          <w:kern w:val="36"/>
          <w:sz w:val="31"/>
          <w:szCs w:val="31"/>
          <w:lang w:val="en-US"/>
        </w:rPr>
      </w:pPr>
      <w:r w:rsidRPr="0064172E">
        <w:rPr>
          <w:rFonts w:ascii="Verdana" w:eastAsia="Times New Roman" w:hAnsi="Verdana" w:cs="Times New Roman"/>
          <w:b/>
          <w:bCs/>
          <w:color w:val="030929"/>
          <w:kern w:val="36"/>
          <w:sz w:val="31"/>
          <w:szCs w:val="31"/>
        </w:rPr>
        <w:t>Внеклассное мероприятие по физической культуре «Весёлые старты»</w:t>
      </w:r>
    </w:p>
    <w:p w:rsidR="0064172E" w:rsidRPr="0064172E" w:rsidRDefault="0064172E" w:rsidP="0064172E">
      <w:pPr>
        <w:spacing w:before="288" w:after="0" w:line="240" w:lineRule="auto"/>
        <w:ind w:left="288" w:right="288"/>
        <w:jc w:val="center"/>
        <w:outlineLvl w:val="0"/>
        <w:rPr>
          <w:rFonts w:ascii="Verdana" w:eastAsia="Times New Roman" w:hAnsi="Verdana" w:cs="Times New Roman"/>
          <w:b/>
          <w:bCs/>
          <w:color w:val="030929"/>
          <w:kern w:val="36"/>
          <w:sz w:val="31"/>
          <w:szCs w:val="31"/>
        </w:rPr>
      </w:pPr>
      <w:r>
        <w:rPr>
          <w:rFonts w:ascii="Verdana" w:eastAsia="Times New Roman" w:hAnsi="Verdana" w:cs="Times New Roman"/>
          <w:b/>
          <w:bCs/>
          <w:color w:val="030929"/>
          <w:kern w:val="36"/>
          <w:sz w:val="31"/>
          <w:szCs w:val="31"/>
        </w:rPr>
        <w:t>Ульев А. А.</w:t>
      </w:r>
    </w:p>
    <w:p w:rsidR="0064172E" w:rsidRDefault="0064172E" w:rsidP="0064172E">
      <w:pPr>
        <w:pStyle w:val="a3"/>
        <w:spacing w:before="192" w:beforeAutospacing="0" w:after="192" w:afterAutospacing="0"/>
        <w:ind w:left="192" w:right="192" w:firstLine="269"/>
        <w:jc w:val="both"/>
        <w:rPr>
          <w:rFonts w:ascii="Verdana" w:hAnsi="Verdana"/>
          <w:color w:val="000000"/>
          <w:sz w:val="23"/>
          <w:szCs w:val="23"/>
        </w:rPr>
      </w:pPr>
      <w:r>
        <w:rPr>
          <w:rStyle w:val="a4"/>
          <w:rFonts w:ascii="Verdana" w:hAnsi="Verdana"/>
          <w:color w:val="000000"/>
          <w:sz w:val="23"/>
          <w:szCs w:val="23"/>
          <w:u w:val="single"/>
        </w:rPr>
        <w:t>Цель:</w:t>
      </w:r>
      <w:r>
        <w:rPr>
          <w:rStyle w:val="apple-converted-space"/>
          <w:rFonts w:ascii="Verdana" w:hAnsi="Verdana"/>
          <w:b/>
          <w:bCs/>
          <w:color w:val="000000"/>
          <w:sz w:val="23"/>
          <w:szCs w:val="23"/>
          <w:u w:val="single"/>
        </w:rPr>
        <w:t> </w:t>
      </w:r>
      <w:r>
        <w:rPr>
          <w:rStyle w:val="a4"/>
          <w:rFonts w:ascii="Verdana" w:hAnsi="Verdana"/>
          <w:color w:val="000000"/>
          <w:sz w:val="23"/>
          <w:szCs w:val="23"/>
        </w:rPr>
        <w:t>- пропаганда здорового образа жизни.</w:t>
      </w:r>
    </w:p>
    <w:p w:rsidR="0064172E" w:rsidRDefault="0064172E" w:rsidP="0064172E">
      <w:pPr>
        <w:pStyle w:val="a3"/>
        <w:spacing w:before="192" w:beforeAutospacing="0" w:after="192" w:afterAutospacing="0"/>
        <w:ind w:left="192" w:right="192" w:firstLine="269"/>
        <w:jc w:val="both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  <w:u w:val="single"/>
        </w:rPr>
        <w:t>Задачи:</w:t>
      </w:r>
    </w:p>
    <w:p w:rsidR="0064172E" w:rsidRDefault="0064172E" w:rsidP="0064172E">
      <w:pPr>
        <w:pStyle w:val="a3"/>
        <w:spacing w:before="192" w:beforeAutospacing="0" w:after="192" w:afterAutospacing="0"/>
        <w:ind w:left="192" w:right="192" w:firstLine="269"/>
        <w:jc w:val="both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- развитие личности на основе овладения физической культурой;</w:t>
      </w:r>
    </w:p>
    <w:p w:rsidR="0064172E" w:rsidRDefault="0064172E" w:rsidP="0064172E">
      <w:pPr>
        <w:pStyle w:val="a3"/>
        <w:spacing w:before="192" w:beforeAutospacing="0" w:after="192" w:afterAutospacing="0"/>
        <w:ind w:left="192" w:right="192" w:firstLine="269"/>
        <w:jc w:val="both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- воспитание чувства коллективизма, товарищества, взаимовыручки, творческого мышления.</w:t>
      </w:r>
    </w:p>
    <w:p w:rsidR="0064172E" w:rsidRDefault="0064172E" w:rsidP="0064172E">
      <w:pPr>
        <w:pStyle w:val="a3"/>
        <w:spacing w:before="192" w:beforeAutospacing="0" w:after="192" w:afterAutospacing="0"/>
        <w:ind w:left="192" w:right="192" w:firstLine="269"/>
        <w:jc w:val="both"/>
        <w:rPr>
          <w:rFonts w:ascii="Verdana" w:hAnsi="Verdana"/>
          <w:color w:val="000000"/>
          <w:sz w:val="23"/>
          <w:szCs w:val="23"/>
        </w:rPr>
      </w:pPr>
      <w:proofErr w:type="gramStart"/>
      <w:r>
        <w:rPr>
          <w:rFonts w:ascii="Verdana" w:hAnsi="Verdana"/>
          <w:color w:val="000000"/>
          <w:sz w:val="23"/>
          <w:szCs w:val="23"/>
          <w:u w:val="single"/>
        </w:rPr>
        <w:t>Инвентарь</w:t>
      </w:r>
      <w:r>
        <w:rPr>
          <w:rFonts w:ascii="Verdana" w:hAnsi="Verdana"/>
          <w:color w:val="000000"/>
          <w:sz w:val="23"/>
          <w:szCs w:val="23"/>
        </w:rPr>
        <w:t>: волейбольные  мячи, скакалки, сетки, теннисные ракетки, набивные мячи, эстафетные палочки.</w:t>
      </w:r>
      <w:proofErr w:type="gramEnd"/>
    </w:p>
    <w:p w:rsidR="0064172E" w:rsidRDefault="0064172E" w:rsidP="0064172E">
      <w:pPr>
        <w:pStyle w:val="a3"/>
        <w:spacing w:before="192" w:beforeAutospacing="0" w:after="192" w:afterAutospacing="0"/>
        <w:ind w:left="192" w:right="192" w:firstLine="269"/>
        <w:jc w:val="both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  <w:u w:val="single"/>
        </w:rPr>
        <w:t>Место проведения:</w:t>
      </w:r>
      <w:r>
        <w:rPr>
          <w:rStyle w:val="apple-converted-space"/>
          <w:rFonts w:ascii="Verdana" w:hAnsi="Verdana"/>
          <w:color w:val="000000"/>
          <w:sz w:val="23"/>
          <w:szCs w:val="23"/>
        </w:rPr>
        <w:t> </w:t>
      </w:r>
      <w:r>
        <w:rPr>
          <w:rFonts w:ascii="Verdana" w:hAnsi="Verdana"/>
          <w:color w:val="000000"/>
          <w:sz w:val="23"/>
          <w:szCs w:val="23"/>
        </w:rPr>
        <w:t>спортивный зал.</w:t>
      </w:r>
    </w:p>
    <w:p w:rsidR="0064172E" w:rsidRDefault="0064172E" w:rsidP="0064172E">
      <w:pPr>
        <w:pStyle w:val="a3"/>
        <w:spacing w:before="192" w:beforeAutospacing="0" w:after="192" w:afterAutospacing="0"/>
        <w:ind w:left="192" w:right="192" w:firstLine="269"/>
        <w:jc w:val="both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Перед началом соревнований проходит представление жюри, участников (название команды, девиз). За победу – 2 очка, ничья- 1 очко, поражение- 0 очков.</w:t>
      </w:r>
    </w:p>
    <w:p w:rsidR="0064172E" w:rsidRDefault="0064172E" w:rsidP="0064172E">
      <w:pPr>
        <w:pStyle w:val="a3"/>
        <w:spacing w:before="192" w:beforeAutospacing="0" w:after="192" w:afterAutospacing="0"/>
        <w:ind w:left="192" w:right="192" w:firstLine="269"/>
        <w:jc w:val="both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  <w:u w:val="single"/>
        </w:rPr>
        <w:t>Ход соревнований:</w:t>
      </w:r>
    </w:p>
    <w:p w:rsidR="0064172E" w:rsidRDefault="0064172E" w:rsidP="0064172E">
      <w:pPr>
        <w:pStyle w:val="a3"/>
        <w:spacing w:before="192" w:beforeAutospacing="0" w:after="192" w:afterAutospacing="0"/>
        <w:ind w:left="192" w:right="192" w:firstLine="269"/>
        <w:jc w:val="both"/>
        <w:rPr>
          <w:rFonts w:ascii="Verdana" w:hAnsi="Verdana"/>
          <w:color w:val="000000"/>
          <w:sz w:val="23"/>
          <w:szCs w:val="23"/>
        </w:rPr>
      </w:pPr>
      <w:r>
        <w:rPr>
          <w:rStyle w:val="a5"/>
          <w:rFonts w:ascii="Verdana" w:hAnsi="Verdana"/>
          <w:color w:val="000000"/>
          <w:sz w:val="23"/>
          <w:szCs w:val="23"/>
        </w:rPr>
        <w:t>Конкурс №1</w:t>
      </w:r>
    </w:p>
    <w:p w:rsidR="0064172E" w:rsidRDefault="0064172E" w:rsidP="0064172E">
      <w:pPr>
        <w:pStyle w:val="a3"/>
        <w:spacing w:before="192" w:beforeAutospacing="0" w:after="192" w:afterAutospacing="0"/>
        <w:ind w:left="192" w:right="192" w:firstLine="269"/>
        <w:jc w:val="both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      Инвентарь: 2 эстафетные палочки.</w:t>
      </w:r>
    </w:p>
    <w:p w:rsidR="0064172E" w:rsidRDefault="0064172E" w:rsidP="0064172E">
      <w:pPr>
        <w:pStyle w:val="a3"/>
        <w:spacing w:before="192" w:beforeAutospacing="0" w:after="192" w:afterAutospacing="0"/>
        <w:ind w:left="192" w:right="192" w:firstLine="269"/>
        <w:jc w:val="both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 xml:space="preserve">      </w:t>
      </w:r>
      <w:proofErr w:type="gramStart"/>
      <w:r>
        <w:rPr>
          <w:rFonts w:ascii="Verdana" w:hAnsi="Verdana"/>
          <w:color w:val="000000"/>
          <w:sz w:val="23"/>
          <w:szCs w:val="23"/>
        </w:rPr>
        <w:t>Команды делятся на две группы, которые встают напротив друг друга на расстоянии 5 м. По команде первый участник команды одной группы с эстафетной палочкой прибегает ко второй группе, передаёт палочку, стоящему первым, остаётся  в этой группе, а получивший эстафету бежит в группу, стоящую напротив, отдавая эстафетную полочку следующему участнику своей команды.</w:t>
      </w:r>
      <w:proofErr w:type="gramEnd"/>
      <w:r>
        <w:rPr>
          <w:rFonts w:ascii="Verdana" w:hAnsi="Verdana"/>
          <w:color w:val="000000"/>
          <w:sz w:val="23"/>
          <w:szCs w:val="23"/>
        </w:rPr>
        <w:t xml:space="preserve"> Как только группы поменяются местами, эстафета считается законченной.</w:t>
      </w:r>
      <w:r>
        <w:rPr>
          <w:rFonts w:ascii="Verdana" w:hAnsi="Verdana"/>
          <w:color w:val="000000"/>
          <w:sz w:val="23"/>
          <w:szCs w:val="23"/>
        </w:rPr>
        <w:br/>
        <w:t>      Победителем признается команда, показавшая лучшее время.</w:t>
      </w:r>
    </w:p>
    <w:p w:rsidR="0064172E" w:rsidRDefault="0064172E" w:rsidP="0064172E">
      <w:pPr>
        <w:pStyle w:val="a3"/>
        <w:spacing w:before="192" w:beforeAutospacing="0" w:after="192" w:afterAutospacing="0"/>
        <w:ind w:left="192" w:right="192" w:firstLine="269"/>
        <w:jc w:val="both"/>
        <w:rPr>
          <w:rFonts w:ascii="Verdana" w:hAnsi="Verdana"/>
          <w:color w:val="000000"/>
          <w:sz w:val="23"/>
          <w:szCs w:val="23"/>
        </w:rPr>
      </w:pPr>
      <w:r>
        <w:rPr>
          <w:rStyle w:val="a5"/>
          <w:rFonts w:ascii="Verdana" w:hAnsi="Verdana"/>
          <w:color w:val="000000"/>
          <w:sz w:val="23"/>
          <w:szCs w:val="23"/>
        </w:rPr>
        <w:t>Конкурс №2</w:t>
      </w:r>
    </w:p>
    <w:p w:rsidR="0064172E" w:rsidRDefault="0064172E" w:rsidP="0064172E">
      <w:pPr>
        <w:pStyle w:val="a3"/>
        <w:spacing w:before="192" w:beforeAutospacing="0" w:after="192" w:afterAutospacing="0"/>
        <w:ind w:left="192" w:right="192" w:firstLine="269"/>
        <w:jc w:val="both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 xml:space="preserve">      Инвентарь: 2 </w:t>
      </w:r>
      <w:proofErr w:type="gramStart"/>
      <w:r>
        <w:rPr>
          <w:rFonts w:ascii="Verdana" w:hAnsi="Verdana"/>
          <w:color w:val="000000"/>
          <w:sz w:val="23"/>
          <w:szCs w:val="23"/>
        </w:rPr>
        <w:t>волейбольных</w:t>
      </w:r>
      <w:proofErr w:type="gramEnd"/>
      <w:r>
        <w:rPr>
          <w:rFonts w:ascii="Verdana" w:hAnsi="Verdana"/>
          <w:color w:val="000000"/>
          <w:sz w:val="23"/>
          <w:szCs w:val="23"/>
        </w:rPr>
        <w:t xml:space="preserve"> мяча, 2 скакалки.</w:t>
      </w:r>
    </w:p>
    <w:p w:rsidR="0064172E" w:rsidRDefault="0064172E" w:rsidP="0064172E">
      <w:pPr>
        <w:pStyle w:val="a3"/>
        <w:spacing w:before="192" w:beforeAutospacing="0" w:after="192" w:afterAutospacing="0"/>
        <w:ind w:left="192" w:right="192" w:firstLine="269"/>
        <w:jc w:val="both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      I этап: первому участнику необходимо, зажав мяч между коленями, при помощи прыжков добраться до скакалки, лежащей на финишной линии  в 10 м от линии старта, положить мяч, взять скакалку, вернуться к команде и передать скакалку второму участнику.</w:t>
      </w:r>
    </w:p>
    <w:p w:rsidR="0064172E" w:rsidRDefault="0064172E" w:rsidP="0064172E">
      <w:pPr>
        <w:pStyle w:val="a3"/>
        <w:spacing w:before="192" w:beforeAutospacing="0" w:after="192" w:afterAutospacing="0"/>
        <w:ind w:left="192" w:right="192" w:firstLine="269"/>
        <w:jc w:val="both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      II этап: второму участнику необходимо, допрыгать на скакалке, к мячу, зажать между коленями мяч, и вернуться к финишу. Каждый член команды по очереди выполняет эти задания.</w:t>
      </w:r>
    </w:p>
    <w:p w:rsidR="0064172E" w:rsidRDefault="0064172E" w:rsidP="0064172E">
      <w:pPr>
        <w:pStyle w:val="a3"/>
        <w:spacing w:before="192" w:beforeAutospacing="0" w:after="192" w:afterAutospacing="0"/>
        <w:ind w:left="192" w:right="192" w:firstLine="269"/>
        <w:jc w:val="both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      Победителем признается команда, показавшая лучшее время.</w:t>
      </w:r>
    </w:p>
    <w:p w:rsidR="0064172E" w:rsidRDefault="0064172E" w:rsidP="0064172E">
      <w:pPr>
        <w:pStyle w:val="a3"/>
        <w:spacing w:before="192" w:beforeAutospacing="0" w:after="192" w:afterAutospacing="0"/>
        <w:ind w:left="192" w:right="192" w:firstLine="269"/>
        <w:jc w:val="both"/>
        <w:rPr>
          <w:rFonts w:ascii="Verdana" w:hAnsi="Verdana"/>
          <w:color w:val="000000"/>
          <w:sz w:val="23"/>
          <w:szCs w:val="23"/>
        </w:rPr>
      </w:pPr>
      <w:r>
        <w:rPr>
          <w:rStyle w:val="a5"/>
          <w:rFonts w:ascii="Verdana" w:hAnsi="Verdana"/>
          <w:color w:val="000000"/>
          <w:sz w:val="23"/>
          <w:szCs w:val="23"/>
        </w:rPr>
        <w:t>Конкурс №3</w:t>
      </w:r>
    </w:p>
    <w:p w:rsidR="0064172E" w:rsidRDefault="0064172E" w:rsidP="0064172E">
      <w:pPr>
        <w:pStyle w:val="a3"/>
        <w:spacing w:before="192" w:beforeAutospacing="0" w:after="192" w:afterAutospacing="0"/>
        <w:ind w:left="192" w:right="192" w:firstLine="269"/>
        <w:jc w:val="both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lastRenderedPageBreak/>
        <w:t>      Инвентарь: 2 метки на финише.</w:t>
      </w:r>
    </w:p>
    <w:p w:rsidR="0064172E" w:rsidRDefault="0064172E" w:rsidP="0064172E">
      <w:pPr>
        <w:pStyle w:val="a3"/>
        <w:spacing w:before="192" w:beforeAutospacing="0" w:after="192" w:afterAutospacing="0"/>
        <w:ind w:left="192" w:right="192" w:firstLine="269"/>
        <w:jc w:val="both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      I этап: первому участнику необходимо, передвигаясь способом «</w:t>
      </w:r>
      <w:proofErr w:type="spellStart"/>
      <w:r>
        <w:rPr>
          <w:rFonts w:ascii="Verdana" w:hAnsi="Verdana"/>
          <w:color w:val="000000"/>
          <w:sz w:val="23"/>
          <w:szCs w:val="23"/>
        </w:rPr>
        <w:t>крабик</w:t>
      </w:r>
      <w:proofErr w:type="spellEnd"/>
      <w:r>
        <w:rPr>
          <w:rFonts w:ascii="Verdana" w:hAnsi="Verdana"/>
          <w:color w:val="000000"/>
          <w:sz w:val="23"/>
          <w:szCs w:val="23"/>
        </w:rPr>
        <w:t>» добраться до определенной метки (примерно 5 метров от старта), после чего бегом вернуться к исходной позиции.</w:t>
      </w:r>
    </w:p>
    <w:p w:rsidR="0064172E" w:rsidRDefault="0064172E" w:rsidP="0064172E">
      <w:pPr>
        <w:pStyle w:val="a3"/>
        <w:spacing w:before="192" w:beforeAutospacing="0" w:after="192" w:afterAutospacing="0"/>
        <w:ind w:left="192" w:right="192" w:firstLine="269"/>
        <w:jc w:val="both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      II этап: второму участнику предстоит преодолеть это же расстояние с помощью прыжков «зайчиком» и вернуться бегом на старт. Такую комбинацию заданий выполняют все члены команды по очереди.</w:t>
      </w:r>
    </w:p>
    <w:p w:rsidR="0064172E" w:rsidRDefault="0064172E" w:rsidP="0064172E">
      <w:pPr>
        <w:pStyle w:val="a3"/>
        <w:spacing w:before="192" w:beforeAutospacing="0" w:after="192" w:afterAutospacing="0"/>
        <w:ind w:left="192" w:right="192" w:firstLine="269"/>
        <w:jc w:val="both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      Победителем признается команда, показавшая лучшее время.</w:t>
      </w:r>
    </w:p>
    <w:p w:rsidR="0064172E" w:rsidRDefault="0064172E" w:rsidP="0064172E">
      <w:pPr>
        <w:pStyle w:val="a3"/>
        <w:spacing w:before="192" w:beforeAutospacing="0" w:after="192" w:afterAutospacing="0"/>
        <w:ind w:left="192" w:right="192" w:firstLine="269"/>
        <w:jc w:val="both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Конкурс №4</w:t>
      </w:r>
    </w:p>
    <w:p w:rsidR="0064172E" w:rsidRDefault="0064172E" w:rsidP="0064172E">
      <w:pPr>
        <w:pStyle w:val="a3"/>
        <w:spacing w:before="192" w:beforeAutospacing="0" w:after="192" w:afterAutospacing="0"/>
        <w:ind w:left="192" w:right="192" w:firstLine="269"/>
        <w:jc w:val="both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      Инвентарь: 2 сетки, 2 обруча и 6 волейбольных мячей.</w:t>
      </w:r>
    </w:p>
    <w:p w:rsidR="0064172E" w:rsidRDefault="0064172E" w:rsidP="0064172E">
      <w:pPr>
        <w:pStyle w:val="a3"/>
        <w:spacing w:before="192" w:beforeAutospacing="0" w:after="192" w:afterAutospacing="0"/>
        <w:ind w:left="192" w:right="192" w:firstLine="269"/>
        <w:jc w:val="both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      I этап: первый участник, взяв сетку с 3 мячам, бежит к финишной линии, выкладывает мячи, с сеткой, возвращается в исходную позицию.</w:t>
      </w:r>
    </w:p>
    <w:p w:rsidR="0064172E" w:rsidRDefault="0064172E" w:rsidP="0064172E">
      <w:pPr>
        <w:pStyle w:val="a3"/>
        <w:spacing w:before="192" w:beforeAutospacing="0" w:after="192" w:afterAutospacing="0"/>
        <w:ind w:left="192" w:right="192" w:firstLine="269"/>
        <w:jc w:val="both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      II этап: второму участнику необходимо подбежать с сеткой до мячей, положить их в неё, и с ними вернуться в свою команду, передать следующему участнику.</w:t>
      </w:r>
    </w:p>
    <w:p w:rsidR="0064172E" w:rsidRDefault="0064172E" w:rsidP="0064172E">
      <w:pPr>
        <w:pStyle w:val="a3"/>
        <w:spacing w:before="192" w:beforeAutospacing="0" w:after="192" w:afterAutospacing="0"/>
        <w:ind w:left="192" w:right="192" w:firstLine="269"/>
        <w:jc w:val="both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      III этап: третий участник,  взяв сетку с  мячами, бежит к финишной линии, выкладывает мячи, с сеткой, возвращается в исходную позицию.</w:t>
      </w:r>
    </w:p>
    <w:p w:rsidR="0064172E" w:rsidRDefault="0064172E" w:rsidP="0064172E">
      <w:pPr>
        <w:pStyle w:val="a3"/>
        <w:spacing w:before="192" w:beforeAutospacing="0" w:after="192" w:afterAutospacing="0"/>
        <w:ind w:left="192" w:right="192" w:firstLine="269"/>
        <w:jc w:val="both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       Эти задания выполняют все участники команды по очереди.</w:t>
      </w:r>
    </w:p>
    <w:p w:rsidR="0064172E" w:rsidRDefault="0064172E" w:rsidP="0064172E">
      <w:pPr>
        <w:pStyle w:val="a3"/>
        <w:spacing w:before="192" w:beforeAutospacing="0" w:after="192" w:afterAutospacing="0"/>
        <w:ind w:left="192" w:right="192" w:firstLine="269"/>
        <w:jc w:val="both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      Победителем признается команда, показавшая лучшее время.</w:t>
      </w:r>
    </w:p>
    <w:p w:rsidR="0064172E" w:rsidRDefault="0064172E" w:rsidP="0064172E">
      <w:pPr>
        <w:pStyle w:val="a3"/>
        <w:spacing w:before="192" w:beforeAutospacing="0" w:after="192" w:afterAutospacing="0"/>
        <w:ind w:left="192" w:right="192" w:firstLine="269"/>
        <w:jc w:val="both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Конкурс №5</w:t>
      </w:r>
    </w:p>
    <w:p w:rsidR="0064172E" w:rsidRDefault="0064172E" w:rsidP="0064172E">
      <w:pPr>
        <w:pStyle w:val="a3"/>
        <w:spacing w:before="192" w:beforeAutospacing="0" w:after="192" w:afterAutospacing="0"/>
        <w:ind w:left="192" w:right="192" w:firstLine="269"/>
        <w:jc w:val="both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 xml:space="preserve">      Инвентарь: 2 теннисные ракетки, 4 </w:t>
      </w:r>
      <w:proofErr w:type="gramStart"/>
      <w:r>
        <w:rPr>
          <w:rFonts w:ascii="Verdana" w:hAnsi="Verdana"/>
          <w:color w:val="000000"/>
          <w:sz w:val="23"/>
          <w:szCs w:val="23"/>
        </w:rPr>
        <w:t>волейбольных</w:t>
      </w:r>
      <w:proofErr w:type="gramEnd"/>
      <w:r>
        <w:rPr>
          <w:rFonts w:ascii="Verdana" w:hAnsi="Verdana"/>
          <w:color w:val="000000"/>
          <w:sz w:val="23"/>
          <w:szCs w:val="23"/>
        </w:rPr>
        <w:t xml:space="preserve"> мяча, 2 шарика для настольного тенниса, 2 набивных мяча.</w:t>
      </w:r>
    </w:p>
    <w:p w:rsidR="0064172E" w:rsidRDefault="0064172E" w:rsidP="0064172E">
      <w:pPr>
        <w:pStyle w:val="a3"/>
        <w:spacing w:before="192" w:beforeAutospacing="0" w:after="192" w:afterAutospacing="0"/>
        <w:ind w:left="192" w:right="192" w:firstLine="269"/>
        <w:jc w:val="both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      I этап: первый участник, добегая до поворотной отметки, начинает катить по полу волейбольный мяч, после чего таким же способом возвращается назад к команде.</w:t>
      </w:r>
    </w:p>
    <w:p w:rsidR="0064172E" w:rsidRDefault="0064172E" w:rsidP="0064172E">
      <w:pPr>
        <w:pStyle w:val="a3"/>
        <w:spacing w:before="192" w:beforeAutospacing="0" w:after="192" w:afterAutospacing="0"/>
        <w:ind w:left="192" w:right="192" w:firstLine="269"/>
        <w:jc w:val="both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      II этап: второму участнику необходимо добежать до отметки аналогичным образом, но катя при этом два мяча.</w:t>
      </w:r>
    </w:p>
    <w:p w:rsidR="0064172E" w:rsidRDefault="0064172E" w:rsidP="0064172E">
      <w:pPr>
        <w:pStyle w:val="a3"/>
        <w:spacing w:before="192" w:beforeAutospacing="0" w:after="192" w:afterAutospacing="0"/>
        <w:ind w:left="192" w:right="192" w:firstLine="269"/>
        <w:jc w:val="both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      III этап: третий участник должен пробежать и вернуться обратно, удержав на ракетке шарик.</w:t>
      </w:r>
    </w:p>
    <w:p w:rsidR="0064172E" w:rsidRDefault="0064172E" w:rsidP="0064172E">
      <w:pPr>
        <w:pStyle w:val="a3"/>
        <w:spacing w:before="192" w:beforeAutospacing="0" w:after="192" w:afterAutospacing="0"/>
        <w:ind w:left="192" w:right="192" w:firstLine="269"/>
        <w:jc w:val="both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Пока жюри подводит окончательные итоги всех конкурсов и определяет победителей, проводится викторина с болельщиками команд.</w:t>
      </w:r>
    </w:p>
    <w:p w:rsidR="0064172E" w:rsidRDefault="0064172E" w:rsidP="0064172E">
      <w:pPr>
        <w:pStyle w:val="a3"/>
        <w:spacing w:before="192" w:beforeAutospacing="0" w:after="192" w:afterAutospacing="0"/>
        <w:ind w:left="192" w:right="192" w:firstLine="269"/>
        <w:jc w:val="both"/>
        <w:rPr>
          <w:rFonts w:ascii="Verdana" w:hAnsi="Verdana"/>
          <w:color w:val="000000"/>
          <w:sz w:val="23"/>
          <w:szCs w:val="23"/>
        </w:rPr>
      </w:pPr>
      <w:r>
        <w:rPr>
          <w:rStyle w:val="a4"/>
          <w:rFonts w:ascii="Verdana" w:hAnsi="Verdana"/>
          <w:color w:val="000000"/>
          <w:sz w:val="23"/>
          <w:szCs w:val="23"/>
        </w:rPr>
        <w:t>Викторина:</w:t>
      </w:r>
    </w:p>
    <w:p w:rsidR="0064172E" w:rsidRDefault="0064172E" w:rsidP="0064172E">
      <w:pPr>
        <w:pStyle w:val="a3"/>
        <w:spacing w:before="192" w:beforeAutospacing="0" w:after="192" w:afterAutospacing="0"/>
        <w:ind w:left="192" w:right="192" w:firstLine="269"/>
        <w:jc w:val="both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Назовите имена известных вам русских богатырей. Добрыня Никитич, (Илья Муромец, Василий Буслаев, Алёша Попович.)</w:t>
      </w:r>
    </w:p>
    <w:p w:rsidR="0064172E" w:rsidRDefault="0064172E" w:rsidP="0064172E">
      <w:pPr>
        <w:pStyle w:val="a3"/>
        <w:spacing w:before="192" w:beforeAutospacing="0" w:after="192" w:afterAutospacing="0"/>
        <w:ind w:left="192" w:right="192" w:firstLine="269"/>
        <w:jc w:val="both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 xml:space="preserve">С кем сражался Илья Муромец? (С Идолищем </w:t>
      </w:r>
      <w:proofErr w:type="gramStart"/>
      <w:r>
        <w:rPr>
          <w:rFonts w:ascii="Verdana" w:hAnsi="Verdana"/>
          <w:color w:val="000000"/>
          <w:sz w:val="23"/>
          <w:szCs w:val="23"/>
        </w:rPr>
        <w:t>поганым</w:t>
      </w:r>
      <w:proofErr w:type="gramEnd"/>
      <w:r>
        <w:rPr>
          <w:rFonts w:ascii="Verdana" w:hAnsi="Verdana"/>
          <w:color w:val="000000"/>
          <w:sz w:val="23"/>
          <w:szCs w:val="23"/>
        </w:rPr>
        <w:t xml:space="preserve">, с Соловьём-разбойником, с </w:t>
      </w:r>
      <w:proofErr w:type="spellStart"/>
      <w:r>
        <w:rPr>
          <w:rFonts w:ascii="Verdana" w:hAnsi="Verdana"/>
          <w:color w:val="000000"/>
          <w:sz w:val="23"/>
          <w:szCs w:val="23"/>
        </w:rPr>
        <w:t>Калиным-царём</w:t>
      </w:r>
      <w:proofErr w:type="spellEnd"/>
      <w:r>
        <w:rPr>
          <w:rFonts w:ascii="Verdana" w:hAnsi="Verdana"/>
          <w:color w:val="000000"/>
          <w:sz w:val="23"/>
          <w:szCs w:val="23"/>
        </w:rPr>
        <w:t>.)</w:t>
      </w:r>
    </w:p>
    <w:p w:rsidR="0064172E" w:rsidRDefault="0064172E" w:rsidP="0064172E">
      <w:pPr>
        <w:pStyle w:val="a3"/>
        <w:spacing w:before="192" w:beforeAutospacing="0" w:after="192" w:afterAutospacing="0"/>
        <w:ind w:left="192" w:right="192" w:firstLine="269"/>
        <w:jc w:val="both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Название головного убора русского богатыря. (Шлем.)</w:t>
      </w:r>
    </w:p>
    <w:p w:rsidR="0064172E" w:rsidRDefault="0064172E" w:rsidP="0064172E">
      <w:pPr>
        <w:pStyle w:val="a3"/>
        <w:spacing w:before="192" w:beforeAutospacing="0" w:after="192" w:afterAutospacing="0"/>
        <w:ind w:left="192" w:right="192" w:firstLine="269"/>
        <w:jc w:val="both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lastRenderedPageBreak/>
        <w:t>Название тяжелого панциря, сплетённого из металлических колец. (Кольчуга.)</w:t>
      </w:r>
    </w:p>
    <w:p w:rsidR="0064172E" w:rsidRDefault="0064172E" w:rsidP="0064172E">
      <w:pPr>
        <w:pStyle w:val="a3"/>
        <w:spacing w:before="192" w:beforeAutospacing="0" w:after="192" w:afterAutospacing="0"/>
        <w:ind w:left="192" w:right="192" w:firstLine="269"/>
        <w:jc w:val="both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Для владения этим холодным рубящим оружием, необходимо обладать немалой силой. Оно состоит из рукоятки и клинка. В древности довольно часто, воины клали в рукоятку мощи святых или засыпали горсть родной земли. Это повлекло за собой возникновения обычая перед боем целовать оружие – таким образом, владелец оружия хотел приобрести особый оберег. (Меч.)</w:t>
      </w:r>
    </w:p>
    <w:p w:rsidR="0064172E" w:rsidRDefault="0064172E" w:rsidP="0064172E">
      <w:pPr>
        <w:pStyle w:val="a3"/>
        <w:spacing w:before="192" w:beforeAutospacing="0" w:after="192" w:afterAutospacing="0"/>
        <w:ind w:left="192" w:right="192" w:firstLine="269"/>
        <w:jc w:val="both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Название колющего оружия на длинном древке. Благодаря довольно длинной рукоятке, как правило, поединок «один на один» воины начинали с применения именно этого оружия. (Пика, копье.)</w:t>
      </w:r>
    </w:p>
    <w:p w:rsidR="0064172E" w:rsidRDefault="0064172E" w:rsidP="0064172E">
      <w:pPr>
        <w:pStyle w:val="a3"/>
        <w:spacing w:before="192" w:beforeAutospacing="0" w:after="192" w:afterAutospacing="0"/>
        <w:ind w:left="192" w:right="192" w:firstLine="269"/>
        <w:jc w:val="both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Название оборонительного оружия. Во время сражения воин пытается укрыться за ним. (Щит.)</w:t>
      </w:r>
    </w:p>
    <w:p w:rsidR="0064172E" w:rsidRDefault="0064172E" w:rsidP="0064172E">
      <w:pPr>
        <w:pStyle w:val="a3"/>
        <w:spacing w:before="192" w:beforeAutospacing="0" w:after="192" w:afterAutospacing="0"/>
        <w:ind w:left="192" w:right="192" w:firstLine="269"/>
        <w:jc w:val="both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Ударное оружие. Его составные части: тяжёлая круглая ударная часть и рукоятка. (Булава.)</w:t>
      </w:r>
    </w:p>
    <w:p w:rsidR="0064172E" w:rsidRDefault="0064172E" w:rsidP="0064172E">
      <w:pPr>
        <w:pStyle w:val="a3"/>
        <w:spacing w:before="192" w:beforeAutospacing="0" w:after="192" w:afterAutospacing="0"/>
        <w:ind w:left="192" w:right="192" w:firstLine="269"/>
        <w:jc w:val="both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Жюри сообщает окончательные итоги всех конкурсов и называет победителей.</w:t>
      </w:r>
    </w:p>
    <w:p w:rsidR="0064172E" w:rsidRDefault="0064172E" w:rsidP="0064172E">
      <w:pPr>
        <w:pStyle w:val="a3"/>
        <w:spacing w:before="192" w:beforeAutospacing="0" w:after="192" w:afterAutospacing="0"/>
        <w:ind w:left="192" w:right="192" w:firstLine="269"/>
        <w:jc w:val="both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Всех участников обязательно награждают грамотами и призами.</w:t>
      </w:r>
    </w:p>
    <w:p w:rsidR="00390F66" w:rsidRDefault="00390F66"/>
    <w:sectPr w:rsidR="00390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64172E"/>
    <w:rsid w:val="00390F66"/>
    <w:rsid w:val="00641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417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172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641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4172E"/>
    <w:rPr>
      <w:b/>
      <w:bCs/>
    </w:rPr>
  </w:style>
  <w:style w:type="character" w:customStyle="1" w:styleId="apple-converted-space">
    <w:name w:val="apple-converted-space"/>
    <w:basedOn w:val="a0"/>
    <w:rsid w:val="0064172E"/>
  </w:style>
  <w:style w:type="character" w:styleId="a5">
    <w:name w:val="Emphasis"/>
    <w:basedOn w:val="a0"/>
    <w:uiPriority w:val="20"/>
    <w:qFormat/>
    <w:rsid w:val="0064172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688</Words>
  <Characters>3924</Characters>
  <Application>Microsoft Office Word</Application>
  <DocSecurity>0</DocSecurity>
  <Lines>32</Lines>
  <Paragraphs>9</Paragraphs>
  <ScaleCrop>false</ScaleCrop>
  <Company>Microsoft</Company>
  <LinksUpToDate>false</LinksUpToDate>
  <CharactersWithSpaces>4603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2014-07-04T05:57:00Z</dcterms:created>
  <dcterms:modified xsi:type="dcterms:W3CDTF">2014-07-04T05:58:00Z</dcterms:modified>
</cp:coreProperties>
</file>