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05" w:rsidRPr="00A21505" w:rsidRDefault="00A21505" w:rsidP="00A2150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21505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по технологии 9 класса (8 вида) </w:t>
      </w:r>
      <w:r>
        <w:rPr>
          <w:rFonts w:ascii="Times New Roman" w:hAnsi="Times New Roman" w:cs="Times New Roman"/>
          <w:b/>
          <w:bCs/>
          <w:sz w:val="32"/>
          <w:szCs w:val="32"/>
        </w:rPr>
        <w:t>(юноши)</w:t>
      </w:r>
    </w:p>
    <w:p w:rsidR="00A21505" w:rsidRPr="00A21505" w:rsidRDefault="00A21505" w:rsidP="00A2150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21505" w:rsidRDefault="00A21505" w:rsidP="00A215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ПОЯСНИТЕЛЬНАЯ  ЗАПИСКА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 w:rsidRPr="006B33F0">
        <w:rPr>
          <w:rFonts w:ascii="Times New Roman" w:hAnsi="Times New Roman" w:cs="Times New Roman"/>
          <w:bCs/>
          <w:sz w:val="24"/>
          <w:szCs w:val="24"/>
        </w:rPr>
        <w:t xml:space="preserve">Представленное </w:t>
      </w:r>
      <w:r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 коррекционного класса учитывает особенности познавательной деятельности умственно отсталых детей. Оно направленно на разностороннее развитие личности учащихся, способствует их умственному развитию, обеспечивает гражданское, нравственно трудовое, эстетическое и физическое воспитание.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 w:rsidRPr="00A2150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обучения по данной программе – подготовить обучающихся к поступлению в ПТУ соответствующего вида и профиля.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Календарно-тематическое планирование включает теоретические и практические занятия, 16% учебного времени выделено на изучение раздела «Сельскохозяйственный труд», что является решением задачи подготовки к жизни в условиях села и содержанием технологической подготовки сельских школьников. При составлении календарно-тематического планирования учтены принципы повторяемости пройденного учебного материала и постепенного ввода нового.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Преподавание базируется на знаниях, получаемых учащимися на уроках естествознания, истории и других предметах.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Знания, умения и навыки.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Сельскохозяйственный труд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сроки посева (посадки) сельскохозяйственных культур;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правила уборки и учета урожая;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правила отбора и хранения урожая;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правильно перекапывать землю, подготавливать семена к посеву, ухаживать за рассадой; 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правила безопасности при сельскохозяйственных работах.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Столярное дело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знакомиться с разметкой деталей, пилением, строганием, сверлением древесины, скреплением деталей в изделиях и украшением их;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владение столярными инструментами и приспособлениями;                                                  - правила ухода за инструментом;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самостоятельно изготавливают инструмент;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составление и чтение чертежей;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последовательность выполнения операций;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правила безопасности в работе с инструментом.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Календарно-тематическое планирование составлено с учетом особенностей и проблем сельской школы, подготовка рассчитана: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в 9 классе на 12  часов в неделю, из которых 2 часа учащийся занимается со своим классом и 10 часов по данной программе.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Нормативно-правовая база, используемая при составлении программы: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об образовании РФ (ст50) Конвенция ООН «О правах ребенка»;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инструктивно методические письма Министерства образования Челябинской области;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рекомендаций Управления образования Троицкого муниципального района.</w:t>
      </w:r>
    </w:p>
    <w:p w:rsidR="00A21505" w:rsidRDefault="00A21505" w:rsidP="00A215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Учебно-методический комплекс:</w:t>
      </w:r>
    </w:p>
    <w:p w:rsidR="00A21505" w:rsidRDefault="00A21505" w:rsidP="00A2150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специальной (коррекционной) образовательной школы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>вида 5 – 9 классы изд. «Владос» авт. Воронкова В.В.</w:t>
      </w:r>
    </w:p>
    <w:p w:rsidR="00A21505" w:rsidRDefault="00A21505" w:rsidP="00A2150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Технология/ под редакцией Симоненко В.Д. М.: Вентана-Графф, 2008 5,6,7,8,9 класс.</w:t>
      </w:r>
    </w:p>
    <w:p w:rsidR="00A21505" w:rsidRDefault="00A21505" w:rsidP="00A2150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505" w:rsidRPr="006B33F0" w:rsidRDefault="00A21505" w:rsidP="00A215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05" w:rsidRDefault="00A21505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DAC" w:rsidRPr="00200EB1" w:rsidRDefault="000F7DAC" w:rsidP="0020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по технологии для учащихся 9 класса,                            обучающихся по программе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A21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вида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5621"/>
        <w:gridCol w:w="846"/>
        <w:gridCol w:w="1005"/>
        <w:gridCol w:w="1309"/>
      </w:tblGrid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Разделы и темы</w:t>
            </w:r>
          </w:p>
        </w:tc>
        <w:tc>
          <w:tcPr>
            <w:tcW w:w="846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</w:t>
            </w:r>
            <w:r w:rsidRPr="00665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часов</w:t>
            </w:r>
          </w:p>
        </w:tc>
        <w:tc>
          <w:tcPr>
            <w:tcW w:w="1005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Теория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lastRenderedPageBreak/>
              <w:t>I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Растениеводство </w:t>
            </w:r>
          </w:p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Основы аграрной технологии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309" w:type="dxa"/>
          </w:tcPr>
          <w:p w:rsidR="000F7DAC" w:rsidRPr="00665D83" w:rsidRDefault="00F97D22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="00C307F8"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</w:tr>
      <w:tr w:rsidR="000F7DAC" w:rsidRPr="00665D83" w:rsidTr="00045C9D">
        <w:trPr>
          <w:trHeight w:val="483"/>
        </w:trPr>
        <w:tc>
          <w:tcPr>
            <w:tcW w:w="790" w:type="dxa"/>
            <w:tcBorders>
              <w:bottom w:val="single" w:sz="4" w:space="0" w:color="auto"/>
            </w:tcBorders>
          </w:tcPr>
          <w:p w:rsidR="00286E4B" w:rsidRDefault="009464F6" w:rsidP="00286E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1</w:t>
            </w:r>
          </w:p>
          <w:p w:rsidR="000F7DAC" w:rsidRPr="00665D83" w:rsidRDefault="000F7DAC" w:rsidP="00286E4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9464F6" w:rsidRDefault="009464F6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Т/Б на пришкольном участке. Организация труда</w:t>
            </w:r>
          </w:p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F7DAC" w:rsidRPr="00665D83" w:rsidRDefault="009464F6" w:rsidP="009464F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4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0F7DAC" w:rsidRPr="00665D83" w:rsidRDefault="009464F6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9464F6" w:rsidRDefault="009464F6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64F6" w:rsidRPr="00665D83" w:rsidTr="009464F6">
        <w:trPr>
          <w:trHeight w:val="360"/>
        </w:trPr>
        <w:tc>
          <w:tcPr>
            <w:tcW w:w="790" w:type="dxa"/>
            <w:tcBorders>
              <w:top w:val="single" w:sz="4" w:space="0" w:color="auto"/>
            </w:tcBorders>
          </w:tcPr>
          <w:p w:rsidR="009464F6" w:rsidRDefault="009464F6" w:rsidP="00286E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64F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9464F6" w:rsidRDefault="009464F6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Уборка картофеля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9464F6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9464F6" w:rsidRPr="00665D83" w:rsidRDefault="009464F6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9464F6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Подготовка хранилищ к закладке урожая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Подготовка урожая к закладке на хранение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Обработка почвы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05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 xml:space="preserve">Профессии, связанные с плодоводством и растениеводством 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t>II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Вводное занятие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C307F8" w:rsidP="00C30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4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t>III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Художественная отделка столярного изделия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  <w:r w:rsidR="000F7DAC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t>IV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Мебельное производство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Изготовление моделей мебели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Трудовое законодательство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665D83" w:rsidRDefault="00C307F8" w:rsidP="00380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t>V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Строительное производство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</w:tr>
      <w:tr w:rsidR="000F7DAC" w:rsidRPr="00665D83">
        <w:trPr>
          <w:trHeight w:val="384"/>
        </w:trPr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Плотничные работы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Круглые лесоматериалы, пиломатериалы, заготовки и изделия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Изготовление строительных инструментов, приспособлений, инвентаря для плотничных работ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t>VI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Мебельное производство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  <w:r w:rsidR="000F7DAC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Изготовление несложной мебели с облицовкой поверхности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Мебельная фурнитура и крепежные изделия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t>VII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Строительное производство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Изготовление оконного блока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Столярные плотничные ремонтные работы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Изоляционные смазочные материалы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C307F8" w:rsidP="00C307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4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t>VIII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Мебельное производство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Сведения о механизации автоматизации мебельного производства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Изготовление секционной мебели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t>IX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Строительное производство</w:t>
            </w:r>
          </w:p>
        </w:tc>
        <w:tc>
          <w:tcPr>
            <w:tcW w:w="846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  <w:r w:rsidR="000F7DAC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005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1309" w:type="dxa"/>
          </w:tcPr>
          <w:p w:rsidR="000F7DAC" w:rsidRPr="00665D83" w:rsidRDefault="00C307F8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Плотничные работы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05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Кровельные и облицовочные материалы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Настилка линолеума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Фанера и древесные плиты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t>X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Растениеводство.  Основы аграрной технологии </w:t>
            </w:r>
            <w:r w:rsidRPr="00665D83">
              <w:rPr>
                <w:rFonts w:ascii="Times New Roman" w:hAnsi="Times New Roman" w:cs="Times New Roman"/>
                <w:lang w:eastAsia="en-US"/>
              </w:rPr>
              <w:t>(весенние работы)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1005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1309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Посев (посадка) сельскохозяйственных культур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 xml:space="preserve">Уход за сельскохозяйственными культурами 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5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 xml:space="preserve">Севообороты 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D83">
              <w:rPr>
                <w:rFonts w:ascii="Times New Roman" w:hAnsi="Times New Roman" w:cs="Times New Roman"/>
                <w:lang w:eastAsia="en-US"/>
              </w:rPr>
              <w:t>Технология выращивания основных</w:t>
            </w:r>
            <w:r w:rsidR="0070466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65D83">
              <w:rPr>
                <w:rFonts w:ascii="Times New Roman" w:hAnsi="Times New Roman" w:cs="Times New Roman"/>
                <w:lang w:eastAsia="en-US"/>
              </w:rPr>
              <w:t>сельхозкультур в зоне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5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9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val="en-US" w:eastAsia="en-US"/>
              </w:rPr>
              <w:t>XI</w:t>
            </w: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Подготовка к экзамену и экзамен.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1005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1309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F7DAC" w:rsidRPr="00665D83">
        <w:tc>
          <w:tcPr>
            <w:tcW w:w="790" w:type="dxa"/>
          </w:tcPr>
          <w:p w:rsidR="000F7DAC" w:rsidRPr="00665D83" w:rsidRDefault="000F7DAC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5621" w:type="dxa"/>
          </w:tcPr>
          <w:p w:rsidR="000F7DAC" w:rsidRPr="00665D83" w:rsidRDefault="000F7DAC" w:rsidP="0066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5D83">
              <w:rPr>
                <w:rFonts w:ascii="Times New Roman" w:hAnsi="Times New Roman" w:cs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846" w:type="dxa"/>
          </w:tcPr>
          <w:p w:rsidR="000F7DAC" w:rsidRPr="00665D83" w:rsidRDefault="00570815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328</w:t>
            </w:r>
          </w:p>
        </w:tc>
        <w:tc>
          <w:tcPr>
            <w:tcW w:w="1005" w:type="dxa"/>
          </w:tcPr>
          <w:p w:rsidR="000F7DAC" w:rsidRPr="00665D83" w:rsidRDefault="00F97D22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150</w:t>
            </w:r>
          </w:p>
        </w:tc>
        <w:tc>
          <w:tcPr>
            <w:tcW w:w="1309" w:type="dxa"/>
          </w:tcPr>
          <w:p w:rsidR="000F7DAC" w:rsidRPr="00665D83" w:rsidRDefault="00F97D22" w:rsidP="0066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178</w:t>
            </w:r>
          </w:p>
        </w:tc>
      </w:tr>
    </w:tbl>
    <w:p w:rsidR="00045C9D" w:rsidRDefault="00045C9D" w:rsidP="006B3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F0" w:rsidRPr="006B33F0" w:rsidRDefault="006B33F0" w:rsidP="006B33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B33F0" w:rsidRPr="006B33F0" w:rsidSect="00045C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39D8"/>
    <w:multiLevelType w:val="hybridMultilevel"/>
    <w:tmpl w:val="63CE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EB1"/>
    <w:rsid w:val="00016AF2"/>
    <w:rsid w:val="00045C9D"/>
    <w:rsid w:val="000657F2"/>
    <w:rsid w:val="000E4AE3"/>
    <w:rsid w:val="000E590F"/>
    <w:rsid w:val="000F7DAC"/>
    <w:rsid w:val="00142903"/>
    <w:rsid w:val="001B57CD"/>
    <w:rsid w:val="001D2C68"/>
    <w:rsid w:val="001E1A41"/>
    <w:rsid w:val="00200EB1"/>
    <w:rsid w:val="00286E4B"/>
    <w:rsid w:val="0034104D"/>
    <w:rsid w:val="00380276"/>
    <w:rsid w:val="00387805"/>
    <w:rsid w:val="00393E69"/>
    <w:rsid w:val="003C18B8"/>
    <w:rsid w:val="00451879"/>
    <w:rsid w:val="004A5228"/>
    <w:rsid w:val="004D399E"/>
    <w:rsid w:val="00570815"/>
    <w:rsid w:val="00601578"/>
    <w:rsid w:val="00665D83"/>
    <w:rsid w:val="00675603"/>
    <w:rsid w:val="006B33F0"/>
    <w:rsid w:val="006F00A5"/>
    <w:rsid w:val="00704660"/>
    <w:rsid w:val="00831D01"/>
    <w:rsid w:val="00831D21"/>
    <w:rsid w:val="008E7EF5"/>
    <w:rsid w:val="009464F6"/>
    <w:rsid w:val="00A1350F"/>
    <w:rsid w:val="00A14DFC"/>
    <w:rsid w:val="00A21505"/>
    <w:rsid w:val="00A9700D"/>
    <w:rsid w:val="00AB7995"/>
    <w:rsid w:val="00B04CCA"/>
    <w:rsid w:val="00C307F8"/>
    <w:rsid w:val="00C4799B"/>
    <w:rsid w:val="00CA1A7F"/>
    <w:rsid w:val="00D2671B"/>
    <w:rsid w:val="00DC07FA"/>
    <w:rsid w:val="00E97157"/>
    <w:rsid w:val="00F530F1"/>
    <w:rsid w:val="00F9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F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EB1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23</cp:revision>
  <cp:lastPrinted>2011-12-17T08:25:00Z</cp:lastPrinted>
  <dcterms:created xsi:type="dcterms:W3CDTF">2011-12-06T14:57:00Z</dcterms:created>
  <dcterms:modified xsi:type="dcterms:W3CDTF">2013-01-25T11:31:00Z</dcterms:modified>
</cp:coreProperties>
</file>