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E3" w:rsidRPr="007442F8" w:rsidRDefault="00D00DE3" w:rsidP="00F62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E8" w:rsidRPr="005E105F" w:rsidRDefault="00F625E8" w:rsidP="00266C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5F">
        <w:rPr>
          <w:rFonts w:ascii="Times New Roman" w:hAnsi="Times New Roman" w:cs="Times New Roman"/>
          <w:b/>
          <w:sz w:val="28"/>
          <w:szCs w:val="28"/>
        </w:rPr>
        <w:t>Игровые технологии – как один из видов социально-педагогических технологий</w:t>
      </w:r>
    </w:p>
    <w:p w:rsidR="0001334A" w:rsidRPr="007442F8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Игра - 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A50069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В отечественной педагогике и психологии проблему игрово</w:t>
      </w:r>
      <w:r w:rsidR="00D80043">
        <w:rPr>
          <w:rFonts w:ascii="Times New Roman" w:hAnsi="Times New Roman" w:cs="Times New Roman"/>
          <w:sz w:val="28"/>
          <w:szCs w:val="28"/>
        </w:rPr>
        <w:t>й деятельности разрабатывали К.</w:t>
      </w:r>
      <w:r w:rsidR="00D80043" w:rsidRPr="00D80043">
        <w:rPr>
          <w:rFonts w:ascii="Times New Roman" w:hAnsi="Times New Roman" w:cs="Times New Roman"/>
          <w:sz w:val="28"/>
          <w:szCs w:val="28"/>
        </w:rPr>
        <w:t xml:space="preserve"> </w:t>
      </w:r>
      <w:r w:rsidRPr="007442F8">
        <w:rPr>
          <w:rFonts w:ascii="Times New Roman" w:hAnsi="Times New Roman" w:cs="Times New Roman"/>
          <w:sz w:val="28"/>
          <w:szCs w:val="28"/>
        </w:rPr>
        <w:t xml:space="preserve">Д. Ушинский, П. П. </w:t>
      </w:r>
      <w:proofErr w:type="spellStart"/>
      <w:r w:rsidRPr="007442F8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7442F8">
        <w:rPr>
          <w:rFonts w:ascii="Times New Roman" w:hAnsi="Times New Roman" w:cs="Times New Roman"/>
          <w:sz w:val="28"/>
          <w:szCs w:val="28"/>
        </w:rPr>
        <w:t xml:space="preserve">, С. Л. Рубинштейн, Д. Б. </w:t>
      </w:r>
      <w:proofErr w:type="spellStart"/>
      <w:r w:rsidRPr="007442F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44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4A" w:rsidRPr="007442F8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01334A" w:rsidRPr="007442F8" w:rsidRDefault="0001334A" w:rsidP="004B2F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01334A" w:rsidRPr="007442F8" w:rsidRDefault="0001334A" w:rsidP="004B2F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как элемент более общей технологии;</w:t>
      </w:r>
    </w:p>
    <w:p w:rsidR="0001334A" w:rsidRPr="007442F8" w:rsidRDefault="0001334A" w:rsidP="004B2F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в качестве урока или его части (введение, контроль);</w:t>
      </w:r>
    </w:p>
    <w:p w:rsidR="0001334A" w:rsidRPr="007442F8" w:rsidRDefault="0001334A" w:rsidP="004B2F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как технология внеклассной работы.</w:t>
      </w:r>
    </w:p>
    <w:p w:rsidR="0001334A" w:rsidRPr="007442F8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Понятие "игровые педагогические технологии"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</w:t>
      </w:r>
      <w:r w:rsidR="00542456">
        <w:rPr>
          <w:rFonts w:ascii="Times New Roman" w:hAnsi="Times New Roman" w:cs="Times New Roman"/>
          <w:sz w:val="28"/>
          <w:szCs w:val="28"/>
        </w:rPr>
        <w:t>стью</w:t>
      </w:r>
      <w:r w:rsidRPr="007442F8">
        <w:rPr>
          <w:rFonts w:ascii="Times New Roman" w:hAnsi="Times New Roman" w:cs="Times New Roman"/>
          <w:sz w:val="28"/>
          <w:szCs w:val="28"/>
        </w:rPr>
        <w:t xml:space="preserve"> обучения и соответствующим ей педагогическим результатом, которые могут быть обоснованны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01334A" w:rsidRPr="007442F8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>Реализация игровых приемов и ситуаций при урочной форме занятий происходит по следующим основным направлениям:</w:t>
      </w:r>
    </w:p>
    <w:p w:rsidR="0001334A" w:rsidRPr="007442F8" w:rsidRDefault="009E1087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334A" w:rsidRPr="007442F8">
        <w:rPr>
          <w:rFonts w:ascii="Times New Roman" w:hAnsi="Times New Roman" w:cs="Times New Roman"/>
          <w:sz w:val="28"/>
          <w:szCs w:val="28"/>
        </w:rPr>
        <w:t>дидактическая цель ставится перед учащимися в форме игровой задачи;</w:t>
      </w:r>
    </w:p>
    <w:p w:rsidR="0001334A" w:rsidRPr="007442F8" w:rsidRDefault="009E1087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34A" w:rsidRPr="007442F8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01334A" w:rsidRPr="007442F8" w:rsidRDefault="009E1087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34A" w:rsidRPr="007442F8">
        <w:rPr>
          <w:rFonts w:ascii="Times New Roman" w:hAnsi="Times New Roman" w:cs="Times New Roman"/>
          <w:sz w:val="28"/>
          <w:szCs w:val="28"/>
        </w:rPr>
        <w:t>учебный материал и</w:t>
      </w:r>
      <w:r w:rsidR="007442F8" w:rsidRPr="007442F8">
        <w:rPr>
          <w:rFonts w:ascii="Times New Roman" w:hAnsi="Times New Roman" w:cs="Times New Roman"/>
          <w:sz w:val="28"/>
          <w:szCs w:val="28"/>
        </w:rPr>
        <w:t>спользуется в</w:t>
      </w:r>
      <w:r w:rsidR="0001334A" w:rsidRPr="007442F8">
        <w:rPr>
          <w:rFonts w:ascii="Times New Roman" w:hAnsi="Times New Roman" w:cs="Times New Roman"/>
          <w:sz w:val="28"/>
          <w:szCs w:val="28"/>
        </w:rPr>
        <w:t xml:space="preserve"> качестве ее средства;</w:t>
      </w:r>
    </w:p>
    <w:p w:rsidR="0001334A" w:rsidRPr="007442F8" w:rsidRDefault="009E1087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34A" w:rsidRPr="007442F8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01334A" w:rsidRPr="007442F8" w:rsidRDefault="009E1087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34A" w:rsidRPr="007442F8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9D0A0D" w:rsidRDefault="0001334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 xml:space="preserve">Игра - сильнейшее средство социализации ребенка, включающее в себя как социально-контролируемые процессы целенаправленного воздействия их на становление личности, усвоение знаний, духовных ценностей и норм, присущих </w:t>
      </w:r>
      <w:r w:rsidR="003E709C" w:rsidRPr="007442F8">
        <w:rPr>
          <w:rFonts w:ascii="Times New Roman" w:hAnsi="Times New Roman" w:cs="Times New Roman"/>
          <w:sz w:val="28"/>
          <w:szCs w:val="28"/>
        </w:rPr>
        <w:t>обществу,</w:t>
      </w:r>
      <w:r w:rsidRPr="007442F8">
        <w:rPr>
          <w:rFonts w:ascii="Times New Roman" w:hAnsi="Times New Roman" w:cs="Times New Roman"/>
          <w:sz w:val="28"/>
          <w:szCs w:val="28"/>
        </w:rPr>
        <w:t xml:space="preserve"> или группе сверстников, так и спонтанные процессы, влияющие на формирование человека</w:t>
      </w:r>
      <w:r w:rsidR="00542456">
        <w:rPr>
          <w:rFonts w:ascii="Times New Roman" w:hAnsi="Times New Roman" w:cs="Times New Roman"/>
          <w:sz w:val="28"/>
          <w:szCs w:val="28"/>
        </w:rPr>
        <w:t>.</w:t>
      </w:r>
    </w:p>
    <w:p w:rsidR="00CE7B5A" w:rsidRPr="00CE7B5A" w:rsidRDefault="00CE7B5A" w:rsidP="004B2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5A">
        <w:rPr>
          <w:rFonts w:ascii="Times New Roman" w:hAnsi="Times New Roman" w:cs="Times New Roman"/>
          <w:sz w:val="28"/>
          <w:szCs w:val="28"/>
        </w:rPr>
        <w:t>Место и роль игровой технологии в учебном процессе, сочетание элементов игры во многом зависят от понимания учителем функций педагогических игр. Функция игры - ее разнообразная полезность.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Pr="00CE7B5A">
        <w:rPr>
          <w:rFonts w:ascii="Times New Roman" w:hAnsi="Times New Roman" w:cs="Times New Roman"/>
          <w:sz w:val="28"/>
          <w:szCs w:val="28"/>
        </w:rPr>
        <w:t>Выделим наиболее важные функции игры как пе</w:t>
      </w:r>
      <w:r>
        <w:rPr>
          <w:rFonts w:ascii="Times New Roman" w:hAnsi="Times New Roman" w:cs="Times New Roman"/>
          <w:sz w:val="28"/>
          <w:szCs w:val="28"/>
        </w:rPr>
        <w:t>дагогического феномена культуры: ф</w:t>
      </w:r>
      <w:r w:rsidR="0001334A" w:rsidRPr="00CE7B5A">
        <w:rPr>
          <w:rFonts w:ascii="Times New Roman" w:hAnsi="Times New Roman" w:cs="Times New Roman"/>
          <w:sz w:val="28"/>
          <w:szCs w:val="28"/>
        </w:rPr>
        <w:t>ункц</w:t>
      </w:r>
      <w:r>
        <w:rPr>
          <w:rFonts w:ascii="Times New Roman" w:hAnsi="Times New Roman" w:cs="Times New Roman"/>
          <w:sz w:val="28"/>
          <w:szCs w:val="28"/>
        </w:rPr>
        <w:t>ия межнациональной коммуникации;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1334A" w:rsidRPr="00CE7B5A">
        <w:rPr>
          <w:rFonts w:ascii="Times New Roman" w:hAnsi="Times New Roman" w:cs="Times New Roman"/>
          <w:sz w:val="28"/>
          <w:szCs w:val="28"/>
        </w:rPr>
        <w:t>ункция самореализации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01334A" w:rsidRPr="00CE7B5A">
        <w:rPr>
          <w:rFonts w:ascii="Times New Roman" w:hAnsi="Times New Roman" w:cs="Times New Roman"/>
          <w:sz w:val="28"/>
          <w:szCs w:val="28"/>
        </w:rPr>
        <w:t>человека в игре</w:t>
      </w:r>
      <w:r>
        <w:rPr>
          <w:rFonts w:ascii="Times New Roman" w:hAnsi="Times New Roman" w:cs="Times New Roman"/>
          <w:sz w:val="28"/>
          <w:szCs w:val="28"/>
        </w:rPr>
        <w:t>; коммуникативная игра; д</w:t>
      </w:r>
      <w:r w:rsidR="0001334A" w:rsidRPr="00CE7B5A">
        <w:rPr>
          <w:rFonts w:ascii="Times New Roman" w:hAnsi="Times New Roman" w:cs="Times New Roman"/>
          <w:sz w:val="28"/>
          <w:szCs w:val="28"/>
        </w:rPr>
        <w:t>иагностическая функция игры</w:t>
      </w:r>
      <w:r w:rsidR="00D80043">
        <w:rPr>
          <w:rFonts w:ascii="Times New Roman" w:hAnsi="Times New Roman" w:cs="Times New Roman"/>
          <w:sz w:val="28"/>
          <w:szCs w:val="28"/>
        </w:rPr>
        <w:t>;</w:t>
      </w:r>
      <w:r w:rsidR="00D80043" w:rsidRPr="00D80043">
        <w:rPr>
          <w:rFonts w:ascii="Times New Roman" w:hAnsi="Times New Roman" w:cs="Times New Roman"/>
          <w:sz w:val="28"/>
          <w:szCs w:val="28"/>
        </w:rPr>
        <w:t xml:space="preserve"> </w:t>
      </w:r>
      <w:r w:rsidR="005424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ункция коррекции в игре;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334A" w:rsidRPr="00CE7B5A">
        <w:rPr>
          <w:rFonts w:ascii="Times New Roman" w:hAnsi="Times New Roman" w:cs="Times New Roman"/>
          <w:sz w:val="28"/>
          <w:szCs w:val="28"/>
        </w:rPr>
        <w:t xml:space="preserve">азвлекательная функция игры. </w:t>
      </w:r>
    </w:p>
    <w:p w:rsidR="00542456" w:rsidRPr="00F625E8" w:rsidRDefault="0001334A" w:rsidP="00F625E8">
      <w:pPr>
        <w:spacing w:after="0" w:line="360" w:lineRule="auto"/>
        <w:ind w:firstLine="709"/>
        <w:jc w:val="both"/>
        <w:rPr>
          <w:sz w:val="28"/>
          <w:szCs w:val="28"/>
        </w:rPr>
      </w:pPr>
      <w:r w:rsidRPr="007442F8">
        <w:rPr>
          <w:rFonts w:ascii="Times New Roman" w:hAnsi="Times New Roman" w:cs="Times New Roman"/>
          <w:sz w:val="28"/>
          <w:szCs w:val="28"/>
        </w:rPr>
        <w:t xml:space="preserve">Игровые формы </w:t>
      </w:r>
      <w:r w:rsidR="004B2FE8">
        <w:rPr>
          <w:rFonts w:ascii="Times New Roman" w:hAnsi="Times New Roman" w:cs="Times New Roman"/>
          <w:sz w:val="28"/>
          <w:szCs w:val="28"/>
        </w:rPr>
        <w:t xml:space="preserve">в учебно-воспитательном процессе </w:t>
      </w:r>
      <w:r w:rsidR="00542456" w:rsidRPr="004B2FE8">
        <w:rPr>
          <w:rFonts w:ascii="Times New Roman" w:hAnsi="Times New Roman" w:cs="Times New Roman"/>
          <w:sz w:val="28"/>
          <w:szCs w:val="28"/>
        </w:rPr>
        <w:t>способствуют формированию у учащихся интереса к учебной деятельности, удовлетворению потребности личности в с</w:t>
      </w:r>
      <w:r w:rsidR="003E709C">
        <w:rPr>
          <w:rFonts w:ascii="Times New Roman" w:hAnsi="Times New Roman" w:cs="Times New Roman"/>
          <w:sz w:val="28"/>
          <w:szCs w:val="28"/>
        </w:rPr>
        <w:t>амовыражении, самоутверждении.</w:t>
      </w:r>
      <w:r w:rsidR="003E709C" w:rsidRPr="003E709C">
        <w:rPr>
          <w:rFonts w:ascii="Times New Roman" w:hAnsi="Times New Roman" w:cs="Times New Roman"/>
          <w:sz w:val="28"/>
          <w:szCs w:val="28"/>
        </w:rPr>
        <w:t xml:space="preserve"> </w:t>
      </w:r>
      <w:r w:rsidR="00542456" w:rsidRPr="004B2FE8">
        <w:rPr>
          <w:rFonts w:ascii="Times New Roman" w:hAnsi="Times New Roman" w:cs="Times New Roman"/>
          <w:sz w:val="28"/>
          <w:szCs w:val="28"/>
        </w:rPr>
        <w:t>Данная  технология способствует расширению кругозора, развитию познавательной деятельности, формированию определенных умений и навыков, необходимых в практической деятельности</w:t>
      </w:r>
      <w:r w:rsidR="004B2F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2456" w:rsidRPr="00F625E8" w:rsidSect="00F625E8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E25"/>
    <w:multiLevelType w:val="hybridMultilevel"/>
    <w:tmpl w:val="F572A03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34A"/>
    <w:rsid w:val="0001334A"/>
    <w:rsid w:val="000159DD"/>
    <w:rsid w:val="00062471"/>
    <w:rsid w:val="00181A2B"/>
    <w:rsid w:val="00255398"/>
    <w:rsid w:val="00266C41"/>
    <w:rsid w:val="003E709C"/>
    <w:rsid w:val="00413C6A"/>
    <w:rsid w:val="004B2FE8"/>
    <w:rsid w:val="00542456"/>
    <w:rsid w:val="005A6A59"/>
    <w:rsid w:val="005E105F"/>
    <w:rsid w:val="006055A0"/>
    <w:rsid w:val="007442F8"/>
    <w:rsid w:val="008F748F"/>
    <w:rsid w:val="00940460"/>
    <w:rsid w:val="009D0A0D"/>
    <w:rsid w:val="009E1087"/>
    <w:rsid w:val="00A23B3A"/>
    <w:rsid w:val="00A50069"/>
    <w:rsid w:val="00AE4EE8"/>
    <w:rsid w:val="00CE7B5A"/>
    <w:rsid w:val="00D00DE3"/>
    <w:rsid w:val="00D80043"/>
    <w:rsid w:val="00DA19D8"/>
    <w:rsid w:val="00EC16B4"/>
    <w:rsid w:val="00EC543B"/>
    <w:rsid w:val="00F6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2012-04-23T17:44:00Z</dcterms:created>
  <dcterms:modified xsi:type="dcterms:W3CDTF">2012-04-26T10:44:00Z</dcterms:modified>
</cp:coreProperties>
</file>