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0F" w:rsidRDefault="00254EC1" w:rsidP="000F6FD6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</w:pPr>
      <w:r w:rsidRPr="00254EC1">
        <w:rPr>
          <w:rFonts w:ascii="Times New Roman" w:hAnsi="Times New Roman" w:cs="Times New Roman"/>
          <w:b/>
          <w:bCs/>
          <w:iCs/>
          <w:color w:val="1F497D" w:themeColor="text2"/>
          <w:sz w:val="24"/>
          <w:szCs w:val="24"/>
        </w:rPr>
        <w:drawing>
          <wp:inline distT="0" distB="0" distL="0" distR="0">
            <wp:extent cx="419100" cy="447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0F" w:rsidRPr="0034640F" w:rsidRDefault="0034640F" w:rsidP="000F6FD6">
      <w:pPr>
        <w:spacing w:line="360" w:lineRule="auto"/>
        <w:ind w:left="720"/>
        <w:jc w:val="center"/>
        <w:rPr>
          <w:rFonts w:ascii="Times New Roman" w:hAnsi="Times New Roman" w:cs="Times New Roman"/>
          <w:b/>
          <w:iCs/>
          <w:color w:val="1F497D" w:themeColor="text2"/>
          <w:sz w:val="28"/>
          <w:szCs w:val="28"/>
        </w:rPr>
      </w:pPr>
      <w:r w:rsidRPr="0034640F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Структура </w:t>
      </w:r>
      <w:proofErr w:type="spellStart"/>
      <w:r w:rsidRPr="0034640F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метапредметного</w:t>
      </w:r>
      <w:proofErr w:type="spellEnd"/>
      <w:r w:rsidRPr="0034640F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урока как образовательной ситуации</w:t>
      </w:r>
    </w:p>
    <w:p w:rsidR="0034640F" w:rsidRPr="0034640F" w:rsidRDefault="0034640F" w:rsidP="000F6FD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общего образования в части формирования универсальных учебных действий современный урок как инструмент реализации учителем своей рабочей учебной программы должен проектироваться в виде образовательной ситуации. Образовательная ситуация обозначает конкретный временной и пространственный участок педагогической реальности, который выполняет функцию стимула учебной деятельности и условий достижения планируемых образовательных результатов: личностных, </w:t>
      </w:r>
      <w:proofErr w:type="spellStart"/>
      <w:r w:rsidRPr="0034640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 xml:space="preserve"> и предметных. Продолжительность образовательной ситуации</w:t>
      </w:r>
      <w:r w:rsidRPr="0034640F">
        <w:rPr>
          <w:rFonts w:ascii="Times New Roman" w:hAnsi="Times New Roman" w:cs="Times New Roman"/>
          <w:noProof/>
          <w:sz w:val="24"/>
          <w:szCs w:val="24"/>
        </w:rPr>
        <w:t xml:space="preserve"> —</w:t>
      </w:r>
      <w:r w:rsidRPr="0034640F">
        <w:rPr>
          <w:rFonts w:ascii="Times New Roman" w:hAnsi="Times New Roman" w:cs="Times New Roman"/>
          <w:sz w:val="24"/>
          <w:szCs w:val="24"/>
        </w:rPr>
        <w:t xml:space="preserve"> от нескольких минут до трех и более дней, возможна также цепочка взаимосвязанных ситуаций. Ситуативный принцип может лежать в основе каждого уровня организации образовательного процесса: отдельного урока, системы занятий по учебному курсу, деятельности всей ступени общего образования.</w:t>
      </w:r>
    </w:p>
    <w:p w:rsidR="0034640F" w:rsidRPr="0034640F" w:rsidRDefault="0034640F" w:rsidP="000F6F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40F">
        <w:rPr>
          <w:rFonts w:ascii="Times New Roman" w:hAnsi="Times New Roman" w:cs="Times New Roman"/>
          <w:i/>
          <w:iCs/>
          <w:sz w:val="24"/>
          <w:szCs w:val="24"/>
        </w:rPr>
        <w:t>Образовательная ситуация</w:t>
      </w:r>
      <w:r w:rsidRPr="0034640F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—</w:t>
      </w:r>
      <w:r w:rsidRPr="0034640F">
        <w:rPr>
          <w:rFonts w:ascii="Times New Roman" w:hAnsi="Times New Roman" w:cs="Times New Roman"/>
          <w:sz w:val="24"/>
          <w:szCs w:val="24"/>
        </w:rPr>
        <w:t xml:space="preserve"> это сочетание педагогической цели с условиями и обстоятельствами (содержание образования; методы, формы обучения; дидактические и технические средства и т.д.), создающее образовательную среду совместно-распределенной деятельности участников образовательного процесса с целью получения образовательного результата, имеющего форму образовательной продукции (идей, проблем, гипотез, версий, схем, опытов, текстов) </w:t>
      </w:r>
      <w:proofErr w:type="gramEnd"/>
    </w:p>
    <w:p w:rsidR="0034640F" w:rsidRPr="0034640F" w:rsidRDefault="0034640F" w:rsidP="000F6FD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Цикл образовательной ситуации включает в себя мотивацию деятельности, ее </w:t>
      </w:r>
      <w:proofErr w:type="spellStart"/>
      <w:r w:rsidRPr="0034640F">
        <w:rPr>
          <w:rFonts w:ascii="Times New Roman" w:hAnsi="Times New Roman" w:cs="Times New Roman"/>
          <w:sz w:val="24"/>
          <w:szCs w:val="24"/>
        </w:rPr>
        <w:t>проблематизацию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>, личное решение проблемы участниками ситуации, демонстрацию образовательных продуктов, их сопоставление друг с другом и с культурно-историческими аналогами, рефлексию результатов.</w:t>
      </w:r>
    </w:p>
    <w:p w:rsidR="0034640F" w:rsidRPr="0034640F" w:rsidRDefault="0034640F" w:rsidP="000F6FD6">
      <w:pPr>
        <w:pStyle w:val="a3"/>
        <w:jc w:val="center"/>
      </w:pPr>
      <w:r w:rsidRPr="0034640F">
        <w:rPr>
          <w:rStyle w:val="a4"/>
        </w:rPr>
        <w:t>Структурные элементы урока</w:t>
      </w:r>
    </w:p>
    <w:p w:rsidR="0034640F" w:rsidRPr="0034640F" w:rsidRDefault="0034640F" w:rsidP="000F6F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Мобилизующий этап – включение учащихся в активную интеллектуальную деятельность. </w:t>
      </w:r>
    </w:p>
    <w:p w:rsidR="0034640F" w:rsidRPr="0034640F" w:rsidRDefault="0034640F" w:rsidP="000F6F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640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 xml:space="preserve"> – формулирование учащимися целей урока по схеме: вспомнить – узнать – уметь. </w:t>
      </w:r>
    </w:p>
    <w:p w:rsidR="0034640F" w:rsidRPr="0034640F" w:rsidRDefault="0034640F" w:rsidP="000F6F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>Момент осознания учащимися  недостаточности имеющихся знаний и умений.</w:t>
      </w:r>
      <w:r w:rsidR="00254EC1">
        <w:rPr>
          <w:rFonts w:ascii="Times New Roman" w:hAnsi="Times New Roman" w:cs="Times New Roman"/>
          <w:sz w:val="24"/>
          <w:szCs w:val="24"/>
        </w:rPr>
        <w:t xml:space="preserve"> </w:t>
      </w:r>
      <w:r w:rsidRPr="0034640F">
        <w:rPr>
          <w:rFonts w:ascii="Times New Roman" w:hAnsi="Times New Roman" w:cs="Times New Roman"/>
          <w:sz w:val="24"/>
          <w:szCs w:val="24"/>
        </w:rPr>
        <w:t xml:space="preserve">Коммуникация. </w:t>
      </w:r>
    </w:p>
    <w:p w:rsidR="0034640F" w:rsidRPr="0034640F" w:rsidRDefault="0034640F" w:rsidP="000F6F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Взаимопроверка и взаимоконтроль. </w:t>
      </w:r>
    </w:p>
    <w:p w:rsidR="0034640F" w:rsidRPr="0034640F" w:rsidRDefault="0034640F" w:rsidP="000F6F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Рефлексия – осознание учеником и воспроизведение в речи того, чему научился и каким способом действовал. </w:t>
      </w:r>
    </w:p>
    <w:p w:rsidR="0034640F" w:rsidRPr="0034640F" w:rsidRDefault="0034640F" w:rsidP="000F6FD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40F">
        <w:rPr>
          <w:rFonts w:ascii="Times New Roman" w:hAnsi="Times New Roman" w:cs="Times New Roman"/>
          <w:b/>
          <w:sz w:val="24"/>
          <w:szCs w:val="24"/>
        </w:rPr>
        <w:lastRenderedPageBreak/>
        <w:t>Дидактическая модель урока как образовательной ситуации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актуализации </w:t>
      </w:r>
      <w:r w:rsidRPr="0034640F">
        <w:rPr>
          <w:rFonts w:ascii="Times New Roman" w:hAnsi="Times New Roman" w:cs="Times New Roman"/>
          <w:bCs/>
          <w:sz w:val="24"/>
          <w:szCs w:val="24"/>
        </w:rPr>
        <w:t xml:space="preserve">- обращение к индивидуальному опыту учащихся, актуализация мотивационных, инструментальных и когнитивных ресурсов личности 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</w:t>
      </w:r>
      <w:proofErr w:type="spellStart"/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>проблематизации</w:t>
      </w:r>
      <w:proofErr w:type="spellEnd"/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4640F">
        <w:rPr>
          <w:rFonts w:ascii="Times New Roman" w:hAnsi="Times New Roman" w:cs="Times New Roman"/>
          <w:bCs/>
          <w:sz w:val="24"/>
          <w:szCs w:val="24"/>
        </w:rPr>
        <w:t>- оформление  конструктивного конфликта как столкновения альтернативных, взаимно отрицающих друг друга видений одного и того же объекта, формулировка учениками собственного «незнания» относительно объекта учебной работы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</w:t>
      </w:r>
      <w:proofErr w:type="spellStart"/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>целеполагания</w:t>
      </w:r>
      <w:proofErr w:type="spellEnd"/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планирования </w:t>
      </w:r>
      <w:r w:rsidRPr="0034640F">
        <w:rPr>
          <w:rFonts w:ascii="Times New Roman" w:hAnsi="Times New Roman" w:cs="Times New Roman"/>
          <w:bCs/>
          <w:sz w:val="24"/>
          <w:szCs w:val="24"/>
        </w:rPr>
        <w:t xml:space="preserve">- формулировка  учащимися цели  предстоящей деятельности по преодолению собственного «незнания» и разработка плана 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концептуализации </w:t>
      </w:r>
      <w:r w:rsidRPr="0034640F">
        <w:rPr>
          <w:rFonts w:ascii="Times New Roman" w:hAnsi="Times New Roman" w:cs="Times New Roman"/>
          <w:bCs/>
          <w:sz w:val="24"/>
          <w:szCs w:val="24"/>
        </w:rPr>
        <w:t xml:space="preserve">- выделение сущностных особенностей изучаемого объекта на основе анализа реального контекста его существования и проявления в окружающем мире 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моделирования </w:t>
      </w:r>
      <w:r w:rsidRPr="0034640F">
        <w:rPr>
          <w:rFonts w:ascii="Times New Roman" w:hAnsi="Times New Roman" w:cs="Times New Roman"/>
          <w:bCs/>
          <w:sz w:val="24"/>
          <w:szCs w:val="24"/>
        </w:rPr>
        <w:t>– преобразование объекта из чувственной формы в модель, где выделены существенные характеристики объекта (пространственно-графическую или знаково-символическую) и  преобразование модели с целью выявления общих законов, определяющих данную предметную область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конструирования </w:t>
      </w:r>
      <w:r w:rsidRPr="0034640F">
        <w:rPr>
          <w:rFonts w:ascii="Times New Roman" w:hAnsi="Times New Roman" w:cs="Times New Roman"/>
          <w:bCs/>
          <w:sz w:val="24"/>
          <w:szCs w:val="24"/>
        </w:rPr>
        <w:t xml:space="preserve">– переход от системы теоретического мышления к системе практического мышления; решение конкретно-практических задач </w:t>
      </w:r>
    </w:p>
    <w:p w:rsidR="0034640F" w:rsidRPr="0034640F" w:rsidRDefault="0034640F" w:rsidP="000F6FD6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 рефлексии </w:t>
      </w:r>
      <w:r w:rsidRPr="0034640F">
        <w:rPr>
          <w:rFonts w:ascii="Times New Roman" w:hAnsi="Times New Roman" w:cs="Times New Roman"/>
          <w:bCs/>
          <w:sz w:val="24"/>
          <w:szCs w:val="24"/>
        </w:rPr>
        <w:t xml:space="preserve">– выявление ценностного отношения учащихся к полученному знанию и самому процессу познания, экспертиза полученных образовательных продуктов. </w:t>
      </w:r>
    </w:p>
    <w:p w:rsidR="0034640F" w:rsidRDefault="0034640F" w:rsidP="000F6FD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64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Особенности </w:t>
      </w:r>
      <w:proofErr w:type="spellStart"/>
      <w:r w:rsidRPr="0034640F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метапредметного</w:t>
      </w:r>
      <w:proofErr w:type="spellEnd"/>
      <w:r w:rsidRPr="003464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занятия:</w:t>
      </w:r>
    </w:p>
    <w:p w:rsidR="0034640F" w:rsidRDefault="0034640F" w:rsidP="000F6FD6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Это интегрированное занятие. </w:t>
      </w:r>
    </w:p>
    <w:p w:rsidR="0034640F" w:rsidRPr="0034640F" w:rsidRDefault="0034640F" w:rsidP="000F6FD6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Деятельность  учащихся организуется не с целью передачи им знаний, а с целью передачи способов работы со знанием. </w:t>
      </w:r>
    </w:p>
    <w:p w:rsidR="0034640F" w:rsidRPr="0034640F" w:rsidRDefault="0034640F" w:rsidP="000F6FD6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640F">
        <w:rPr>
          <w:rFonts w:ascii="Times New Roman" w:hAnsi="Times New Roman" w:cs="Times New Roman"/>
          <w:sz w:val="24"/>
          <w:szCs w:val="24"/>
        </w:rPr>
        <w:t xml:space="preserve">Содержание составляют </w:t>
      </w:r>
      <w:proofErr w:type="spellStart"/>
      <w:r w:rsidRPr="0034640F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 xml:space="preserve"> единицы, носящие универсальный характер:  понятия, модели, схемы, задачи, проблемы и т.д. </w:t>
      </w:r>
      <w:proofErr w:type="gramEnd"/>
    </w:p>
    <w:p w:rsidR="0034640F" w:rsidRPr="0034640F" w:rsidRDefault="0034640F" w:rsidP="000F6FD6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Учитель должен хорошо знать свой предмет и его возможности. </w:t>
      </w:r>
    </w:p>
    <w:p w:rsidR="0034640F" w:rsidRPr="0034640F" w:rsidRDefault="0034640F" w:rsidP="000F6FD6">
      <w:pPr>
        <w:pStyle w:val="a3"/>
        <w:spacing w:line="360" w:lineRule="auto"/>
        <w:jc w:val="center"/>
      </w:pPr>
      <w:r w:rsidRPr="0034640F">
        <w:rPr>
          <w:rStyle w:val="a4"/>
        </w:rPr>
        <w:t>Требования к заданиям на уроке</w:t>
      </w:r>
    </w:p>
    <w:p w:rsidR="0034640F" w:rsidRPr="0034640F" w:rsidRDefault="0034640F" w:rsidP="000F6F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Повышенный уровень сложности,  проблемный и поисковый характер. </w:t>
      </w:r>
    </w:p>
    <w:p w:rsidR="0034640F" w:rsidRDefault="0034640F" w:rsidP="000F6F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Задания должны предполагать необходимость комплексного применения знаний и умений, которыми владеет ученик, и стимулировать освоение им новых способов </w:t>
      </w:r>
      <w:proofErr w:type="spellStart"/>
      <w:r w:rsidRPr="0034640F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E19" w:rsidRDefault="00497E19" w:rsidP="000F6FD6">
      <w:pPr>
        <w:pStyle w:val="a3"/>
        <w:spacing w:line="360" w:lineRule="auto"/>
        <w:jc w:val="center"/>
        <w:rPr>
          <w:rStyle w:val="a4"/>
        </w:rPr>
      </w:pPr>
    </w:p>
    <w:p w:rsidR="0034640F" w:rsidRPr="0034640F" w:rsidRDefault="0034640F" w:rsidP="000F6FD6">
      <w:pPr>
        <w:pStyle w:val="a3"/>
        <w:spacing w:line="360" w:lineRule="auto"/>
        <w:jc w:val="center"/>
      </w:pPr>
      <w:r w:rsidRPr="0034640F">
        <w:rPr>
          <w:rStyle w:val="a4"/>
        </w:rPr>
        <w:lastRenderedPageBreak/>
        <w:t>Тр</w:t>
      </w:r>
      <w:r>
        <w:rPr>
          <w:rStyle w:val="a4"/>
        </w:rPr>
        <w:t xml:space="preserve">ебования </w:t>
      </w:r>
      <w:r w:rsidRPr="0034640F">
        <w:rPr>
          <w:rStyle w:val="a4"/>
        </w:rPr>
        <w:t>к учителю</w:t>
      </w:r>
    </w:p>
    <w:p w:rsidR="0034640F" w:rsidRP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Не говорить лишнего: не повторять задание, не озвучивать информацию, которая есть в учебнике, не повторять без необходимости ответ ученика! </w:t>
      </w:r>
    </w:p>
    <w:p w:rsidR="0034640F" w:rsidRP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Добиваться от учеников аргументированных ответов. </w:t>
      </w:r>
    </w:p>
    <w:p w:rsidR="0034640F" w:rsidRP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Не произносить слов «неправильно», «неверно» - пусть ученики сами заметят ошибку, исправят и оценят ответ товарища. </w:t>
      </w:r>
    </w:p>
    <w:p w:rsidR="0034640F" w:rsidRP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Чётко и точно формулировать задание. </w:t>
      </w:r>
    </w:p>
    <w:p w:rsidR="0034640F" w:rsidRP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Способность к импровизации. </w:t>
      </w:r>
    </w:p>
    <w:p w:rsidR="0034640F" w:rsidRP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Основная деятельность учителя не на уроке, а в процессе подготовки к нему, в подборе материала и </w:t>
      </w:r>
      <w:proofErr w:type="spellStart"/>
      <w:r w:rsidRPr="0034640F">
        <w:rPr>
          <w:rFonts w:ascii="Times New Roman" w:hAnsi="Times New Roman" w:cs="Times New Roman"/>
          <w:sz w:val="24"/>
          <w:szCs w:val="24"/>
        </w:rPr>
        <w:t>сценировании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 xml:space="preserve"> урока. </w:t>
      </w:r>
    </w:p>
    <w:p w:rsidR="0034640F" w:rsidRDefault="0034640F" w:rsidP="000F6F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Учитель не актёр, а режиссёр! </w:t>
      </w:r>
    </w:p>
    <w:p w:rsidR="00497E19" w:rsidRPr="00497E19" w:rsidRDefault="00497E19" w:rsidP="000F6FD6">
      <w:pPr>
        <w:tabs>
          <w:tab w:val="num" w:pos="192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E1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497E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7E19">
        <w:rPr>
          <w:rFonts w:ascii="Times New Roman" w:hAnsi="Times New Roman" w:cs="Times New Roman"/>
          <w:sz w:val="24"/>
          <w:szCs w:val="24"/>
        </w:rPr>
        <w:t xml:space="preserve"> и предметных — устанавливает и описывает классы </w:t>
      </w:r>
      <w:r w:rsidRPr="00497E19">
        <w:rPr>
          <w:rFonts w:ascii="Times New Roman" w:hAnsi="Times New Roman" w:cs="Times New Roman"/>
          <w:i/>
          <w:sz w:val="24"/>
          <w:szCs w:val="24"/>
        </w:rPr>
        <w:t>учебно-познавательных</w:t>
      </w:r>
      <w:r w:rsidRPr="00497E19">
        <w:rPr>
          <w:rFonts w:ascii="Times New Roman" w:hAnsi="Times New Roman" w:cs="Times New Roman"/>
          <w:sz w:val="24"/>
          <w:szCs w:val="24"/>
        </w:rPr>
        <w:t xml:space="preserve"> и </w:t>
      </w:r>
      <w:r w:rsidRPr="00497E19">
        <w:rPr>
          <w:rFonts w:ascii="Times New Roman" w:hAnsi="Times New Roman" w:cs="Times New Roman"/>
          <w:i/>
          <w:sz w:val="24"/>
          <w:szCs w:val="24"/>
        </w:rPr>
        <w:t>учебно-практических задач</w:t>
      </w:r>
      <w:r w:rsidRPr="00497E19">
        <w:rPr>
          <w:rFonts w:ascii="Times New Roman" w:hAnsi="Times New Roman" w:cs="Times New Roman"/>
          <w:sz w:val="24"/>
          <w:szCs w:val="24"/>
        </w:rPr>
        <w:t xml:space="preserve">, которые осваивают учащиеся в ходе обучения. Успешное выполнение этих задач требует от учащихся овладения </w:t>
      </w:r>
      <w:r w:rsidRPr="00497E19">
        <w:rPr>
          <w:rFonts w:ascii="Times New Roman" w:hAnsi="Times New Roman" w:cs="Times New Roman"/>
          <w:i/>
          <w:sz w:val="24"/>
          <w:szCs w:val="24"/>
        </w:rPr>
        <w:t>системой учебных действий</w:t>
      </w:r>
      <w:r w:rsidRPr="00497E19">
        <w:rPr>
          <w:rFonts w:ascii="Times New Roman" w:hAnsi="Times New Roman" w:cs="Times New Roman"/>
          <w:sz w:val="24"/>
          <w:szCs w:val="24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497E19">
        <w:rPr>
          <w:rFonts w:ascii="Times New Roman" w:hAnsi="Times New Roman" w:cs="Times New Roman"/>
          <w:i/>
          <w:sz w:val="24"/>
          <w:szCs w:val="24"/>
        </w:rPr>
        <w:t>учебным материалом</w:t>
      </w:r>
      <w:r w:rsidRPr="00497E19">
        <w:rPr>
          <w:rFonts w:ascii="Times New Roman" w:hAnsi="Times New Roman" w:cs="Times New Roman"/>
          <w:sz w:val="24"/>
          <w:szCs w:val="24"/>
        </w:rPr>
        <w:t xml:space="preserve">, и прежде всего с </w:t>
      </w:r>
      <w:r w:rsidRPr="00497E19">
        <w:rPr>
          <w:rFonts w:ascii="Times New Roman" w:hAnsi="Times New Roman" w:cs="Times New Roman"/>
          <w:i/>
          <w:sz w:val="24"/>
          <w:szCs w:val="24"/>
        </w:rPr>
        <w:t>опорным</w:t>
      </w:r>
      <w:r w:rsidRPr="00497E19">
        <w:rPr>
          <w:rFonts w:ascii="Times New Roman" w:hAnsi="Times New Roman" w:cs="Times New Roman"/>
          <w:sz w:val="24"/>
          <w:szCs w:val="24"/>
        </w:rPr>
        <w:t xml:space="preserve"> </w:t>
      </w:r>
      <w:r w:rsidRPr="00497E19">
        <w:rPr>
          <w:rFonts w:ascii="Times New Roman" w:hAnsi="Times New Roman" w:cs="Times New Roman"/>
          <w:i/>
          <w:sz w:val="24"/>
          <w:szCs w:val="24"/>
        </w:rPr>
        <w:t>учебным материалом,</w:t>
      </w:r>
      <w:r w:rsidRPr="00497E19">
        <w:rPr>
          <w:rFonts w:ascii="Times New Roman" w:hAnsi="Times New Roman" w:cs="Times New Roman"/>
          <w:sz w:val="24"/>
          <w:szCs w:val="24"/>
        </w:rPr>
        <w:t xml:space="preserve"> служащим основой для последующего обучения.</w:t>
      </w:r>
    </w:p>
    <w:p w:rsidR="0034640F" w:rsidRDefault="0034640F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640F">
        <w:rPr>
          <w:rFonts w:ascii="Times New Roman" w:hAnsi="Times New Roman" w:cs="Times New Roman"/>
          <w:sz w:val="24"/>
          <w:szCs w:val="24"/>
        </w:rPr>
        <w:t xml:space="preserve">Рассмотрим структуру </w:t>
      </w:r>
      <w:proofErr w:type="spellStart"/>
      <w:r w:rsidRPr="0034640F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34640F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311284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proofErr w:type="spellStart"/>
      <w:proofErr w:type="gramStart"/>
      <w:r w:rsidR="00311284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="0031128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40F">
        <w:rPr>
          <w:rFonts w:ascii="Times New Roman" w:hAnsi="Times New Roman" w:cs="Times New Roman"/>
          <w:iCs/>
          <w:sz w:val="24"/>
          <w:szCs w:val="24"/>
        </w:rPr>
        <w:t xml:space="preserve">на примере урока технологии </w:t>
      </w:r>
      <w:r w:rsidRPr="0034640F">
        <w:rPr>
          <w:rFonts w:ascii="Times New Roman" w:hAnsi="Times New Roman" w:cs="Times New Roman"/>
          <w:b/>
          <w:bCs/>
          <w:iCs/>
          <w:sz w:val="24"/>
          <w:szCs w:val="24"/>
        </w:rPr>
        <w:t>«Моделирование швейных изделий – фартука»</w:t>
      </w:r>
    </w:p>
    <w:p w:rsid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311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1. </w:t>
      </w:r>
      <w:r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Интеллектуальная активность </w:t>
      </w:r>
      <w:r w:rsidRPr="00311284">
        <w:rPr>
          <w:rFonts w:ascii="Times New Roman" w:hAnsi="Times New Roman" w:cs="Times New Roman"/>
          <w:sz w:val="24"/>
          <w:szCs w:val="24"/>
        </w:rPr>
        <w:t>— интеллектуальные навыки, позволяющие учащемуся самостоятельно и ответственно принимать решения в ситуациях учебного, личностного выбора.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2. </w:t>
      </w:r>
      <w:r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навыки </w:t>
      </w:r>
      <w:r w:rsidRPr="00311284">
        <w:rPr>
          <w:rFonts w:ascii="Times New Roman" w:hAnsi="Times New Roman" w:cs="Times New Roman"/>
          <w:sz w:val="24"/>
          <w:szCs w:val="24"/>
        </w:rPr>
        <w:t>— владение основными способами деятельности, необходимыми для позитивного общения.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3. </w:t>
      </w:r>
      <w:r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Ответственность и адаптивность </w:t>
      </w:r>
      <w:r w:rsidRPr="00311284">
        <w:rPr>
          <w:rFonts w:ascii="Times New Roman" w:hAnsi="Times New Roman" w:cs="Times New Roman"/>
          <w:sz w:val="24"/>
          <w:szCs w:val="24"/>
        </w:rPr>
        <w:t>— личностные качества, позволяющие продуктивно действовать для реализации своих целей в соответствии с правами, потребностями и целями окружающих людей.</w:t>
      </w:r>
    </w:p>
    <w:p w:rsid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1.Знакомство учащихся с понятиями «модель», «одежда», «моделирование» посредством работы со словарем Ожегова, деталями фартука, правилами  моделирования; развитие потребности в творческой деятельности, в самовыражении, через создание эскиза и описание модели фартука; формирование навыков по моделированию; 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lastRenderedPageBreak/>
        <w:t>2. Развитие познавательных интересов, интеллектуальных способностей.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>3. Овладение умениями работать с различными источниками информации (текст, сеть Интернет), организовывать собственную информационную деятельность и планировать ее результаты.</w:t>
      </w:r>
    </w:p>
    <w:p w:rsid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1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1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11284" w:rsidRPr="00311284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311284"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Познавательные действия </w:t>
      </w:r>
      <w:r w:rsidR="00311284" w:rsidRPr="00311284">
        <w:rPr>
          <w:rFonts w:ascii="Times New Roman" w:hAnsi="Times New Roman" w:cs="Times New Roman"/>
          <w:sz w:val="24"/>
          <w:szCs w:val="24"/>
        </w:rPr>
        <w:t>— включают действия исследования и отбора необходимой информации, ее структурирования.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2. </w:t>
      </w:r>
      <w:r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действия </w:t>
      </w:r>
      <w:r w:rsidRPr="00311284">
        <w:rPr>
          <w:rFonts w:ascii="Times New Roman" w:hAnsi="Times New Roman" w:cs="Times New Roman"/>
          <w:sz w:val="24"/>
          <w:szCs w:val="24"/>
        </w:rPr>
        <w:t>— обеспечивают возможность сотрудничества — умение слышать, слушать и понимать товарища, планировать и согласованно выполнять совместную деятельность, взаимно контролировать действия друг друга, уметь договариваться, правильно выражать свои мысли в речи, уважать в общении и сотрудничестве своего товарища и самого себя.</w:t>
      </w:r>
    </w:p>
    <w:p w:rsidR="00311284" w:rsidRP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3. </w:t>
      </w:r>
      <w:r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Закрепление умений работать с информацией </w:t>
      </w:r>
      <w:r w:rsidRPr="00311284">
        <w:rPr>
          <w:rFonts w:ascii="Times New Roman" w:hAnsi="Times New Roman" w:cs="Times New Roman"/>
          <w:sz w:val="24"/>
          <w:szCs w:val="24"/>
        </w:rPr>
        <w:t>— находить, анализировать, управлять, оценивать и представлять информацию; умение работать с интерактивной доской.</w:t>
      </w:r>
    </w:p>
    <w:p w:rsidR="00311284" w:rsidRDefault="00311284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1284" w:rsidRDefault="00311284" w:rsidP="000F6F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12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Структурные элементы урока</w:t>
      </w:r>
    </w:p>
    <w:p w:rsidR="00311284" w:rsidRDefault="00311284" w:rsidP="003C4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b/>
          <w:sz w:val="24"/>
          <w:szCs w:val="24"/>
        </w:rPr>
        <w:t>Мобилизующий этап</w:t>
      </w:r>
      <w:r w:rsidRPr="00311284">
        <w:rPr>
          <w:rFonts w:ascii="Times New Roman" w:hAnsi="Times New Roman" w:cs="Times New Roman"/>
          <w:sz w:val="24"/>
          <w:szCs w:val="24"/>
        </w:rPr>
        <w:t xml:space="preserve"> – включение учащихся в активную интеллектуальную деятельность. </w:t>
      </w:r>
    </w:p>
    <w:p w:rsidR="00CB1678" w:rsidRP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Основная цель этапа:</w:t>
      </w:r>
      <w:r w:rsidR="003C4C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B1678">
        <w:rPr>
          <w:rFonts w:ascii="Times New Roman" w:hAnsi="Times New Roman" w:cs="Times New Roman"/>
          <w:i/>
          <w:iCs/>
          <w:sz w:val="24"/>
          <w:szCs w:val="24"/>
        </w:rPr>
        <w:t xml:space="preserve">организовать познавательную деятельность учащихся </w:t>
      </w:r>
    </w:p>
    <w:tbl>
      <w:tblPr>
        <w:tblW w:w="10665" w:type="dxa"/>
        <w:tblCellMar>
          <w:left w:w="0" w:type="dxa"/>
          <w:right w:w="0" w:type="dxa"/>
        </w:tblCellMar>
        <w:tblLook w:val="04A0"/>
      </w:tblPr>
      <w:tblGrid>
        <w:gridCol w:w="5383"/>
        <w:gridCol w:w="5282"/>
      </w:tblGrid>
      <w:tr w:rsidR="00CB1678" w:rsidRPr="00CB1678" w:rsidTr="00CB1678">
        <w:trPr>
          <w:trHeight w:val="59"/>
        </w:trPr>
        <w:tc>
          <w:tcPr>
            <w:tcW w:w="53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2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учителя </w:t>
            </w:r>
          </w:p>
        </w:tc>
      </w:tr>
      <w:tr w:rsidR="00CB1678" w:rsidRPr="00CB1678" w:rsidTr="00CB1678">
        <w:trPr>
          <w:trHeight w:val="522"/>
        </w:trPr>
        <w:tc>
          <w:tcPr>
            <w:tcW w:w="53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отвечают на вопросы учителя, определяют ключевое слово «модель» 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-устраняют в ходе проверки обнаруженные пробелы в знаниях </w:t>
            </w:r>
          </w:p>
        </w:tc>
        <w:tc>
          <w:tcPr>
            <w:tcW w:w="52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-выясняет степень усвоения изученного материала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-определяет  типичные недостатки в знаниях обучающихся и их причины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-создает условия по ликвидации обнаруженных недочётов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-вовлекает в игровую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</w:rPr>
        <w:t>Применение заданий по данной теме в ситуации, приближенной к жизненной, способствует стимуляции познавательного интереса к предмету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B1678" w:rsidRDefault="00311284" w:rsidP="003C4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1678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 w:rsidRPr="00311284">
        <w:rPr>
          <w:rFonts w:ascii="Times New Roman" w:hAnsi="Times New Roman" w:cs="Times New Roman"/>
          <w:sz w:val="24"/>
          <w:szCs w:val="24"/>
        </w:rPr>
        <w:t xml:space="preserve"> – формулирование учащимися целей урока по схеме: вспомнить – узнать – уметь.</w:t>
      </w:r>
    </w:p>
    <w:p w:rsidR="00CB1678" w:rsidRP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Основная цель этапа: </w:t>
      </w:r>
      <w:r w:rsidRPr="00CB1678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постановка перед </w:t>
      </w:r>
      <w:proofErr w:type="gramStart"/>
      <w:r w:rsidRPr="00CB1678">
        <w:rPr>
          <w:rFonts w:ascii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CB1678">
        <w:rPr>
          <w:rFonts w:ascii="Times New Roman" w:hAnsi="Times New Roman" w:cs="Times New Roman"/>
          <w:i/>
          <w:iCs/>
          <w:sz w:val="24"/>
          <w:szCs w:val="24"/>
        </w:rPr>
        <w:t xml:space="preserve"> учебной проблемы</w:t>
      </w:r>
    </w:p>
    <w:tbl>
      <w:tblPr>
        <w:tblW w:w="10634" w:type="dxa"/>
        <w:tblCellMar>
          <w:left w:w="0" w:type="dxa"/>
          <w:right w:w="0" w:type="dxa"/>
        </w:tblCellMar>
        <w:tblLook w:val="04A0"/>
      </w:tblPr>
      <w:tblGrid>
        <w:gridCol w:w="5503"/>
        <w:gridCol w:w="5131"/>
      </w:tblGrid>
      <w:tr w:rsidR="00CB1678" w:rsidRPr="00CB1678" w:rsidTr="003C4CCE">
        <w:trPr>
          <w:trHeight w:val="101"/>
        </w:trPr>
        <w:tc>
          <w:tcPr>
            <w:tcW w:w="5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1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учителя </w:t>
            </w:r>
          </w:p>
        </w:tc>
      </w:tr>
      <w:tr w:rsidR="00CB1678" w:rsidRPr="00CB1678" w:rsidTr="003C4CCE">
        <w:trPr>
          <w:trHeight w:val="856"/>
        </w:trPr>
        <w:tc>
          <w:tcPr>
            <w:tcW w:w="5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знакомятся с понятием «одежда», ее классификацией, 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аботая с интерактивной доской - </w:t>
            </w: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устанавливают соответствие  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-определяют границы знания и незнания </w:t>
            </w: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изученного материала 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-формулируют тему урока 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-определяют цель учебной деятельности на уроке </w:t>
            </w:r>
          </w:p>
        </w:tc>
        <w:tc>
          <w:tcPr>
            <w:tcW w:w="51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- предлагает </w:t>
            </w:r>
            <w:proofErr w:type="gram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обучающимся</w:t>
            </w:r>
            <w:proofErr w:type="gram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распределить одежду на группы 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выясняет количество групп и принцип распределения 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-предлагает сформулировать тему урока и цели урока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корректирует ответы </w:t>
            </w:r>
            <w:proofErr w:type="gram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уточняет, чему они должны научиться в ходе урока, какими ЗУН должны овладеть </w:t>
            </w:r>
          </w:p>
        </w:tc>
      </w:tr>
    </w:tbl>
    <w:p w:rsid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678" w:rsidRPr="00311284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1284">
        <w:rPr>
          <w:rFonts w:ascii="Times New Roman" w:hAnsi="Times New Roman" w:cs="Times New Roman"/>
          <w:i/>
          <w:iCs/>
          <w:sz w:val="24"/>
          <w:szCs w:val="24"/>
        </w:rPr>
        <w:t>Метапредметная</w:t>
      </w:r>
      <w:proofErr w:type="spellEnd"/>
      <w:r w:rsidRPr="00311284">
        <w:rPr>
          <w:rFonts w:ascii="Times New Roman" w:hAnsi="Times New Roman" w:cs="Times New Roman"/>
          <w:i/>
          <w:iCs/>
          <w:sz w:val="24"/>
          <w:szCs w:val="24"/>
        </w:rPr>
        <w:t xml:space="preserve"> проблемная ситуация – </w:t>
      </w:r>
      <w:r w:rsidRPr="00311284">
        <w:rPr>
          <w:rFonts w:ascii="Times New Roman" w:hAnsi="Times New Roman" w:cs="Times New Roman"/>
          <w:sz w:val="24"/>
          <w:szCs w:val="24"/>
        </w:rPr>
        <w:t xml:space="preserve">спровоцированное (созданное) учителем состояние интеллектуального затруднения ученика, когда он обнаруживает, что для решения поставленной перед ним  задачи ему недостаточно имеющихся предметных знаний и умений, и осознает необходимость их </w:t>
      </w:r>
      <w:proofErr w:type="spellStart"/>
      <w:r w:rsidRPr="00311284"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 w:rsidRPr="003112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128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311284">
        <w:rPr>
          <w:rFonts w:ascii="Times New Roman" w:hAnsi="Times New Roman" w:cs="Times New Roman"/>
          <w:sz w:val="24"/>
          <w:szCs w:val="24"/>
        </w:rPr>
        <w:t xml:space="preserve"> интеграции.  </w:t>
      </w:r>
    </w:p>
    <w:p w:rsidR="00CB1678" w:rsidRPr="00311284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Проблемная ситуация устанавливает у учащегося границу между знанием и незнанием. Понятия «модель», «фартук» известны, моделирование-?  </w:t>
      </w:r>
    </w:p>
    <w:p w:rsidR="00CB1678" w:rsidRPr="00311284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11284">
        <w:rPr>
          <w:rFonts w:ascii="Times New Roman" w:hAnsi="Times New Roman" w:cs="Times New Roman"/>
          <w:sz w:val="24"/>
          <w:szCs w:val="24"/>
        </w:rPr>
        <w:t xml:space="preserve">В результате создания проблемной ситуации с помощью приема «группировка», «перепутанные цепочки» и ведения проблемного диалога, учащиеся сами сформулировали образовательную цель урока. Таким образом, учащиеся приобретают навыки </w:t>
      </w:r>
      <w:proofErr w:type="spellStart"/>
      <w:r w:rsidRPr="00311284">
        <w:rPr>
          <w:rFonts w:ascii="Times New Roman" w:hAnsi="Times New Roman" w:cs="Times New Roman"/>
          <w:i/>
          <w:iCs/>
          <w:sz w:val="24"/>
          <w:szCs w:val="24"/>
        </w:rPr>
        <w:t>целеполагания</w:t>
      </w:r>
      <w:proofErr w:type="spellEnd"/>
      <w:r w:rsidRPr="00311284">
        <w:rPr>
          <w:rFonts w:ascii="Times New Roman" w:hAnsi="Times New Roman" w:cs="Times New Roman"/>
          <w:sz w:val="24"/>
          <w:szCs w:val="24"/>
        </w:rPr>
        <w:t xml:space="preserve"> и планирования дальнейшей деятельности. </w:t>
      </w:r>
    </w:p>
    <w:p w:rsidR="00311284" w:rsidRDefault="00311284" w:rsidP="003C4C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1678">
        <w:rPr>
          <w:rFonts w:ascii="Times New Roman" w:hAnsi="Times New Roman" w:cs="Times New Roman"/>
          <w:b/>
          <w:sz w:val="24"/>
          <w:szCs w:val="24"/>
        </w:rPr>
        <w:t xml:space="preserve">Момент осознания учащимися  недостаточности имеющихся знаний и умений. Коммуникация. </w:t>
      </w:r>
    </w:p>
    <w:p w:rsid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1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нового материала</w:t>
      </w:r>
    </w:p>
    <w:p w:rsidR="00CB1678" w:rsidRP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Основная цель этапа:</w:t>
      </w:r>
    </w:p>
    <w:p w:rsidR="00CB1678" w:rsidRP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</w:rPr>
        <w:t xml:space="preserve">восприятия, осознание нового материала и его первичное закрепление </w:t>
      </w:r>
    </w:p>
    <w:tbl>
      <w:tblPr>
        <w:tblW w:w="10665" w:type="dxa"/>
        <w:tblCellMar>
          <w:left w:w="0" w:type="dxa"/>
          <w:right w:w="0" w:type="dxa"/>
        </w:tblCellMar>
        <w:tblLook w:val="04A0"/>
      </w:tblPr>
      <w:tblGrid>
        <w:gridCol w:w="5381"/>
        <w:gridCol w:w="5284"/>
      </w:tblGrid>
      <w:tr w:rsidR="00CB1678" w:rsidRPr="00CB1678" w:rsidTr="000F6FD6">
        <w:trPr>
          <w:trHeight w:val="284"/>
        </w:trPr>
        <w:tc>
          <w:tcPr>
            <w:tcW w:w="5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5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учителя </w:t>
            </w:r>
          </w:p>
        </w:tc>
      </w:tr>
      <w:tr w:rsidR="00CB1678" w:rsidRPr="00CB1678" w:rsidTr="000F6FD6">
        <w:trPr>
          <w:trHeight w:val="842"/>
        </w:trPr>
        <w:tc>
          <w:tcPr>
            <w:tcW w:w="5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-отвечая на вопросы учителя, открывают для себя новое понятие «моделирование», находят сходства и различия моделей фартука, 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-формулируют способы моделирования</w:t>
            </w:r>
            <w:proofErr w:type="gram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,</w:t>
            </w:r>
            <w:proofErr w:type="gram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делают выводы, работая с ИД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-выводят два определения термина «моделирование» </w:t>
            </w:r>
          </w:p>
        </w:tc>
        <w:tc>
          <w:tcPr>
            <w:tcW w:w="5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-предлагает рассмотреть модельный ряд фартуков, задает вопросы, приводящие к раскрытию новой темы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-обеспечивает первичное закрепление новых знаний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-показывает </w:t>
            </w:r>
            <w:proofErr w:type="gram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</w:t>
            </w:r>
            <w:proofErr w:type="gram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gram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ИД</w:t>
            </w:r>
            <w:proofErr w:type="gram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сходства и различия моделей фартука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обращает внимание на отделку фартуков, способы моделирования </w:t>
            </w:r>
          </w:p>
        </w:tc>
      </w:tr>
    </w:tbl>
    <w:p w:rsid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16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</w:t>
      </w:r>
    </w:p>
    <w:p w:rsidR="00CB1678" w:rsidRP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1678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Основная цель этапа:</w:t>
      </w:r>
      <w:r w:rsidR="003C4CC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B1678">
        <w:rPr>
          <w:rFonts w:ascii="Times New Roman" w:hAnsi="Times New Roman" w:cs="Times New Roman"/>
          <w:i/>
          <w:iCs/>
          <w:sz w:val="24"/>
          <w:szCs w:val="24"/>
        </w:rPr>
        <w:t>закрепление изученного материала</w:t>
      </w:r>
    </w:p>
    <w:tbl>
      <w:tblPr>
        <w:tblW w:w="10620" w:type="dxa"/>
        <w:tblCellMar>
          <w:left w:w="0" w:type="dxa"/>
          <w:right w:w="0" w:type="dxa"/>
        </w:tblCellMar>
        <w:tblLook w:val="04A0"/>
      </w:tblPr>
      <w:tblGrid>
        <w:gridCol w:w="5358"/>
        <w:gridCol w:w="5262"/>
      </w:tblGrid>
      <w:tr w:rsidR="00CB1678" w:rsidRPr="00CB1678" w:rsidTr="000F6FD6">
        <w:trPr>
          <w:trHeight w:val="219"/>
        </w:trPr>
        <w:tc>
          <w:tcPr>
            <w:tcW w:w="53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учащихся </w:t>
            </w:r>
          </w:p>
        </w:tc>
        <w:tc>
          <w:tcPr>
            <w:tcW w:w="52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Деятельность учителя </w:t>
            </w:r>
          </w:p>
        </w:tc>
      </w:tr>
      <w:tr w:rsidR="00CB1678" w:rsidRPr="00CB1678" w:rsidTr="000F6FD6">
        <w:trPr>
          <w:trHeight w:val="1869"/>
        </w:trPr>
        <w:tc>
          <w:tcPr>
            <w:tcW w:w="53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-работая в группах, выполняют моделирование фартука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-повторяют правила работы в группе, санитарно-гигиенические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-защищают модель фартука, используя </w:t>
            </w:r>
            <w:proofErr w:type="spell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синквейн</w:t>
            </w:r>
            <w:proofErr w:type="spell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-предлагает выполнить практическую работу, опираясь на полученные знания</w:t>
            </w:r>
          </w:p>
          <w:p w:rsidR="00CB1678" w:rsidRPr="00CB1678" w:rsidRDefault="00CB1678" w:rsidP="000F6FD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-обеспечивает закрепление новых знаний, развитие интеллектуальных способностей через защиту работы + </w:t>
            </w:r>
            <w:proofErr w:type="spellStart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синквейн</w:t>
            </w:r>
            <w:proofErr w:type="spellEnd"/>
            <w:r w:rsidRPr="00CB16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CB1678" w:rsidRPr="00CB1678" w:rsidRDefault="00CB1678" w:rsidP="000F6FD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11284" w:rsidRDefault="00311284" w:rsidP="003C4CC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FD6">
        <w:rPr>
          <w:rFonts w:ascii="Times New Roman" w:hAnsi="Times New Roman" w:cs="Times New Roman"/>
          <w:b/>
          <w:sz w:val="24"/>
          <w:szCs w:val="24"/>
        </w:rPr>
        <w:t xml:space="preserve">Взаимопроверка и взаимоконтроль. </w:t>
      </w:r>
    </w:p>
    <w:p w:rsid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F6FD6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Основная цель этапа: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i/>
          <w:iCs/>
          <w:sz w:val="24"/>
          <w:szCs w:val="24"/>
        </w:rPr>
        <w:t>планирование учебного сотрудничества, контроль, коррекция, оценка действий партнеров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sz w:val="24"/>
          <w:szCs w:val="24"/>
        </w:rPr>
        <w:t xml:space="preserve">Ситуация </w:t>
      </w:r>
      <w:proofErr w:type="spellStart"/>
      <w:r w:rsidRPr="000F6FD6">
        <w:rPr>
          <w:rFonts w:ascii="Times New Roman" w:hAnsi="Times New Roman" w:cs="Times New Roman"/>
          <w:sz w:val="24"/>
          <w:szCs w:val="24"/>
        </w:rPr>
        <w:t>многоуровневости</w:t>
      </w:r>
      <w:proofErr w:type="spellEnd"/>
      <w:r w:rsidRPr="000F6FD6">
        <w:rPr>
          <w:rFonts w:ascii="Times New Roman" w:hAnsi="Times New Roman" w:cs="Times New Roman"/>
          <w:sz w:val="24"/>
          <w:szCs w:val="24"/>
        </w:rPr>
        <w:t xml:space="preserve"> взаимодействия: «ученик-ученик», «ученик-учитель», «ученик-группа»</w:t>
      </w:r>
    </w:p>
    <w:p w:rsidR="00311284" w:rsidRPr="00311284" w:rsidRDefault="00311284" w:rsidP="003C4C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311284">
        <w:rPr>
          <w:rFonts w:ascii="Times New Roman" w:hAnsi="Times New Roman" w:cs="Times New Roman"/>
          <w:sz w:val="24"/>
          <w:szCs w:val="24"/>
        </w:rPr>
        <w:t xml:space="preserve"> – осознание учеником и воспроизведение в речи того, чему научился и каким способом действовал. 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i/>
          <w:iCs/>
          <w:sz w:val="24"/>
          <w:szCs w:val="24"/>
          <w:u w:val="single"/>
        </w:rPr>
        <w:t>Основная цель этапа:</w:t>
      </w:r>
      <w:r w:rsidRPr="000F6F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i/>
          <w:iCs/>
          <w:sz w:val="24"/>
          <w:szCs w:val="24"/>
        </w:rPr>
        <w:t>выявление ценностного отношения учащихся к полученному знанию и самому процессу познания, экспертиза полученных образовательных продуктов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sz w:val="24"/>
          <w:szCs w:val="24"/>
        </w:rPr>
        <w:t>Состоит из двух частей: педагогической (</w:t>
      </w:r>
      <w:proofErr w:type="spellStart"/>
      <w:r w:rsidRPr="000F6FD6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proofErr w:type="gramStart"/>
      <w:r w:rsidRPr="000F6FD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F6FD6">
        <w:rPr>
          <w:rFonts w:ascii="Times New Roman" w:hAnsi="Times New Roman" w:cs="Times New Roman"/>
          <w:sz w:val="24"/>
          <w:szCs w:val="24"/>
        </w:rPr>
        <w:t xml:space="preserve"> эмоциональной (отражение настроения и подведение итогов урока) в виде цветных фонариков.</w:t>
      </w:r>
    </w:p>
    <w:p w:rsidR="0034640F" w:rsidRDefault="000F6FD6" w:rsidP="003C4CCE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6F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Домашнее задание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sz w:val="24"/>
          <w:szCs w:val="24"/>
          <w:u w:val="single"/>
        </w:rPr>
        <w:t>Основная цель этапа:</w:t>
      </w:r>
    </w:p>
    <w:p w:rsidR="000F6FD6" w:rsidRPr="000F6FD6" w:rsidRDefault="000F6FD6" w:rsidP="000F6F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i/>
          <w:iCs/>
          <w:sz w:val="24"/>
          <w:szCs w:val="24"/>
        </w:rPr>
        <w:t xml:space="preserve">Обеспечить понимание </w:t>
      </w:r>
      <w:proofErr w:type="gramStart"/>
      <w:r w:rsidRPr="000F6FD6">
        <w:rPr>
          <w:rFonts w:ascii="Times New Roman" w:hAnsi="Times New Roman" w:cs="Times New Roman"/>
          <w:i/>
          <w:iCs/>
          <w:sz w:val="24"/>
          <w:szCs w:val="24"/>
        </w:rPr>
        <w:t>обучающимися</w:t>
      </w:r>
      <w:proofErr w:type="gramEnd"/>
      <w:r w:rsidRPr="000F6FD6">
        <w:rPr>
          <w:rFonts w:ascii="Times New Roman" w:hAnsi="Times New Roman" w:cs="Times New Roman"/>
          <w:i/>
          <w:iCs/>
          <w:sz w:val="24"/>
          <w:szCs w:val="24"/>
        </w:rPr>
        <w:t xml:space="preserve"> цели, содержания и способов выполнения домашнего задания</w:t>
      </w:r>
    </w:p>
    <w:p w:rsidR="000F6FD6" w:rsidRPr="000F6FD6" w:rsidRDefault="000F6FD6" w:rsidP="000F6F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iCs/>
          <w:sz w:val="24"/>
          <w:szCs w:val="24"/>
        </w:rPr>
        <w:t>В настоящее время одна из самых основных задач образования – это вхождение в современное информационное общество. В учебный процесс активно внедряются информационные технологии, на уроках используются компьютерные обучающие программы, тестирование, моделирование, презентации, широко используется ИД.</w:t>
      </w:r>
      <w:r w:rsidRPr="000F6F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F6FD6" w:rsidRPr="000F6FD6" w:rsidRDefault="000F6FD6" w:rsidP="000F6F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6FD6">
        <w:rPr>
          <w:rFonts w:ascii="Times New Roman" w:hAnsi="Times New Roman" w:cs="Times New Roman"/>
          <w:iCs/>
          <w:sz w:val="24"/>
          <w:szCs w:val="24"/>
        </w:rPr>
        <w:t>Применение информационных коммуникационных технологий  повышает эффективность и качество обучения,  вызывает у детей повышенный интерес и усиливает мотивацию обучения. Их использование создает возможности доступа к свежей информации, осуществления «диалога» с источником знаний, экономит время.</w:t>
      </w:r>
    </w:p>
    <w:p w:rsidR="000F6FD6" w:rsidRPr="003C4CCE" w:rsidRDefault="000F6FD6" w:rsidP="000F6FD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C4CCE">
        <w:rPr>
          <w:rFonts w:ascii="Times New Roman" w:hAnsi="Times New Roman" w:cs="Times New Roman"/>
          <w:b/>
          <w:i/>
          <w:sz w:val="24"/>
          <w:szCs w:val="24"/>
        </w:rPr>
        <w:t>Белицкая</w:t>
      </w:r>
      <w:proofErr w:type="spellEnd"/>
      <w:r w:rsidRPr="003C4CCE">
        <w:rPr>
          <w:rFonts w:ascii="Times New Roman" w:hAnsi="Times New Roman" w:cs="Times New Roman"/>
          <w:b/>
          <w:i/>
          <w:sz w:val="24"/>
          <w:szCs w:val="24"/>
        </w:rPr>
        <w:t xml:space="preserve"> Ольга Юрьевна, учитель технологии </w:t>
      </w:r>
    </w:p>
    <w:p w:rsidR="00000000" w:rsidRPr="0034640F" w:rsidRDefault="000F6FD6" w:rsidP="003C4C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CCE">
        <w:rPr>
          <w:rFonts w:ascii="Times New Roman" w:hAnsi="Times New Roman" w:cs="Times New Roman"/>
          <w:b/>
          <w:i/>
          <w:sz w:val="24"/>
          <w:szCs w:val="24"/>
        </w:rPr>
        <w:t>МБОУ «Фёдоровская СОШ №2 с углублённым изучением отдельных предметов»</w:t>
      </w:r>
    </w:p>
    <w:sectPr w:rsidR="00000000" w:rsidRPr="0034640F" w:rsidSect="0034640F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00A1E"/>
    <w:multiLevelType w:val="hybridMultilevel"/>
    <w:tmpl w:val="7E90D5F8"/>
    <w:lvl w:ilvl="0" w:tplc="062C3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75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AC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8EE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8B3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4C26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4C0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C0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2A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7B0B55"/>
    <w:multiLevelType w:val="hybridMultilevel"/>
    <w:tmpl w:val="A57C2224"/>
    <w:lvl w:ilvl="0" w:tplc="3D38F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C2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164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24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84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EB6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0A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06C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2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C5393"/>
    <w:multiLevelType w:val="multilevel"/>
    <w:tmpl w:val="7F8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B137A"/>
    <w:multiLevelType w:val="multilevel"/>
    <w:tmpl w:val="266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754DD"/>
    <w:multiLevelType w:val="hybridMultilevel"/>
    <w:tmpl w:val="6D9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751CD"/>
    <w:multiLevelType w:val="multilevel"/>
    <w:tmpl w:val="C32C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40F"/>
    <w:rsid w:val="000F6FD6"/>
    <w:rsid w:val="00254EC1"/>
    <w:rsid w:val="00311284"/>
    <w:rsid w:val="0034640F"/>
    <w:rsid w:val="003C4CCE"/>
    <w:rsid w:val="00497E19"/>
    <w:rsid w:val="00B251CD"/>
    <w:rsid w:val="00C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64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4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матруна</dc:creator>
  <cp:keywords/>
  <dc:description/>
  <cp:lastModifiedBy>матруна</cp:lastModifiedBy>
  <cp:revision>3</cp:revision>
  <dcterms:created xsi:type="dcterms:W3CDTF">2013-01-16T15:47:00Z</dcterms:created>
  <dcterms:modified xsi:type="dcterms:W3CDTF">2013-01-16T17:06:00Z</dcterms:modified>
</cp:coreProperties>
</file>