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7C" w:rsidRDefault="00CF510A" w:rsidP="00CF510A">
      <w:pPr>
        <w:spacing w:line="240" w:lineRule="auto"/>
        <w:rPr>
          <w:rFonts w:ascii="Times New Roman" w:hAnsi="Times New Roman" w:cs="Times New Roman"/>
        </w:rPr>
      </w:pPr>
      <w:proofErr w:type="spellStart"/>
      <w:r w:rsidRPr="00CF510A">
        <w:rPr>
          <w:rFonts w:ascii="Times New Roman" w:hAnsi="Times New Roman" w:cs="Times New Roman"/>
        </w:rPr>
        <w:t>Согласовно</w:t>
      </w:r>
      <w:proofErr w:type="spellEnd"/>
      <w:proofErr w:type="gramStart"/>
      <w:r w:rsidRPr="00CF510A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CF510A">
        <w:rPr>
          <w:rFonts w:ascii="Times New Roman" w:hAnsi="Times New Roman" w:cs="Times New Roman"/>
        </w:rPr>
        <w:t xml:space="preserve"> У</w:t>
      </w:r>
      <w:proofErr w:type="gramEnd"/>
      <w:r w:rsidRPr="00CF510A">
        <w:rPr>
          <w:rFonts w:ascii="Times New Roman" w:hAnsi="Times New Roman" w:cs="Times New Roman"/>
        </w:rPr>
        <w:t>тверждаю</w:t>
      </w:r>
    </w:p>
    <w:p w:rsidR="00CF510A" w:rsidRDefault="00CF510A" w:rsidP="00CF51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РМО математики                                               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</w:t>
      </w:r>
    </w:p>
    <w:p w:rsidR="00CF510A" w:rsidRDefault="00CF510A" w:rsidP="00CF51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__________(_______________)                                             ______________(__________)</w:t>
      </w:r>
    </w:p>
    <w:p w:rsidR="00CF510A" w:rsidRDefault="00CF510A" w:rsidP="00CF51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«______»____________20___г.                                             «_____»____________20____г.</w:t>
      </w:r>
    </w:p>
    <w:p w:rsidR="00CF510A" w:rsidRDefault="00CF510A" w:rsidP="00CF510A">
      <w:pPr>
        <w:spacing w:line="240" w:lineRule="auto"/>
        <w:jc w:val="both"/>
        <w:rPr>
          <w:rFonts w:ascii="Times New Roman" w:hAnsi="Times New Roman" w:cs="Times New Roman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элективному курсу </w:t>
      </w: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«Черчение с элементами компьютерной графики» </w:t>
      </w: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10-11 классы</w:t>
      </w: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CF510A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0A" w:rsidRDefault="001F1DD7" w:rsidP="00CF51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86"/>
        <w:gridCol w:w="954"/>
        <w:gridCol w:w="5676"/>
        <w:gridCol w:w="930"/>
        <w:gridCol w:w="1910"/>
      </w:tblGrid>
      <w:tr w:rsidR="00CF510A" w:rsidRPr="00E6005B" w:rsidTr="00CF510A">
        <w:tc>
          <w:tcPr>
            <w:tcW w:w="993" w:type="dxa"/>
          </w:tcPr>
          <w:p w:rsidR="00CF510A" w:rsidRPr="00E6005B" w:rsidRDefault="00CF510A" w:rsidP="00CF5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CF510A" w:rsidRPr="00E6005B" w:rsidRDefault="00CF510A" w:rsidP="00CA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812" w:type="dxa"/>
          </w:tcPr>
          <w:p w:rsidR="00CF510A" w:rsidRPr="00E6005B" w:rsidRDefault="00CF510A" w:rsidP="00CA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85" w:type="dxa"/>
          </w:tcPr>
          <w:p w:rsidR="00CF510A" w:rsidRPr="00E6005B" w:rsidRDefault="00CF510A" w:rsidP="00CA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5" w:type="dxa"/>
          </w:tcPr>
          <w:p w:rsidR="00CF510A" w:rsidRPr="00E6005B" w:rsidRDefault="00CF510A" w:rsidP="00CA5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proofErr w:type="spellEnd"/>
          </w:p>
        </w:tc>
      </w:tr>
      <w:tr w:rsidR="00183E0F" w:rsidRPr="00E6005B" w:rsidTr="00E91BEC">
        <w:tc>
          <w:tcPr>
            <w:tcW w:w="10456" w:type="dxa"/>
            <w:gridSpan w:val="5"/>
          </w:tcPr>
          <w:p w:rsidR="00183E0F" w:rsidRPr="00E6005B" w:rsidRDefault="00183E0F" w:rsidP="00183E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язык и его роль в передаче информации о предметном мире (3 ч.)</w:t>
            </w:r>
          </w:p>
        </w:tc>
      </w:tr>
      <w:tr w:rsidR="00CF510A" w:rsidRPr="00E6005B" w:rsidTr="00CF510A">
        <w:tc>
          <w:tcPr>
            <w:tcW w:w="993" w:type="dxa"/>
          </w:tcPr>
          <w:p w:rsidR="00CF510A" w:rsidRPr="00E6005B" w:rsidRDefault="00CF510A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510A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CF510A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Типы графических изображений. Примеры работы с чертежными инструментами</w:t>
            </w:r>
          </w:p>
        </w:tc>
        <w:tc>
          <w:tcPr>
            <w:tcW w:w="885" w:type="dxa"/>
          </w:tcPr>
          <w:p w:rsidR="00CF510A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F510A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Гр.р.№1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САПР КОМПАС 3</w:t>
            </w:r>
            <w:r w:rsidRPr="00E60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</w:t>
            </w: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. Инструментальная панель «Геометрия»</w:t>
            </w:r>
          </w:p>
        </w:tc>
        <w:tc>
          <w:tcPr>
            <w:tcW w:w="885" w:type="dxa"/>
          </w:tcPr>
          <w:p w:rsidR="00183E0F" w:rsidRPr="00E6005B" w:rsidRDefault="00183E0F" w:rsidP="00BA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="00BF1B96" w:rsidRPr="00E60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E600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Чертеж плоской детали» (машинный способ)</w:t>
            </w:r>
          </w:p>
        </w:tc>
        <w:tc>
          <w:tcPr>
            <w:tcW w:w="885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976A12">
        <w:tc>
          <w:tcPr>
            <w:tcW w:w="10456" w:type="dxa"/>
            <w:gridSpan w:val="5"/>
          </w:tcPr>
          <w:p w:rsidR="00183E0F" w:rsidRPr="00E6005B" w:rsidRDefault="00183E0F" w:rsidP="00183E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тела, предметы окружающего мира и геометрическая информация о них (3 ч.)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Геометрическая форма предметов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формы </w:t>
            </w: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САПР КОМПАС 3D LT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Анализ геометрической формы предметов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BF1B96" w:rsidRPr="00E6005B" w:rsidTr="00655E72">
        <w:tc>
          <w:tcPr>
            <w:tcW w:w="10456" w:type="dxa"/>
            <w:gridSpan w:val="5"/>
          </w:tcPr>
          <w:p w:rsidR="00BF1B96" w:rsidRPr="00E6005B" w:rsidRDefault="00BF1B96" w:rsidP="00BF1B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отображение и чтение геометрической информации о предмете (11ч.)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Проецирование: центральное и параллельное. Понятие о проекциях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Ортогональное проецирование на одну плоскость проекций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Построение графических объектов средствами САПР КОМПАС 3D LT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Проецирование на 2, 3 плоскости проекций</w:t>
            </w:r>
          </w:p>
        </w:tc>
        <w:tc>
          <w:tcPr>
            <w:tcW w:w="88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Гр.р.№4 «Чертеж детали в системе 2 плоскостей проекций» (машинный способ)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Гр.р.№6 «Чертеж детали в системе 3 плоскостей проекций» (машинный способ)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Гр.р.№5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Операции с трехмерными объектами в САПР КОМПАС 3D LT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 №7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F1B9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Аксонометрическое проецирование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Гр.р.№8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заготовок изометрической проекции в САПР КОМПАС 3D LT. </w:t>
            </w: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 №9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рисунок. </w:t>
            </w: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 №10 «Моделирование трехмерной модели по эскизу заготовки» (машинный способ)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Гр.р.№11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183E0F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чертежей разверток </w:t>
            </w: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геом</w:t>
            </w:r>
            <w:proofErr w:type="gram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технических деталей</w:t>
            </w:r>
          </w:p>
          <w:p w:rsidR="00F63272" w:rsidRPr="00E6005B" w:rsidRDefault="00F63272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 №12</w:t>
            </w:r>
          </w:p>
        </w:tc>
      </w:tr>
      <w:tr w:rsidR="00792749" w:rsidRPr="00E6005B" w:rsidTr="002D3B92">
        <w:tc>
          <w:tcPr>
            <w:tcW w:w="10456" w:type="dxa"/>
            <w:gridSpan w:val="5"/>
          </w:tcPr>
          <w:p w:rsidR="00792749" w:rsidRPr="00E6005B" w:rsidRDefault="00792749" w:rsidP="007927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Изделие и технико-технологическая информация о нем (1 ч.)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Понятие об изделии. Техническая информация об изделии</w:t>
            </w:r>
          </w:p>
        </w:tc>
        <w:tc>
          <w:tcPr>
            <w:tcW w:w="885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792749" w:rsidRPr="00E6005B" w:rsidTr="00D4722E">
        <w:tc>
          <w:tcPr>
            <w:tcW w:w="10456" w:type="dxa"/>
            <w:gridSpan w:val="5"/>
          </w:tcPr>
          <w:p w:rsidR="00792749" w:rsidRPr="00E6005B" w:rsidRDefault="00792749" w:rsidP="007927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отображение и чтение технико-технологической информации об изделии (15 ч.)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</w:tcPr>
          <w:p w:rsidR="00183E0F" w:rsidRPr="00E6005B" w:rsidRDefault="00792749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чертежах разного назначения. Понятие о </w:t>
            </w: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тандартах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ЕСКД. Оформление чертежей</w:t>
            </w:r>
            <w:r w:rsidR="00B80F06"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80F06"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="00B80F06" w:rsidRPr="00E6005B">
              <w:rPr>
                <w:rFonts w:ascii="Times New Roman" w:hAnsi="Times New Roman" w:cs="Times New Roman"/>
                <w:sz w:val="28"/>
                <w:szCs w:val="28"/>
              </w:rPr>
              <w:t>. №13 (машинный способ)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Графические носители информации на чертежах. Текст в САПР КОМПАС 3D LT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слое. </w:t>
            </w:r>
            <w:proofErr w:type="spell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. №14 «Создание многослойного чертежа детали»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Изображения на чертежах: виды, разрезы, сечения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Гр.р.№15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Штриховка замкнутой области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Гр.р.№16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Гр.р.№17 «Выполнение разрезов и сечений на трехмерной модели» (машинный способ)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Выбор главного изображения и необходимого числа изображений. Условности и упрощения на чертежах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Гр.р.№18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Гр.р.19 «Чертеж детали с необходимым количеством изображений» (машинный способ)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Гр.р.№20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Гр.р.№21 «Изометрическая проекция с разрезом </w:t>
            </w:r>
            <w:proofErr w:type="gramStart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6005B">
              <w:rPr>
                <w:rFonts w:ascii="Times New Roman" w:hAnsi="Times New Roman" w:cs="Times New Roman"/>
                <w:sz w:val="28"/>
                <w:szCs w:val="28"/>
              </w:rPr>
              <w:t xml:space="preserve"> ¼»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Гр.р.№22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2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Правила нанесения размеров детали. Инструментальная панель размеров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CF510A"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E0F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2" w:type="dxa"/>
          </w:tcPr>
          <w:p w:rsidR="00183E0F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чертежа ручным и машинным способом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83E0F" w:rsidRPr="00E6005B" w:rsidTr="00E6005B">
        <w:trPr>
          <w:trHeight w:val="270"/>
        </w:trPr>
        <w:tc>
          <w:tcPr>
            <w:tcW w:w="993" w:type="dxa"/>
          </w:tcPr>
          <w:p w:rsidR="00183E0F" w:rsidRPr="00E6005B" w:rsidRDefault="00183E0F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2" w:type="dxa"/>
          </w:tcPr>
          <w:p w:rsidR="00183E0F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Чтение рабочих чертежей</w:t>
            </w:r>
          </w:p>
        </w:tc>
        <w:tc>
          <w:tcPr>
            <w:tcW w:w="885" w:type="dxa"/>
          </w:tcPr>
          <w:p w:rsidR="00183E0F" w:rsidRPr="00E6005B" w:rsidRDefault="00B80F06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3E0F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E6005B" w:rsidRPr="00E6005B" w:rsidTr="00E6005B">
        <w:trPr>
          <w:trHeight w:val="255"/>
        </w:trPr>
        <w:tc>
          <w:tcPr>
            <w:tcW w:w="993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2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Гр.р.№23 «Конструирование деталей по заданным параметрам» (ручной способ)</w:t>
            </w:r>
          </w:p>
        </w:tc>
        <w:tc>
          <w:tcPr>
            <w:tcW w:w="885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6005B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05B" w:rsidRPr="00E6005B" w:rsidTr="00E6005B">
        <w:trPr>
          <w:trHeight w:val="236"/>
        </w:trPr>
        <w:tc>
          <w:tcPr>
            <w:tcW w:w="993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12" w:type="dxa"/>
          </w:tcPr>
          <w:p w:rsidR="00E6005B" w:rsidRPr="00E6005B" w:rsidRDefault="00E6005B" w:rsidP="00E6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Гр.р.№24 «Конструирование деталей по заданным параметрам» (машинный способ)</w:t>
            </w:r>
          </w:p>
        </w:tc>
        <w:tc>
          <w:tcPr>
            <w:tcW w:w="885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6005B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05B" w:rsidRPr="00E6005B" w:rsidTr="00E6005B">
        <w:trPr>
          <w:trHeight w:val="240"/>
        </w:trPr>
        <w:tc>
          <w:tcPr>
            <w:tcW w:w="993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12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Гр.р.№25 «Чертеж детали по наглядному изображению» (машинный способ)</w:t>
            </w:r>
          </w:p>
        </w:tc>
        <w:tc>
          <w:tcPr>
            <w:tcW w:w="885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6005B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005B" w:rsidRPr="00E6005B" w:rsidTr="00E831AC">
        <w:trPr>
          <w:trHeight w:val="285"/>
        </w:trPr>
        <w:tc>
          <w:tcPr>
            <w:tcW w:w="10456" w:type="dxa"/>
            <w:gridSpan w:val="5"/>
          </w:tcPr>
          <w:p w:rsidR="00E6005B" w:rsidRPr="00E6005B" w:rsidRDefault="00E6005B" w:rsidP="00E600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(1ч.)</w:t>
            </w:r>
          </w:p>
        </w:tc>
      </w:tr>
      <w:tr w:rsidR="00E6005B" w:rsidRPr="00E6005B" w:rsidTr="00CF510A">
        <w:trPr>
          <w:trHeight w:val="360"/>
        </w:trPr>
        <w:tc>
          <w:tcPr>
            <w:tcW w:w="993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885" w:type="dxa"/>
          </w:tcPr>
          <w:p w:rsidR="00E6005B" w:rsidRPr="00E6005B" w:rsidRDefault="00E6005B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6005B" w:rsidRPr="00E6005B" w:rsidRDefault="001F1DD7" w:rsidP="00CF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F510A" w:rsidRDefault="00CF510A" w:rsidP="00CF5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DD7" w:rsidRDefault="001F1DD7" w:rsidP="00CF5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DD7" w:rsidRDefault="001F1DD7" w:rsidP="00CF5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DD7" w:rsidRPr="001F1DD7" w:rsidRDefault="001F1DD7" w:rsidP="001F1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DD7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986"/>
        <w:gridCol w:w="954"/>
        <w:gridCol w:w="5676"/>
        <w:gridCol w:w="930"/>
        <w:gridCol w:w="1910"/>
      </w:tblGrid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54" w:type="dxa"/>
          </w:tcPr>
          <w:p w:rsidR="001F1DD7" w:rsidRPr="001F1DD7" w:rsidRDefault="001F1DD7" w:rsidP="001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676" w:type="dxa"/>
          </w:tcPr>
          <w:p w:rsidR="001F1DD7" w:rsidRPr="001F1DD7" w:rsidRDefault="001F1DD7" w:rsidP="001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  <w:proofErr w:type="spellEnd"/>
          </w:p>
        </w:tc>
      </w:tr>
      <w:tr w:rsidR="001F1DD7" w:rsidRPr="001F1DD7" w:rsidTr="004540AD">
        <w:tc>
          <w:tcPr>
            <w:tcW w:w="10456" w:type="dxa"/>
            <w:gridSpan w:val="5"/>
          </w:tcPr>
          <w:p w:rsidR="001F1DD7" w:rsidRPr="001F1DD7" w:rsidRDefault="001F1DD7" w:rsidP="001F1D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Сборочная единица и технико-технологическая информация о ней</w:t>
            </w:r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ч.)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сборочной единице. Стандартные и оригинальные детали.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и взаимодействие составных частей и деталей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диницах</w:t>
            </w:r>
            <w:proofErr w:type="spellEnd"/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файлов чертежей стандартных и типовых деталей.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F1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4540AD">
        <w:tc>
          <w:tcPr>
            <w:tcW w:w="10456" w:type="dxa"/>
            <w:gridSpan w:val="5"/>
          </w:tcPr>
          <w:p w:rsidR="001F1DD7" w:rsidRPr="001F1DD7" w:rsidRDefault="00203EF1" w:rsidP="001F1D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некоторых соединений деталей на чертежах (8</w:t>
            </w:r>
            <w:r w:rsidR="001F1DD7"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соединениях деталей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изображение и обозначение резьбы. Использование команд «Ввод дуги» и «Эквидистанта» для обозначения резьбы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F1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болтового и винтового соединения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Гр.р.№1 «Чертеж резьбового соединения» (машинный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Гр.р.№2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шпоночного соединения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штифтового соединения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F1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сварного и паяного соединения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203EF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F1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620FB1">
        <w:trPr>
          <w:trHeight w:val="615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клееного, сшивного и заклепочного соединения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B1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620FB1" w:rsidRPr="001F1DD7" w:rsidTr="001F6882">
        <w:trPr>
          <w:trHeight w:val="345"/>
        </w:trPr>
        <w:tc>
          <w:tcPr>
            <w:tcW w:w="10456" w:type="dxa"/>
            <w:gridSpan w:val="5"/>
          </w:tcPr>
          <w:p w:rsidR="00620FB1" w:rsidRPr="00620FB1" w:rsidRDefault="00620FB1" w:rsidP="00620F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Отображение и чтение технико-технологической информации о сборочной единице (22ч.)</w:t>
            </w:r>
          </w:p>
        </w:tc>
      </w:tr>
      <w:tr w:rsidR="00620FB1" w:rsidRPr="001F1DD7" w:rsidTr="00203EF1">
        <w:tc>
          <w:tcPr>
            <w:tcW w:w="98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графической документации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620FB1" w:rsidRDefault="00620FB1"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620FB1" w:rsidRPr="001F1DD7" w:rsidTr="00203EF1">
        <w:tc>
          <w:tcPr>
            <w:tcW w:w="98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отображения состава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Условное изображение материалов.</w:t>
            </w:r>
          </w:p>
        </w:tc>
        <w:tc>
          <w:tcPr>
            <w:tcW w:w="930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620FB1" w:rsidRDefault="00620FB1"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620FB1" w:rsidRPr="001F1DD7" w:rsidTr="00203EF1">
        <w:tc>
          <w:tcPr>
            <w:tcW w:w="98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на СБ. Условности и упрощения на СБ. Создание фрагмента в </w:t>
            </w:r>
            <w:r w:rsidRPr="00620FB1">
              <w:rPr>
                <w:rFonts w:ascii="Times New Roman" w:hAnsi="Times New Roman" w:cs="Times New Roman"/>
                <w:sz w:val="28"/>
                <w:szCs w:val="28"/>
              </w:rPr>
              <w:t>КОМПАС 3D LT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620FB1" w:rsidRDefault="00620FB1"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620FB1" w:rsidRPr="001F1DD7" w:rsidTr="00203EF1">
        <w:tc>
          <w:tcPr>
            <w:tcW w:w="98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930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620FB1" w:rsidRDefault="00620FB1"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620FB1" w:rsidRPr="001F1DD7" w:rsidTr="00203EF1">
        <w:tc>
          <w:tcPr>
            <w:tcW w:w="98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и технологическая информация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930" w:type="dxa"/>
          </w:tcPr>
          <w:p w:rsidR="00620FB1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620FB1" w:rsidRDefault="00620FB1"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7A61EC">
        <w:trPr>
          <w:trHeight w:val="330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</w:tcPr>
          <w:p w:rsidR="001F1DD7" w:rsidRPr="001F1DD7" w:rsidRDefault="00620FB1" w:rsidP="007A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сборочных чертежей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B1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</w:tcPr>
          <w:p w:rsidR="001F1DD7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Гр.р.№3 «Технический рисунок детали, выполненной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(ручной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620FB1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Гр.р.№4 «Сборочный чертеж сборочной единицы» </w:t>
            </w:r>
            <w:r w:rsidR="001F1DD7" w:rsidRPr="001F1DD7">
              <w:rPr>
                <w:rFonts w:ascii="Times New Roman" w:hAnsi="Times New Roman" w:cs="Times New Roman"/>
                <w:sz w:val="28"/>
                <w:szCs w:val="28"/>
              </w:rPr>
              <w:t>(машинный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СБ.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из готовых блоков чертежей деталей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машинным способом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чертежей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многослойного сборочного чертежа в </w:t>
            </w:r>
            <w:r w:rsidRPr="007A61EC">
              <w:rPr>
                <w:rFonts w:ascii="Times New Roman" w:hAnsi="Times New Roman" w:cs="Times New Roman"/>
                <w:sz w:val="28"/>
                <w:szCs w:val="28"/>
              </w:rPr>
              <w:t>САПР КОМПАС 3D LT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A61EC">
              <w:rPr>
                <w:rFonts w:ascii="Times New Roman" w:hAnsi="Times New Roman" w:cs="Times New Roman"/>
                <w:sz w:val="28"/>
                <w:szCs w:val="28"/>
              </w:rPr>
              <w:t>САПР КОМПАС 3D LT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(машинный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61EC" w:rsidRPr="001F1DD7" w:rsidTr="00203EF1">
        <w:tc>
          <w:tcPr>
            <w:tcW w:w="986" w:type="dxa"/>
          </w:tcPr>
          <w:p w:rsidR="007A61EC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7A61EC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6" w:type="dxa"/>
          </w:tcPr>
          <w:p w:rsidR="007A61EC" w:rsidRPr="001F1DD7" w:rsidRDefault="007A61EC" w:rsidP="0045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A61EC">
              <w:rPr>
                <w:rFonts w:ascii="Times New Roman" w:hAnsi="Times New Roman" w:cs="Times New Roman"/>
                <w:sz w:val="28"/>
                <w:szCs w:val="28"/>
              </w:rPr>
              <w:t>САПР КОМПАС 3D LT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способ)</w:t>
            </w:r>
          </w:p>
        </w:tc>
        <w:tc>
          <w:tcPr>
            <w:tcW w:w="930" w:type="dxa"/>
          </w:tcPr>
          <w:p w:rsidR="007A61EC" w:rsidRPr="001F1DD7" w:rsidRDefault="007A61EC" w:rsidP="0045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7A61EC" w:rsidRPr="001F1DD7" w:rsidRDefault="007A61EC" w:rsidP="0045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деталей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заданным условиям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рабочего чертежа сконструированной детали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6" w:type="dxa"/>
          </w:tcPr>
          <w:p w:rsidR="001F1DD7" w:rsidRPr="001F1DD7" w:rsidRDefault="007A61EC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Гр.р.7</w:t>
            </w:r>
            <w:r w:rsidR="003852FA">
              <w:rPr>
                <w:rFonts w:ascii="Times New Roman" w:hAnsi="Times New Roman" w:cs="Times New Roman"/>
                <w:sz w:val="28"/>
                <w:szCs w:val="28"/>
              </w:rPr>
              <w:t xml:space="preserve"> «Чертеж реконструируемой детали для </w:t>
            </w:r>
            <w:proofErr w:type="spellStart"/>
            <w:r w:rsidR="003852F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 w:rsidR="003852FA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3852FA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  <w:proofErr w:type="spellEnd"/>
            <w:r w:rsidR="003852FA">
              <w:rPr>
                <w:rFonts w:ascii="Times New Roman" w:hAnsi="Times New Roman" w:cs="Times New Roman"/>
                <w:sz w:val="28"/>
                <w:szCs w:val="28"/>
              </w:rPr>
              <w:t>» (ручно</w:t>
            </w:r>
            <w:r w:rsidR="001F1DD7" w:rsidRPr="001F1DD7">
              <w:rPr>
                <w:rFonts w:ascii="Times New Roman" w:hAnsi="Times New Roman" w:cs="Times New Roman"/>
                <w:sz w:val="28"/>
                <w:szCs w:val="28"/>
              </w:rPr>
              <w:t>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Гр.р.8</w:t>
            </w:r>
            <w:r w:rsidRPr="003852FA">
              <w:rPr>
                <w:rFonts w:ascii="Times New Roman" w:hAnsi="Times New Roman" w:cs="Times New Roman"/>
                <w:sz w:val="28"/>
                <w:szCs w:val="28"/>
              </w:rPr>
              <w:t xml:space="preserve"> «Чертеж реконструируе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детали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(машинны</w:t>
            </w:r>
            <w:r w:rsidRPr="003852FA">
              <w:rPr>
                <w:rFonts w:ascii="Times New Roman" w:hAnsi="Times New Roman" w:cs="Times New Roman"/>
                <w:sz w:val="28"/>
                <w:szCs w:val="28"/>
              </w:rPr>
              <w:t>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машинным способом из ранее созданных фрагментов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3852F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3852FA">
              <w:rPr>
                <w:rFonts w:ascii="Times New Roman" w:hAnsi="Times New Roman" w:cs="Times New Roman"/>
                <w:sz w:val="28"/>
                <w:szCs w:val="28"/>
              </w:rPr>
              <w:t xml:space="preserve"> машинным способом из ранее созданных фрагментов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Учить записи</w:t>
            </w:r>
          </w:p>
        </w:tc>
      </w:tr>
      <w:tr w:rsidR="001F1DD7" w:rsidRPr="001F1DD7" w:rsidTr="00203EF1">
        <w:trPr>
          <w:trHeight w:val="270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Гр.р.№9 «Создание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редактирования существующих изображений» (машинный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rPr>
          <w:trHeight w:val="255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Гр.р.№10 «Заполнение спецификации» (машинный</w:t>
            </w:r>
            <w:r w:rsidR="001F1DD7" w:rsidRPr="001F1DD7">
              <w:rPr>
                <w:rFonts w:ascii="Times New Roman" w:hAnsi="Times New Roman" w:cs="Times New Roman"/>
                <w:sz w:val="28"/>
                <w:szCs w:val="28"/>
              </w:rPr>
              <w:t xml:space="preserve">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rPr>
          <w:trHeight w:val="236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Гр.р.№11 «Выполнение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изделия, содержащего повторяющиеся изображения</w:t>
            </w:r>
            <w:r w:rsidR="001F1DD7" w:rsidRPr="001F1DD7">
              <w:rPr>
                <w:rFonts w:ascii="Times New Roman" w:hAnsi="Times New Roman" w:cs="Times New Roman"/>
                <w:sz w:val="28"/>
                <w:szCs w:val="28"/>
              </w:rPr>
              <w:t>» (машинный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203EF1">
        <w:trPr>
          <w:trHeight w:val="240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6" w:type="dxa"/>
          </w:tcPr>
          <w:p w:rsidR="001F1DD7" w:rsidRPr="001F1DD7" w:rsidRDefault="003852FA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Гр.р.№12 «Создание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инженерной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компьютерной графики</w:t>
            </w:r>
            <w:r w:rsidR="001F1DD7" w:rsidRPr="001F1DD7">
              <w:rPr>
                <w:rFonts w:ascii="Times New Roman" w:hAnsi="Times New Roman" w:cs="Times New Roman"/>
                <w:sz w:val="28"/>
                <w:szCs w:val="28"/>
              </w:rPr>
              <w:t>» (машинный способ)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DD7" w:rsidRPr="001F1DD7" w:rsidTr="004540AD">
        <w:trPr>
          <w:trHeight w:val="285"/>
        </w:trPr>
        <w:tc>
          <w:tcPr>
            <w:tcW w:w="10456" w:type="dxa"/>
            <w:gridSpan w:val="5"/>
          </w:tcPr>
          <w:p w:rsidR="001F1DD7" w:rsidRPr="001F1DD7" w:rsidRDefault="001F1DD7" w:rsidP="001F1DD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(1ч.)</w:t>
            </w:r>
          </w:p>
        </w:tc>
      </w:tr>
      <w:tr w:rsidR="001F1DD7" w:rsidRPr="001F1DD7" w:rsidTr="00203EF1">
        <w:trPr>
          <w:trHeight w:val="360"/>
        </w:trPr>
        <w:tc>
          <w:tcPr>
            <w:tcW w:w="98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6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93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F1DD7" w:rsidRPr="001F1DD7" w:rsidRDefault="001F1DD7" w:rsidP="001F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1DD7" w:rsidRPr="00E6005B" w:rsidRDefault="001F1DD7" w:rsidP="00CF5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DD7" w:rsidRPr="00E6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75" w:rsidRDefault="00E96E75" w:rsidP="001F1DD7">
      <w:pPr>
        <w:spacing w:after="0" w:line="240" w:lineRule="auto"/>
      </w:pPr>
      <w:r>
        <w:separator/>
      </w:r>
    </w:p>
  </w:endnote>
  <w:endnote w:type="continuationSeparator" w:id="0">
    <w:p w:rsidR="00E96E75" w:rsidRDefault="00E96E75" w:rsidP="001F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75" w:rsidRDefault="00E96E75" w:rsidP="001F1DD7">
      <w:pPr>
        <w:spacing w:after="0" w:line="240" w:lineRule="auto"/>
      </w:pPr>
      <w:r>
        <w:separator/>
      </w:r>
    </w:p>
  </w:footnote>
  <w:footnote w:type="continuationSeparator" w:id="0">
    <w:p w:rsidR="00E96E75" w:rsidRDefault="00E96E75" w:rsidP="001F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613"/>
    <w:multiLevelType w:val="hybridMultilevel"/>
    <w:tmpl w:val="F14CA270"/>
    <w:lvl w:ilvl="0" w:tplc="A3D83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6AF0"/>
    <w:multiLevelType w:val="hybridMultilevel"/>
    <w:tmpl w:val="F14CA270"/>
    <w:lvl w:ilvl="0" w:tplc="A3D83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A"/>
    <w:rsid w:val="00142A7C"/>
    <w:rsid w:val="00183E0F"/>
    <w:rsid w:val="001F1DD7"/>
    <w:rsid w:val="00203EF1"/>
    <w:rsid w:val="003852FA"/>
    <w:rsid w:val="00620FB1"/>
    <w:rsid w:val="00792749"/>
    <w:rsid w:val="007A61EC"/>
    <w:rsid w:val="00B80F06"/>
    <w:rsid w:val="00BF1B96"/>
    <w:rsid w:val="00CF510A"/>
    <w:rsid w:val="00E6005B"/>
    <w:rsid w:val="00E96E75"/>
    <w:rsid w:val="00F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E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F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DD7"/>
  </w:style>
  <w:style w:type="paragraph" w:styleId="a7">
    <w:name w:val="footer"/>
    <w:basedOn w:val="a"/>
    <w:link w:val="a8"/>
    <w:uiPriority w:val="99"/>
    <w:unhideWhenUsed/>
    <w:rsid w:val="001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E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F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DD7"/>
  </w:style>
  <w:style w:type="paragraph" w:styleId="a7">
    <w:name w:val="footer"/>
    <w:basedOn w:val="a"/>
    <w:link w:val="a8"/>
    <w:uiPriority w:val="99"/>
    <w:unhideWhenUsed/>
    <w:rsid w:val="001F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4</cp:revision>
  <dcterms:created xsi:type="dcterms:W3CDTF">2013-10-19T18:05:00Z</dcterms:created>
  <dcterms:modified xsi:type="dcterms:W3CDTF">2013-10-19T19:56:00Z</dcterms:modified>
</cp:coreProperties>
</file>